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6b7e" w14:paraId="2ad6b7e" w:rsidRDefault="00D135E2" w:rsidP="00D135E2" w:rsidR="00D135E2">
      <w:pPr>
        <w15:collapsed w:val="false"/>
      </w:pPr>
      <w:bookmarkStart w:name="_GoBack" w:id="0"/>
      <w:bookmarkEnd w:id="0"/>
    </w:p>
    <w:p w:rsidRDefault="00D17604" w:rsidP="009D240F" w:rsidR="00F84855" w:rsidRPr="009D240F">
      <w:pPr>
        <w:shd w:fill="FFFFFF" w:color="auto" w:val="clear"/>
        <w:jc w:val="both"/>
        <w:rPr>
          <w:color w:val="000000"/>
        </w:rPr>
      </w:pPr>
      <w:r w:rsidRPr="009D240F">
        <w:rPr>
          <w:noProof/>
          <w:color w:val="000000"/>
        </w:rPr>
        <w:drawing>
          <wp:inline distR="0" distL="0" distB="0" distT="0">
            <wp:extent cy="835025" cx="628015"/>
            <wp:effectExtent b="317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025" cx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7604" w:rsidP="009D240F" w:rsidR="00F84855" w:rsidRPr="009D240F">
      <w:pPr>
        <w:shd w:fill="FFFFFF" w:color="auto" w:val="clear"/>
        <w:jc w:val="both"/>
        <w:rPr>
          <w:color w:val="000000"/>
        </w:rPr>
      </w:pPr>
      <w:r w:rsidRPr="009D240F">
        <w:rPr>
          <w:color w:val="000000"/>
        </w:rPr>
        <w:t xml:space="preserve">REPUBLIKA HRVATSKA </w:t>
      </w:r>
      <w:r w:rsidR="009D240F" w:rsidRPr="009D240F">
        <w:rPr>
          <w:color w:val="000000"/>
        </w:rPr>
        <w:tab/>
      </w:r>
      <w:r w:rsidR="009D240F" w:rsidRPr="009D240F">
        <w:rPr>
          <w:color w:val="000000"/>
        </w:rPr>
        <w:tab/>
      </w:r>
      <w:r w:rsidR="009D240F" w:rsidRPr="009D240F">
        <w:rPr>
          <w:color w:val="000000"/>
        </w:rPr>
        <w:tab/>
      </w:r>
      <w:r w:rsidR="009D240F" w:rsidRPr="009D240F">
        <w:rPr>
          <w:color w:val="000000"/>
        </w:rPr>
        <w:tab/>
      </w:r>
      <w:r w:rsidR="009D240F" w:rsidRPr="009D240F">
        <w:rPr>
          <w:color w:val="000000"/>
        </w:rPr>
        <w:tab/>
      </w:r>
      <w:r w:rsidR="009D240F" w:rsidRPr="009D240F">
        <w:rPr>
          <w:color w:val="000000"/>
        </w:rPr>
        <w:tab/>
      </w:r>
      <w:r w:rsidRPr="009D240F">
        <w:rPr>
          <w:color w:val="000000"/>
        </w:rPr>
        <w:t>BROJ: St-</w:t>
      </w:r>
      <w:r w:rsidR="003A1F41">
        <w:rPr>
          <w:color w:val="000000"/>
        </w:rPr>
        <w:t>931</w:t>
      </w:r>
      <w:r w:rsidRPr="009D240F">
        <w:rPr>
          <w:color w:val="000000"/>
        </w:rPr>
        <w:t>/</w:t>
      </w:r>
      <w:r w:rsidR="003A1F41">
        <w:rPr>
          <w:color w:val="000000"/>
        </w:rPr>
        <w:t>2015</w:t>
      </w:r>
      <w:r w:rsidRPr="009D240F">
        <w:rPr>
          <w:color w:val="000000"/>
        </w:rPr>
        <w:t>-</w:t>
      </w:r>
      <w:r w:rsidR="003A1F41">
        <w:rPr>
          <w:color w:val="000000"/>
        </w:rPr>
        <w:t>6</w:t>
      </w:r>
    </w:p>
    <w:p w:rsidRDefault="00D17604" w:rsidP="009D240F" w:rsidR="00F84855" w:rsidRPr="009D240F">
      <w:pPr>
        <w:shd w:fill="FFFFFF" w:color="auto" w:val="clear"/>
        <w:jc w:val="both"/>
        <w:rPr>
          <w:color w:val="000000"/>
        </w:rPr>
      </w:pPr>
      <w:r w:rsidRPr="009D240F">
        <w:rPr>
          <w:color w:val="000000"/>
        </w:rPr>
        <w:t>TRGOVAČKI SUD U OSIJEKU</w:t>
      </w:r>
    </w:p>
    <w:p w:rsidRDefault="00D17604" w:rsidP="009D240F" w:rsidR="00F84855" w:rsidRPr="009D240F">
      <w:pPr>
        <w:shd w:fill="FFFFFF" w:color="auto" w:val="clear"/>
        <w:jc w:val="both"/>
        <w:rPr>
          <w:color w:val="000000"/>
        </w:rPr>
      </w:pPr>
      <w:r w:rsidRPr="009D240F">
        <w:rPr>
          <w:color w:val="000000"/>
        </w:rPr>
        <w:t xml:space="preserve">STALNA SLUŽBA </w:t>
      </w:r>
    </w:p>
    <w:p w:rsidRDefault="00D17604" w:rsidP="009D240F" w:rsidR="00F84855" w:rsidRPr="009D240F">
      <w:pPr>
        <w:shd w:fill="FFFFFF" w:color="auto" w:val="clear"/>
        <w:jc w:val="both"/>
        <w:rPr>
          <w:color w:val="000000"/>
        </w:rPr>
      </w:pPr>
      <w:r w:rsidRPr="009D240F">
        <w:rPr>
          <w:color w:val="000000"/>
        </w:rPr>
        <w:t xml:space="preserve">U SLAVONSKOM BRODU                                                            </w:t>
      </w:r>
    </w:p>
    <w:p w:rsidRDefault="00D17604" w:rsidP="009D240F" w:rsidR="00F84855" w:rsidRPr="009D240F">
      <w:pPr>
        <w:shd w:fill="FFFFFF" w:color="auto" w:val="clear"/>
        <w:jc w:val="both"/>
        <w:rPr>
          <w:color w:val="000000"/>
        </w:rPr>
      </w:pPr>
      <w:r w:rsidRPr="009D240F">
        <w:rPr>
          <w:color w:val="000000"/>
        </w:rPr>
        <w:t>Trg pobjede 13</w:t>
      </w:r>
    </w:p>
    <w:p w:rsidRDefault="00D17604" w:rsidP="009D240F" w:rsidR="00F84855" w:rsidRPr="009D240F">
      <w:pPr>
        <w:shd w:fill="FFFFFF" w:color="auto" w:val="clear"/>
        <w:jc w:val="both"/>
        <w:rPr>
          <w:color w:val="000000"/>
        </w:rPr>
      </w:pPr>
      <w:r w:rsidRPr="009D240F">
        <w:rPr>
          <w:color w:val="000000"/>
        </w:rPr>
        <w:t xml:space="preserve">35000 SLAVONSKI BROD </w:t>
      </w:r>
    </w:p>
    <w:p w:rsidRDefault="00FC12DE" w:rsidP="009D240F" w:rsidR="00F84855" w:rsidRPr="009D240F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E P U B L I K A  H R V A T S K A</w:t>
      </w:r>
    </w:p>
    <w:p w:rsidRDefault="00D135E2" w:rsidP="00D135E2" w:rsidR="00D135E2">
      <w:pPr>
        <w:shd w:fill="FFFFFF" w:color="auto" w:val="clear"/>
        <w:jc w:val="center"/>
        <w:rPr>
          <w:b/>
          <w:bCs/>
          <w:color w:val="000000"/>
        </w:rPr>
      </w:pPr>
    </w:p>
    <w:p w:rsidRDefault="00D135E2" w:rsidP="00D135E2" w:rsidR="00D135E2">
      <w:pPr>
        <w:shd w:fill="FFFFFF" w:color="auto" w:val="clear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R J E Š E N J E</w:t>
      </w:r>
    </w:p>
    <w:p w:rsidRDefault="00D135E2" w:rsidP="00D135E2" w:rsidR="00D135E2">
      <w:pPr>
        <w:shd w:fill="FFFFFF" w:color="auto" w:val="clear"/>
        <w:jc w:val="center"/>
        <w:rPr>
          <w:b/>
          <w:bCs/>
          <w:color w:val="00000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7604" w:rsidP="00D135E2" w:rsidR="00D135E2">
      <w:pPr>
        <w:shd w:fill="FFFFFF" w:color="auto" w:val="clear"/>
        <w:ind w:firstLine="708"/>
        <w:jc w:val="both"/>
        <w:rPr>
          <w:color w:val="000000"/>
        </w:rPr>
      </w:pPr>
      <w:r w:rsidRPr="009D240F">
        <w:rPr>
          <w:color w:val="000000"/>
        </w:rPr>
        <w:t>TRGOVAČK</w:t>
      </w:r>
      <w:r w:rsidR="009D240F" w:rsidRPr="009D240F">
        <w:rPr>
          <w:color w:val="000000"/>
        </w:rPr>
        <w:t xml:space="preserve">I SUD U OSIJEKU, STALNA SLUŽBA U </w:t>
      </w:r>
      <w:r w:rsidRPr="009D240F">
        <w:rPr>
          <w:color w:val="000000"/>
        </w:rPr>
        <w:t>SLAVONSKOM BRODU</w:t>
      </w:r>
      <w:r w:rsidR="009D240F" w:rsidRPr="009D240F">
        <w:rPr>
          <w:color w:val="000000"/>
        </w:rPr>
        <w:t xml:space="preserve"> </w:t>
      </w:r>
      <w:r w:rsidRPr="009D240F">
        <w:rPr>
          <w:color w:val="000000"/>
        </w:rPr>
        <w:t>- po stečajnom sucu Davorinu Pavičić</w:t>
      </w:r>
      <w:r w:rsidR="00D135E2">
        <w:rPr>
          <w:color w:val="000000"/>
        </w:rPr>
        <w:t xml:space="preserve">, u pravnoj stvari predlagatelja FINA Regionalni centar Osijek, Podružnica Slavonski Brod, povodom prijedloga  vjerovnika za obustavom skraćenog stečajnog postupka i vođenjem redovnog stečajnog postupka nad dužnikom </w:t>
      </w:r>
      <w:r w:rsidR="003A1F41">
        <w:rPr>
          <w:color w:val="000000"/>
        </w:rPr>
        <w:t>CONTURA  d.o.o., OIB: 95783597019 sa sjedištem u Kralja Zvonimira 35, Pleternica</w:t>
      </w:r>
      <w:r w:rsidR="0035738C">
        <w:rPr>
          <w:color w:val="000000"/>
        </w:rPr>
        <w:t xml:space="preserve">, dana </w:t>
      </w:r>
      <w:r w:rsidR="003A1F41">
        <w:rPr>
          <w:color w:val="000000"/>
        </w:rPr>
        <w:t>24</w:t>
      </w:r>
      <w:r w:rsidR="0035738C">
        <w:rPr>
          <w:color w:val="000000"/>
        </w:rPr>
        <w:t xml:space="preserve">. </w:t>
      </w:r>
      <w:r w:rsidR="003A1F41">
        <w:rPr>
          <w:color w:val="000000"/>
        </w:rPr>
        <w:t>studenog</w:t>
      </w:r>
      <w:r w:rsidR="0035738C">
        <w:rPr>
          <w:color w:val="000000"/>
        </w:rPr>
        <w:t xml:space="preserve"> 2017. </w:t>
      </w:r>
      <w:r w:rsidR="009D240F">
        <w:rPr>
          <w:color w:val="000000"/>
        </w:rPr>
        <w:t xml:space="preserve"> 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r i j e š i o  j e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pStyle w:val="Odlomakpopisa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Obustavlja se skraćeni stečajni postupak.</w:t>
      </w:r>
    </w:p>
    <w:p w:rsidRDefault="00D135E2" w:rsidP="00D135E2" w:rsidR="00D135E2">
      <w:pPr>
        <w:pStyle w:val="Odlomakpopisa"/>
        <w:shd w:fill="FFFFFF" w:color="auto" w:val="clear"/>
        <w:spacing w:lineRule="auto" w:line="240" w:after="0"/>
        <w:ind w:left="1428"/>
        <w:jc w:val="both"/>
        <w:rPr>
          <w:rFonts w:hAnsi="Times New Roman" w:ascii="Times New Roman"/>
          <w:color w:val="000000"/>
          <w:sz w:val="24"/>
          <w:szCs w:val="24"/>
        </w:rPr>
      </w:pPr>
    </w:p>
    <w:p w:rsidRDefault="00D135E2" w:rsidP="00D135E2" w:rsidR="00D135E2">
      <w:pPr>
        <w:pStyle w:val="Odlomakpopisa"/>
        <w:numPr>
          <w:ilvl w:val="0"/>
          <w:numId w:val="1"/>
        </w:numPr>
        <w:shd w:fill="FFFFFF" w:color="auto" w:val="clear"/>
        <w:spacing w:lineRule="auto" w:line="240" w:after="0"/>
        <w:jc w:val="both"/>
        <w:rPr>
          <w:rFonts w:hAnsi="Times New Roman" w:ascii="Times New Roman"/>
          <w:color w:val="000000"/>
          <w:sz w:val="24"/>
          <w:szCs w:val="24"/>
        </w:rPr>
      </w:pPr>
      <w:r>
        <w:rPr>
          <w:rFonts w:hAnsi="Times New Roman" w:ascii="Times New Roman"/>
          <w:color w:val="000000"/>
          <w:sz w:val="24"/>
          <w:szCs w:val="24"/>
        </w:rPr>
        <w:t>Postupak će se nastaviti nakon pravomoćnosti ovog rješenja po općim odredbama Stečajnog zakona.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AB32F3" w:rsidP="00D135E2" w:rsidR="00AB32F3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D135E2" w:rsidP="00D135E2" w:rsidR="00D135E2">
      <w:pPr>
        <w:shd w:fill="FFFFFF" w:color="auto" w:val="clear"/>
        <w:jc w:val="center"/>
        <w:rPr>
          <w:color w:val="000000"/>
        </w:rPr>
      </w:pPr>
    </w:p>
    <w:p w:rsidRDefault="00AB32F3" w:rsidP="00D135E2" w:rsidR="00AB32F3">
      <w:pPr>
        <w:shd w:fill="FFFFFF" w:color="auto" w:val="clear"/>
        <w:jc w:val="center"/>
        <w:rPr>
          <w:color w:val="000000"/>
        </w:rPr>
      </w:pPr>
    </w:p>
    <w:p w:rsidRDefault="00D135E2" w:rsidP="00A97449" w:rsidR="00D135E2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ab/>
        <w:t xml:space="preserve">Dana </w:t>
      </w:r>
      <w:r w:rsidR="0062776D">
        <w:rPr>
          <w:color w:val="000000"/>
        </w:rPr>
        <w:t>30</w:t>
      </w:r>
      <w:r>
        <w:rPr>
          <w:color w:val="000000"/>
        </w:rPr>
        <w:t xml:space="preserve">. </w:t>
      </w:r>
      <w:r w:rsidR="0062776D">
        <w:rPr>
          <w:color w:val="000000"/>
        </w:rPr>
        <w:t>listopada</w:t>
      </w:r>
      <w:r>
        <w:rPr>
          <w:color w:val="000000"/>
        </w:rPr>
        <w:t xml:space="preserve"> </w:t>
      </w:r>
      <w:r w:rsidR="0062776D">
        <w:rPr>
          <w:color w:val="000000"/>
        </w:rPr>
        <w:t>2015</w:t>
      </w:r>
      <w:r w:rsidR="0035738C">
        <w:rPr>
          <w:color w:val="000000"/>
        </w:rPr>
        <w:t>.</w:t>
      </w:r>
      <w:r>
        <w:rPr>
          <w:color w:val="000000"/>
        </w:rPr>
        <w:t xml:space="preserve"> zaprimljen je zahtjev za provedbu skraćenog stečajnog postupka od strane FINE RC Osijek, Podružnica Slavonski Brod Klasa: 110-07/</w:t>
      </w:r>
      <w:r w:rsidR="0062776D">
        <w:rPr>
          <w:color w:val="000000"/>
        </w:rPr>
        <w:t>15</w:t>
      </w:r>
      <w:r w:rsidR="0035738C">
        <w:rPr>
          <w:color w:val="000000"/>
        </w:rPr>
        <w:t>-01/04 U</w:t>
      </w:r>
      <w:r>
        <w:rPr>
          <w:color w:val="000000"/>
        </w:rPr>
        <w:t>r.br. 04-06-</w:t>
      </w:r>
      <w:r w:rsidR="0062776D">
        <w:rPr>
          <w:color w:val="000000"/>
        </w:rPr>
        <w:t>15</w:t>
      </w:r>
      <w:r>
        <w:rPr>
          <w:color w:val="000000"/>
        </w:rPr>
        <w:t>-</w:t>
      </w:r>
      <w:r w:rsidR="0062776D">
        <w:rPr>
          <w:color w:val="000000"/>
        </w:rPr>
        <w:t>10247</w:t>
      </w:r>
      <w:r>
        <w:rPr>
          <w:color w:val="000000"/>
        </w:rPr>
        <w:t>.</w:t>
      </w:r>
    </w:p>
    <w:p w:rsidRDefault="00D135E2" w:rsidP="00A97449" w:rsidR="00484AEE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ab/>
        <w:t xml:space="preserve">Dana </w:t>
      </w:r>
      <w:r w:rsidR="00484AEE">
        <w:rPr>
          <w:color w:val="000000"/>
        </w:rPr>
        <w:t>25</w:t>
      </w:r>
      <w:r w:rsidR="0035738C">
        <w:rPr>
          <w:color w:val="000000"/>
        </w:rPr>
        <w:t>.</w:t>
      </w:r>
      <w:r w:rsidR="00484AEE">
        <w:rPr>
          <w:color w:val="000000"/>
        </w:rPr>
        <w:t xml:space="preserve"> studenog 2015.</w:t>
      </w:r>
      <w:r>
        <w:rPr>
          <w:color w:val="000000"/>
        </w:rPr>
        <w:t>. sud je objavio oglas sukladno čl. 430. Stečajnog zakona broj St-</w:t>
      </w:r>
      <w:r w:rsidR="00484AEE">
        <w:rPr>
          <w:color w:val="000000"/>
        </w:rPr>
        <w:t>931</w:t>
      </w:r>
      <w:r>
        <w:rPr>
          <w:color w:val="000000"/>
        </w:rPr>
        <w:t>/</w:t>
      </w:r>
      <w:r w:rsidR="00C11043">
        <w:rPr>
          <w:color w:val="000000"/>
        </w:rPr>
        <w:t>201</w:t>
      </w:r>
      <w:r w:rsidR="00484AEE">
        <w:rPr>
          <w:color w:val="000000"/>
        </w:rPr>
        <w:t>5-2</w:t>
      </w:r>
      <w:r>
        <w:rPr>
          <w:color w:val="000000"/>
        </w:rPr>
        <w:t xml:space="preserve"> od </w:t>
      </w:r>
      <w:r w:rsidR="00484AEE">
        <w:rPr>
          <w:color w:val="000000"/>
        </w:rPr>
        <w:t>25</w:t>
      </w:r>
      <w:r>
        <w:rPr>
          <w:color w:val="000000"/>
        </w:rPr>
        <w:t>.</w:t>
      </w:r>
      <w:r w:rsidR="00484AEE">
        <w:rPr>
          <w:color w:val="000000"/>
        </w:rPr>
        <w:t xml:space="preserve"> studenog 2015.</w:t>
      </w:r>
      <w:r>
        <w:rPr>
          <w:color w:val="000000"/>
        </w:rPr>
        <w:t xml:space="preserve"> kojim je pozvao ovlaštene osobe za zastupanje dužnika da u roku od </w:t>
      </w:r>
      <w:r w:rsidR="00C11043">
        <w:rPr>
          <w:color w:val="000000"/>
        </w:rPr>
        <w:t>45</w:t>
      </w:r>
      <w:r>
        <w:rPr>
          <w:color w:val="000000"/>
        </w:rPr>
        <w:t xml:space="preserve"> dana od dana obja</w:t>
      </w:r>
      <w:r w:rsidR="0035738C">
        <w:rPr>
          <w:color w:val="000000"/>
        </w:rPr>
        <w:t>ve oglasa na mrežnoj stranici e-O</w:t>
      </w:r>
      <w:r>
        <w:rPr>
          <w:color w:val="000000"/>
        </w:rPr>
        <w:t>glasne ploče sudova podnesu sudu javnobilježnički ovjerovljeni prokazni popis imovine i obveza na propisanom obrascu, te vjerovnike da u roku do 45 dana od dana objave oglasa predlože otvaranje stečajnog postupka i uplate predujam u iznosu od 10.000,00 kn za pokriće troškova stečajnog postupka.</w:t>
      </w:r>
    </w:p>
    <w:p w:rsidRDefault="00D135E2" w:rsidP="00A97449" w:rsidR="00C11043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ab/>
        <w:t xml:space="preserve">Dana </w:t>
      </w:r>
      <w:r w:rsidR="00484AEE">
        <w:rPr>
          <w:color w:val="000000"/>
        </w:rPr>
        <w:t>11</w:t>
      </w:r>
      <w:r w:rsidR="0035738C">
        <w:rPr>
          <w:color w:val="000000"/>
        </w:rPr>
        <w:t xml:space="preserve">. </w:t>
      </w:r>
      <w:r w:rsidR="00484AEE">
        <w:rPr>
          <w:color w:val="000000"/>
        </w:rPr>
        <w:t xml:space="preserve">prosinca 2015. </w:t>
      </w:r>
      <w:r>
        <w:rPr>
          <w:color w:val="000000"/>
        </w:rPr>
        <w:t xml:space="preserve">zaprimljen je </w:t>
      </w:r>
      <w:r w:rsidR="00A42E93">
        <w:rPr>
          <w:color w:val="000000"/>
        </w:rPr>
        <w:t xml:space="preserve">prokazni popis imovine, a podnesak od 17. ožujka 2017. gdje razlučni vjerovnik Privredna banka Zagreb d.d. obavještava sud da je </w:t>
      </w:r>
      <w:r w:rsidR="00A42E93">
        <w:rPr>
          <w:color w:val="000000"/>
        </w:rPr>
        <w:lastRenderedPageBreak/>
        <w:t>dužnik vlasnik nekretnine i to kč.br. 2771 u naravi tri zgrade, nadstrešnica, industrijsko dvorište površine 11972 m</w:t>
      </w:r>
      <w:r w:rsidR="00A42E93" w:rsidRPr="00A42E93">
        <w:rPr>
          <w:color w:val="000000"/>
          <w:vertAlign w:val="superscript"/>
        </w:rPr>
        <w:t>2</w:t>
      </w:r>
      <w:r w:rsidR="00A42E93">
        <w:rPr>
          <w:color w:val="000000"/>
        </w:rPr>
        <w:t xml:space="preserve"> upisano u zk. ul. broj 2019 k.o. Pleternica.</w:t>
      </w:r>
    </w:p>
    <w:p w:rsidRDefault="00D135E2" w:rsidP="00D135E2" w:rsidR="00D135E2">
      <w:pPr>
        <w:shd w:fill="FFFFFF" w:color="auto" w:val="clear"/>
        <w:rPr>
          <w:color w:val="000000"/>
        </w:rPr>
      </w:pPr>
    </w:p>
    <w:p w:rsidRDefault="00D135E2" w:rsidP="00C11043" w:rsidR="00D135E2">
      <w:pPr>
        <w:shd w:fill="FFFFFF" w:color="auto" w:val="clear"/>
        <w:ind w:firstLine="708"/>
        <w:jc w:val="both"/>
        <w:rPr>
          <w:color w:val="000000"/>
        </w:rPr>
      </w:pPr>
      <w:r>
        <w:rPr>
          <w:color w:val="000000"/>
        </w:rPr>
        <w:t xml:space="preserve">Kako kod dužnika  postoji stečajni razlog jer je isti nesposoban za plaćanje, jer  iz zahtjeva FIN-e za provedbu skraćenog stečajnog postupka dužnik u očevidniku redoslijeda osnova za plaćanje ime evidentirane neizvršene osnove za plaćanje u neprekidnom razdoblju dužem od </w:t>
      </w:r>
      <w:r w:rsidR="003F6BE1">
        <w:rPr>
          <w:color w:val="000000"/>
        </w:rPr>
        <w:t>1311</w:t>
      </w:r>
      <w:r>
        <w:rPr>
          <w:color w:val="000000"/>
        </w:rPr>
        <w:t xml:space="preserve"> dana u iznosu od </w:t>
      </w:r>
      <w:r w:rsidR="003F6BE1">
        <w:rPr>
          <w:color w:val="000000"/>
        </w:rPr>
        <w:t>722.397,76</w:t>
      </w:r>
      <w:r w:rsidR="0035738C">
        <w:rPr>
          <w:color w:val="000000"/>
        </w:rPr>
        <w:t xml:space="preserve"> kn</w:t>
      </w:r>
      <w:r>
        <w:rPr>
          <w:color w:val="000000"/>
        </w:rPr>
        <w:t>, čime su ispunjeni uvjeti iz čl. 6.</w:t>
      </w:r>
      <w:r w:rsidR="0035738C">
        <w:rPr>
          <w:color w:val="000000"/>
        </w:rPr>
        <w:t xml:space="preserve"> </w:t>
      </w:r>
      <w:r>
        <w:rPr>
          <w:color w:val="000000"/>
        </w:rPr>
        <w:t>st.</w:t>
      </w:r>
      <w:r w:rsidR="003F6BE1">
        <w:rPr>
          <w:color w:val="000000"/>
        </w:rPr>
        <w:t xml:space="preserve"> </w:t>
      </w:r>
      <w:r>
        <w:rPr>
          <w:color w:val="000000"/>
        </w:rPr>
        <w:t>2. alineja 1. Stečajnog zakona.</w:t>
      </w:r>
    </w:p>
    <w:p w:rsidRDefault="00D135E2" w:rsidP="00A97449" w:rsidR="00D135E2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ab/>
        <w:t>Slijedom gore navedenog budući nisu ispunjeni uvjeti za istovremeno otvaranje i zaključenje stečajnog postupka nad dužnikom u smislu odredbe čl.</w:t>
      </w:r>
      <w:r w:rsidR="00587161">
        <w:rPr>
          <w:color w:val="000000"/>
        </w:rPr>
        <w:t xml:space="preserve"> </w:t>
      </w:r>
      <w:r>
        <w:rPr>
          <w:color w:val="000000"/>
        </w:rPr>
        <w:t>431. SZ-a sukladno čl. 433. Stečajnog zakona obustavljen je skraćeni stečajni postupak nad dužnikom te određeno da će se postupak nastaviti primjenom općih odredbi Stečajnog zakona.</w:t>
      </w:r>
    </w:p>
    <w:p w:rsidRDefault="00D135E2" w:rsidP="00D135E2" w:rsidR="00D135E2">
      <w:pPr>
        <w:shd w:fill="FFFFFF" w:color="auto" w:val="clear"/>
        <w:rPr>
          <w:color w:val="000000"/>
        </w:rPr>
      </w:pPr>
    </w:p>
    <w:p w:rsidRDefault="00D135E2" w:rsidP="00D135E2" w:rsidR="00D135E2">
      <w:pPr>
        <w:shd w:fill="FFFFFF" w:color="auto" w:val="clear"/>
        <w:ind w:firstLine="708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ind w:firstLine="708"/>
        <w:jc w:val="both"/>
        <w:rPr>
          <w:color w:val="000000"/>
        </w:rPr>
      </w:pPr>
    </w:p>
    <w:p w:rsidRDefault="00D135E2" w:rsidP="0035738C" w:rsidR="00D135E2">
      <w:pPr>
        <w:shd w:fill="FFFFFF" w:color="auto" w:val="clear"/>
        <w:ind w:firstLine="708"/>
        <w:jc w:val="center"/>
        <w:rPr>
          <w:color w:val="000000"/>
        </w:rPr>
      </w:pPr>
      <w:r>
        <w:rPr>
          <w:color w:val="000000"/>
        </w:rPr>
        <w:t xml:space="preserve">U Slavonskom Brodu </w:t>
      </w:r>
      <w:r w:rsidR="003A1F41">
        <w:rPr>
          <w:color w:val="000000"/>
        </w:rPr>
        <w:t>24</w:t>
      </w:r>
      <w:r>
        <w:rPr>
          <w:color w:val="000000"/>
        </w:rPr>
        <w:t xml:space="preserve">. </w:t>
      </w:r>
      <w:r w:rsidR="003A1F41">
        <w:rPr>
          <w:color w:val="000000"/>
        </w:rPr>
        <w:t>studenog</w:t>
      </w:r>
      <w:r>
        <w:rPr>
          <w:color w:val="000000"/>
        </w:rPr>
        <w:t xml:space="preserve"> </w:t>
      </w:r>
      <w:r w:rsidR="0035738C">
        <w:rPr>
          <w:color w:val="000000"/>
        </w:rPr>
        <w:t>2017</w:t>
      </w:r>
      <w:r>
        <w:rPr>
          <w:color w:val="000000"/>
        </w:rPr>
        <w:t>.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AB32F3" w:rsidP="00D135E2" w:rsidR="00AB32F3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ind w:firstLine="708" w:left="4956"/>
        <w:jc w:val="both"/>
        <w:rPr>
          <w:color w:val="000000"/>
        </w:rPr>
      </w:pPr>
      <w:r>
        <w:rPr>
          <w:color w:val="000000"/>
        </w:rPr>
        <w:t>     Stečajni sudac:</w:t>
      </w: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  <w:r>
        <w:rPr>
          <w:color w:val="000000"/>
        </w:rPr>
        <w:t>                                                                 </w:t>
      </w:r>
      <w:r w:rsidR="0035738C">
        <w:rPr>
          <w:color w:val="000000"/>
        </w:rPr>
        <w:t>                          </w:t>
      </w:r>
      <w:r w:rsidR="00AB32F3">
        <w:rPr>
          <w:color w:val="000000"/>
        </w:rPr>
        <w:t xml:space="preserve"> </w:t>
      </w:r>
      <w:r w:rsidR="0035738C">
        <w:rPr>
          <w:color w:val="000000"/>
        </w:rPr>
        <w:t> </w:t>
      </w:r>
      <w:r>
        <w:rPr>
          <w:color w:val="000000"/>
        </w:rPr>
        <w:t xml:space="preserve">  Davorin Pavičić</w:t>
      </w:r>
    </w:p>
    <w:p w:rsidRDefault="00AB32F3" w:rsidP="00D135E2" w:rsidR="00AB32F3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NAPUTAK O PRAVNOM LIJEKU: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Protiv ovog rješenja dopuštena je žalba u roku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od 8 dana od dana uručenja rješenja ili istekom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roka koji počinje teći osmog dana od dana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stavljanja rješenja na oglasnu ploču suda. Žalba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se upućuje Trgovačkom sudu u Osijeku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Stalna služba u Slav. Brodu u tri primjerka, a o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žalbi odlučuje Visoki trgovački sud RH Zagreb. </w:t>
      </w: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AC3733" w:rsidP="00D135E2" w:rsidR="00AC3733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35738C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DNA:</w:t>
      </w:r>
    </w:p>
    <w:p w:rsidRDefault="00A97449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1</w:t>
      </w:r>
      <w:r w:rsidR="0035738C">
        <w:rPr>
          <w:color w:val="000000"/>
          <w:sz w:val="20"/>
          <w:szCs w:val="20"/>
        </w:rPr>
        <w:t>.P</w:t>
      </w:r>
      <w:r w:rsidR="00D135E2">
        <w:rPr>
          <w:color w:val="000000"/>
          <w:sz w:val="20"/>
          <w:szCs w:val="20"/>
        </w:rPr>
        <w:t>redlagatelju FINA RC Osijek</w:t>
      </w:r>
    </w:p>
    <w:p w:rsidRDefault="00A97449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2</w:t>
      </w:r>
      <w:r w:rsidR="0035738C">
        <w:rPr>
          <w:color w:val="000000"/>
          <w:sz w:val="20"/>
          <w:szCs w:val="20"/>
        </w:rPr>
        <w:t>.</w:t>
      </w:r>
      <w:r w:rsidR="00D135E2">
        <w:rPr>
          <w:color w:val="000000"/>
          <w:sz w:val="20"/>
          <w:szCs w:val="20"/>
        </w:rPr>
        <w:t xml:space="preserve">Dužniku </w:t>
      </w:r>
    </w:p>
    <w:p w:rsidRDefault="00A97449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3</w:t>
      </w:r>
      <w:r w:rsidR="0035738C">
        <w:rPr>
          <w:color w:val="000000"/>
          <w:sz w:val="20"/>
          <w:szCs w:val="20"/>
        </w:rPr>
        <w:t>.</w:t>
      </w:r>
      <w:r w:rsidR="00D135E2">
        <w:rPr>
          <w:color w:val="000000"/>
          <w:sz w:val="20"/>
          <w:szCs w:val="20"/>
        </w:rPr>
        <w:t>ŽDO Građansko upravni odjel Sl.</w:t>
      </w:r>
      <w:r w:rsidR="003A1F41">
        <w:rPr>
          <w:color w:val="000000"/>
          <w:sz w:val="20"/>
          <w:szCs w:val="20"/>
        </w:rPr>
        <w:t xml:space="preserve"> </w:t>
      </w:r>
      <w:r w:rsidR="00D135E2">
        <w:rPr>
          <w:color w:val="000000"/>
          <w:sz w:val="20"/>
          <w:szCs w:val="20"/>
        </w:rPr>
        <w:t>Brod</w:t>
      </w:r>
    </w:p>
    <w:p w:rsidRDefault="00A97449" w:rsidP="00D135E2" w:rsidR="00D135E2">
      <w:pPr>
        <w:shd w:fill="FFFFFF" w:color="auto" w:val="clear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4.</w:t>
      </w:r>
      <w:r w:rsidR="00D135E2">
        <w:rPr>
          <w:color w:val="000000"/>
          <w:sz w:val="20"/>
          <w:szCs w:val="20"/>
        </w:rPr>
        <w:t xml:space="preserve"> </w:t>
      </w:r>
      <w:r w:rsidR="0035738C">
        <w:rPr>
          <w:color w:val="000000"/>
          <w:sz w:val="20"/>
          <w:szCs w:val="20"/>
        </w:rPr>
        <w:t>e-Oglasna ploča</w:t>
      </w:r>
    </w:p>
    <w:p w:rsidRDefault="00D135E2" w:rsidP="00A97449" w:rsidR="00D135E2">
      <w:pPr>
        <w:shd w:fill="FFFFFF" w:color="auto" w:val="clear"/>
        <w:jc w:val="both"/>
        <w:rPr>
          <w:color w:val="000000"/>
          <w:sz w:val="20"/>
          <w:szCs w:val="20"/>
        </w:rPr>
      </w:pPr>
    </w:p>
    <w:p w:rsidRDefault="00D135E2" w:rsidP="00D135E2" w:rsidR="00D135E2">
      <w:pPr>
        <w:rPr>
          <w:rFonts w:hAnsi="Calibri" w:ascii="Calibri"/>
          <w:sz w:val="22"/>
          <w:szCs w:val="22"/>
        </w:rPr>
      </w:pPr>
    </w:p>
    <w:p w:rsidRDefault="00D135E2" w:rsidP="00D135E2" w:rsidR="00D135E2"/>
    <w:p w:rsidRDefault="003E64DB" w:rsidR="003E64DB"/>
    <w:sectPr w:rsidR="003E64DB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0136" w:rsidP="00A97449" w:rsidR="00C80136">
      <w:r>
        <w:separator/>
      </w:r>
    </w:p>
  </w:endnote>
  <w:endnote w:id="0" w:type="continuationSeparator">
    <w:p w:rsidRDefault="00C80136" w:rsidP="00A97449" w:rsidR="00C80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02035880"/>
      <w:docPartObj>
        <w:docPartGallery w:val="Page Numbers (Bottom of Page)"/>
        <w:docPartUnique/>
      </w:docPartObj>
    </w:sdtPr>
    <w:sdtEndPr/>
    <w:sdtContent>
      <w:p w:rsidRDefault="00A97449" w:rsidR="00A9744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12DE">
          <w:rPr>
            <w:noProof/>
          </w:rPr>
          <w:t>3</w:t>
        </w:r>
        <w:r>
          <w:fldChar w:fldCharType="end"/>
        </w:r>
      </w:p>
    </w:sdtContent>
  </w:sdt>
  <w:p w:rsidRDefault="00A97449" w:rsidR="00A9744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0136" w:rsidP="00A97449" w:rsidR="00C80136">
      <w:r>
        <w:separator/>
      </w:r>
    </w:p>
  </w:footnote>
  <w:footnote w:id="0" w:type="continuationSeparator">
    <w:p w:rsidRDefault="00C80136" w:rsidP="00A97449" w:rsidR="00C8013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1E6A90"/>
    <w:multiLevelType w:val="hybridMultilevel"/>
    <w:tmpl w:val="EB4A1E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87A6E4C"/>
    <w:multiLevelType w:val="hybridMultilevel"/>
    <w:tmpl w:val="CBFE59CE"/>
    <w:lvl w:tplc="2098EF4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35E2"/>
    <w:rsid w:val="0015556B"/>
    <w:rsid w:val="00233F82"/>
    <w:rsid w:val="0035738C"/>
    <w:rsid w:val="003A1F41"/>
    <w:rsid w:val="003E64DB"/>
    <w:rsid w:val="003F6BE1"/>
    <w:rsid w:val="00484AEE"/>
    <w:rsid w:val="00587161"/>
    <w:rsid w:val="0062776D"/>
    <w:rsid w:val="00852B26"/>
    <w:rsid w:val="009C32AE"/>
    <w:rsid w:val="009D240F"/>
    <w:rsid w:val="00A42E93"/>
    <w:rsid w:val="00A97449"/>
    <w:rsid w:val="00AB32F3"/>
    <w:rsid w:val="00AC3733"/>
    <w:rsid w:val="00C11043"/>
    <w:rsid w:val="00C80136"/>
    <w:rsid w:val="00CC1CFF"/>
    <w:rsid w:val="00CF2169"/>
    <w:rsid w:val="00D135E2"/>
    <w:rsid w:val="00D17604"/>
    <w:rsid w:val="00FC1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35E2"/>
    <w:pPr>
      <w:spacing w:lineRule="auto" w:line="240" w:after="0"/>
    </w:pPr>
    <w:rPr>
      <w:rFonts w:cs="Times New Roman" w:eastAsia="Calibri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135E2"/>
    <w:pPr>
      <w:spacing w:lineRule="auto" w:line="276" w:after="200"/>
      <w:ind w:left="720"/>
      <w:contextualSpacing/>
    </w:pPr>
    <w:rPr>
      <w:rFonts w:hAnsi="Calibri" w:asci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5E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35E2"/>
    <w:rPr>
      <w:rFonts w:cs="Tahoma" w:eastAsia="Calibri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744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97449"/>
    <w:rPr>
      <w:rFonts w:cs="Times New Roman" w:eastAsia="Calibri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74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97449"/>
    <w:rPr>
      <w:rFonts w:cs="Times New Roman"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2B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2B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2B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2B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2B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35E2"/>
    <w:pPr>
      <w:spacing w:after="0" w:line="240" w:lineRule="auto"/>
    </w:pPr>
    <w:rPr>
      <w:rFonts w:ascii="Times New Roman" w:cs="Times New Roman" w:eastAsia="Calibri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135E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135E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35E2"/>
    <w:rPr>
      <w:rFonts w:ascii="Tahoma" w:cs="Tahoma" w:eastAsia="Calibri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9744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97449"/>
    <w:rPr>
      <w:rFonts w:ascii="Times New Roman" w:cs="Times New Roman" w:eastAsia="Calibri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974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97449"/>
    <w:rPr>
      <w:rFonts w:ascii="Times New Roman" w:cs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2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2B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2B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2B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2B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9988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</izvorni_sadrzaj>
    <derivirana_varijabla naziv="DomainObject.Predmet.Broj_1">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722397.76</izvorni_sadrzaj>
    <derivirana_varijabla naziv="DomainObject.Predmet.InicijalnaVrijednost_1">722397.76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St-931/2015</izvorni_sadrzaj>
    <derivirana_varijabla naziv="DomainObject.Predmet.OznakaBroj_1">St-931/2015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CONTURA d. o. o. za preradu drva i trgovinu</izvorni_sadrzaj>
    <derivirana_varijabla naziv="DomainObject.Predmet.ProtustrankaFormated_1">  CONTURA d. o. o. za preradu drva i trgovinu</derivirana_varijabla>
  </DomainObject.Predmet.ProtustrankaFormated>
  <DomainObject.Predmet.ProtustrankaFormatedOIB>
    <izvorni_sadrzaj>  CONTURA d. o. o. za preradu drva i trgovinu, OIB 95783597019</izvorni_sadrzaj>
    <derivirana_varijabla naziv="DomainObject.Predmet.ProtustrankaFormatedOIB_1">  CONTURA d. o. o. za preradu drva i trgovinu, OIB 95783597019</derivirana_varijabla>
  </DomainObject.Predmet.ProtustrankaFormatedOIB>
  <DomainObject.Predmet.ProtustrankaFormatedWithAdress>
    <izvorni_sadrzaj> CONTURA d. o. o. za preradu drva i trgovinu, Kralja Zvonimira 35, 34310 Pleternica</izvorni_sadrzaj>
    <derivirana_varijabla naziv="DomainObject.Predmet.ProtustrankaFormatedWithAdress_1"> CONTURA d. o. o. za preradu drva i trgovinu, Kralja Zvonimira 35, 34310 Pleternica</derivirana_varijabla>
  </DomainObject.Predmet.ProtustrankaFormatedWithAdress>
  <DomainObject.Predmet.ProtustrankaFormatedWithAdressOIB>
    <izvorni_sadrzaj> CONTURA d. o. o. za preradu drva i trgovinu, OIB 95783597019, Kralja Zvonimira 35, 34310 Pleternica</izvorni_sadrzaj>
    <derivirana_varijabla naziv="DomainObject.Predmet.ProtustrankaFormatedWithAdressOIB_1"> CONTURA d. o. o. za preradu drva i trgovinu, OIB 95783597019, Kralja Zvonimira 35, 34310 Pleternica</derivirana_varijabla>
  </DomainObject.Predmet.ProtustrankaFormatedWithAdressOIB>
  <DomainObject.Predmet.ProtustrankaWithAdress>
    <izvorni_sadrzaj>CONTURA d. o. o. za preradu drva i trgovinu Kralja Zvonimira 35, 34310 Pleternica</izvorni_sadrzaj>
    <derivirana_varijabla naziv="DomainObject.Predmet.ProtustrankaWithAdress_1">CONTURA d. o. o. za preradu drva i trgovinu Kralja Zvonimira 35, 34310 Pleternica</derivirana_varijabla>
  </DomainObject.Predmet.ProtustrankaWithAdress>
  <DomainObject.Predmet.ProtustrankaWithAdressOIB>
    <izvorni_sadrzaj>CONTURA d. o. o. za preradu drva i trgovinu, OIB 95783597019, Kralja Zvonimira 35, 34310 Pleternica</izvorni_sadrzaj>
    <derivirana_varijabla naziv="DomainObject.Predmet.ProtustrankaWithAdressOIB_1">CONTURA d. o. o. za preradu drva i trgovinu, OIB 95783597019, Kralja Zvonimira 35, 34310 Pleternica</derivirana_varijabla>
  </DomainObject.Predmet.ProtustrankaWithAdressOIB>
  <DomainObject.Predmet.ProtustrankaNazivFormated>
    <izvorni_sadrzaj>CONTURA d. o. o. za preradu drva i trgovinu</izvorni_sadrzaj>
    <derivirana_varijabla naziv="DomainObject.Predmet.ProtustrankaNazivFormated_1">CONTURA d. o. o. za preradu drva i trgovinu</derivirana_varijabla>
  </DomainObject.Predmet.ProtustrankaNazivFormated>
  <DomainObject.Predmet.ProtustrankaNazivFormatedOIB>
    <izvorni_sadrzaj>CONTURA d. o. o. za preradu drva i trgovinu, OIB 95783597019</izvorni_sadrzaj>
    <derivirana_varijabla naziv="DomainObject.Predmet.ProtustrankaNazivFormatedOIB_1">CONTURA d. o. o. za preradu drva i trgovinu, OIB 95783597019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CONTURA d. o. o. za preradu drva i trgovinu</item>
    </izvorni_sadrzaj>
    <derivirana_varijabla naziv="DomainObject.Predmet.ProtuStrankaListFormated_1">
      <item>CONTURA d. o. o. za preradu drva i trgovinu</item>
    </derivirana_varijabla>
  </DomainObject.Predmet.ProtuStrankaListFormated>
  <DomainObject.Predmet.ProtuStrankaListFormatedOIB>
    <izvorni_sadrzaj>
      <item>CONTURA d. o. o. za preradu drva i trgovinu, OIB 95783597019</item>
    </izvorni_sadrzaj>
    <derivirana_varijabla naziv="DomainObject.Predmet.ProtuStrankaListFormatedOIB_1">
      <item>CONTURA d. o. o. za preradu drva i trgovinu, OIB 95783597019</item>
    </derivirana_varijabla>
  </DomainObject.Predmet.ProtuStrankaListFormatedOIB>
  <DomainObject.Predmet.ProtuStrankaListFormatedWithAdress>
    <izvorni_sadrzaj>
      <item>CONTURA d. o. o. za preradu drva i trgovinu, Kralja Zvonimira 35, 34310 Pleternica</item>
    </izvorni_sadrzaj>
    <derivirana_varijabla naziv="DomainObject.Predmet.ProtuStrankaListFormatedWithAdress_1">
      <item>CONTURA d. o. o. za preradu drva i trgovinu, Kralja Zvonimira 35, 34310 Pleternica</item>
    </derivirana_varijabla>
  </DomainObject.Predmet.ProtuStrankaListFormatedWithAdress>
  <DomainObject.Predmet.ProtuStrankaListFormatedWithAdressOIB>
    <izvorni_sadrzaj>
      <item>CONTURA d. o. o. za preradu drva i trgovinu, OIB 95783597019, Kralja Zvonimira 35, 34310 Pleternica</item>
    </izvorni_sadrzaj>
    <derivirana_varijabla naziv="DomainObject.Predmet.ProtuStrankaListFormatedWithAdressOIB_1">
      <item>CONTURA d. o. o. za preradu drva i trgovinu, OIB 95783597019, Kralja Zvonimira 35, 34310 Pleternica</item>
    </derivirana_varijabla>
  </DomainObject.Predmet.ProtuStrankaListFormatedWithAdressOIB>
  <DomainObject.Predmet.ProtuStrankaListNazivFormated>
    <izvorni_sadrzaj>
      <item>CONTURA d. o. o. za preradu drva i trgovinu</item>
    </izvorni_sadrzaj>
    <derivirana_varijabla naziv="DomainObject.Predmet.ProtuStrankaListNazivFormated_1">
      <item>CONTURA d. o. o. za preradu drva i trgovinu</item>
    </derivirana_varijabla>
  </DomainObject.Predmet.ProtuStrankaListNazivFormated>
  <DomainObject.Predmet.ProtuStrankaListNazivFormatedOIB>
    <izvorni_sadrzaj>
      <item>CONTURA d. o. o. za preradu drva i trgovinu, OIB 95783597019</item>
    </izvorni_sadrzaj>
    <derivirana_varijabla naziv="DomainObject.Predmet.ProtuStrankaListNazivFormatedOIB_1">
      <item>CONTURA d. o. o. za preradu drva i trgovinu, OIB 95783597019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CONTURA d. o. o. za preradu drva i trgovinu</izvorni_sadrzaj>
    <derivirana_varijabla naziv="DomainObject.Predmet.ProtustrankaIDrugi_1">CONTURA d. o. o. za preradu drva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CONTURA d. o. o. za preradu drva i trgovinu, OIB 95783597019, Kralja Zvonimira 35, 34310 Pleternica</izvorni_sadrzaj>
    <derivirana_varijabla naziv="DomainObject.Predmet.ProtustrankaIDrugiAdressOIB_1">CONTURA d. o. o. za preradu drva i trgovinu, OIB 95783597019, Kralja Zvonimira 35,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CONTURA d. o. o. za preradu drva i trgovinu</item>
    </izvorni_sadrzaj>
    <derivirana_varijabla naziv="DomainObject.Predmet.SudioniciListNaziv_1">
      <item>Financijska agencija</item>
      <item>CONTURA d. o. o. za preradu drva i trgovinu</item>
    </derivirana_varijabla>
  </DomainObject.Predmet.SudioniciListNaziv>
  <DomainObject.Predmet.SudioniciListAdressOIB>
    <izvorni_sadrzaj>
      <item>Financijska agencija, OIB 85821130368, Ulica grada Vukovara 70,10000 Zagreb</item>
      <item>CONTURA d. o. o. za preradu drva i trgovinu, OIB 95783597019, Kralja Zvonimira 35,34310 Pleternica</item>
    </izvorni_sadrzaj>
    <derivirana_varijabla naziv="DomainObject.Predmet.SudioniciListAdressOIB_1">
      <item>Financijska agencija, OIB 85821130368, Ulica grada Vukovara 70,10000 Zagreb</item>
      <item>CONTURA d. o. o. za preradu drva i trgovinu, OIB 95783597019, Kralja Zvonimira 35,34310 Pleternica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95783597019</item>
    </izvorni_sadrzaj>
    <derivirana_varijabla naziv="DomainObject.Predmet.SudioniciListNazivOIB_1">
      <item>, OIB 85821130368</item>
      <item>, OIB 95783597019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478</properties:Words>
  <properties:Characters>2573</properties:Characters>
  <properties:Lines>109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2017-11-24T12:27:00Z</dcterms:created>
  <dc:creator>wsadmin</dc:creator>
  <cp:lastModifiedBy>wsadmin</cp:lastModifiedBy>
  <cp:lastPrinted>2017-10-02T10:16:00Z</cp:lastPrinted>
  <dcterms:modified xmlns:xsi="http://www.w3.org/2001/XMLSchema-instance" xsi:type="dcterms:W3CDTF">2017-11-24T12:49:00Z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