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f659" w14:paraId="388f659" w:rsidRDefault="00E001FE" w:rsidP="00A34E99" w:rsidR="00E001FE" w:rsidRPr="00CF46D7">
      <w:pPr>
        <w:jc w:val="both"/>
        <w15:collapsed w:val="false"/>
        <w:rPr>
          <w:sz w:val="24"/>
          <w:szCs w:val="24"/>
        </w:rPr>
      </w:pPr>
      <w:bookmarkStart w:name="_GoBack" w:id="0"/>
      <w:bookmarkEnd w:id="0"/>
      <w:r w:rsidRPr="00CF46D7">
        <w:rPr>
          <w:sz w:val="24"/>
          <w:szCs w:val="24"/>
        </w:rPr>
        <w:t xml:space="preserve">          </w:t>
      </w:r>
      <w:r w:rsidR="005C169C">
        <w:rPr>
          <w:sz w:val="24"/>
          <w:szCs w:val="24"/>
        </w:rPr>
        <w:t xml:space="preserve">  </w:t>
      </w:r>
      <w:r w:rsidRPr="00CF46D7">
        <w:rPr>
          <w:sz w:val="24"/>
          <w:szCs w:val="24"/>
        </w:rPr>
        <w:t xml:space="preserve">    </w:t>
      </w:r>
      <w:r w:rsidR="005619C9">
        <w:rPr>
          <w:sz w:val="24"/>
          <w:szCs w:val="24"/>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p>
    <w:p w:rsidRDefault="005C169C" w:rsidP="00A34E99" w:rsidR="00E001FE" w:rsidRPr="00CF46D7">
      <w:pPr>
        <w:jc w:val="both"/>
        <w:rPr>
          <w:sz w:val="24"/>
          <w:szCs w:val="24"/>
        </w:rPr>
      </w:pPr>
      <w:r>
        <w:rPr>
          <w:sz w:val="24"/>
          <w:szCs w:val="24"/>
        </w:rPr>
        <w:t xml:space="preserve">  </w:t>
      </w:r>
      <w:r w:rsidR="00E001FE" w:rsidRPr="00CF46D7">
        <w:rPr>
          <w:sz w:val="24"/>
          <w:szCs w:val="24"/>
        </w:rPr>
        <w:t>REPUBLIKA HRVATSKA</w:t>
      </w:r>
    </w:p>
    <w:p w:rsidRDefault="00E001FE" w:rsidP="00E60886" w:rsidR="00E60886" w:rsidRPr="00CF46D7">
      <w:pPr>
        <w:jc w:val="both"/>
        <w:rPr>
          <w:sz w:val="24"/>
          <w:szCs w:val="24"/>
        </w:rPr>
      </w:pPr>
      <w:r w:rsidRPr="00CF46D7">
        <w:rPr>
          <w:sz w:val="24"/>
          <w:szCs w:val="24"/>
        </w:rPr>
        <w:t>TRGOVAČKI SUD U PAZINU</w:t>
      </w:r>
    </w:p>
    <w:p w:rsidRDefault="00E001FE" w:rsidP="005C169C" w:rsidR="002F3EFA" w:rsidRPr="00CF46D7">
      <w:pPr>
        <w:ind w:firstLine="720"/>
        <w:jc w:val="both"/>
        <w:rPr>
          <w:sz w:val="24"/>
          <w:szCs w:val="24"/>
        </w:rPr>
      </w:pPr>
      <w:r w:rsidRPr="00CF46D7">
        <w:rPr>
          <w:sz w:val="24"/>
          <w:szCs w:val="24"/>
        </w:rPr>
        <w:t>Pazin, Dršćevka 1</w:t>
      </w:r>
      <w:r w:rsidRPr="00CF46D7">
        <w:rPr>
          <w:sz w:val="24"/>
          <w:szCs w:val="24"/>
        </w:rPr>
        <w:tab/>
      </w:r>
      <w:r w:rsidRPr="00CF46D7">
        <w:rPr>
          <w:sz w:val="24"/>
          <w:szCs w:val="24"/>
        </w:rPr>
        <w:tab/>
      </w:r>
      <w:r w:rsidRPr="00CF46D7">
        <w:rPr>
          <w:sz w:val="24"/>
          <w:szCs w:val="24"/>
        </w:rPr>
        <w:tab/>
      </w:r>
      <w:r w:rsidRPr="00CF46D7">
        <w:rPr>
          <w:sz w:val="24"/>
          <w:szCs w:val="24"/>
        </w:rPr>
        <w:tab/>
        <w:t xml:space="preserve">                  </w:t>
      </w:r>
      <w:r w:rsidRPr="00CF46D7">
        <w:rPr>
          <w:sz w:val="24"/>
          <w:szCs w:val="24"/>
        </w:rPr>
        <w:tab/>
      </w:r>
      <w:r w:rsidRPr="00CF46D7">
        <w:rPr>
          <w:sz w:val="24"/>
          <w:szCs w:val="24"/>
        </w:rPr>
        <w:tab/>
      </w:r>
      <w:r w:rsidRPr="00CF46D7">
        <w:rPr>
          <w:sz w:val="24"/>
          <w:szCs w:val="24"/>
        </w:rPr>
        <w:tab/>
      </w:r>
      <w:r w:rsidRPr="00CF46D7">
        <w:rPr>
          <w:sz w:val="24"/>
          <w:szCs w:val="24"/>
        </w:rPr>
        <w:tab/>
      </w:r>
      <w:r w:rsidRPr="00CF46D7">
        <w:rPr>
          <w:sz w:val="24"/>
          <w:szCs w:val="24"/>
        </w:rPr>
        <w:tab/>
      </w:r>
    </w:p>
    <w:p w:rsidRDefault="005C169C" w:rsidP="002F3EFA" w:rsidR="005C169C">
      <w:pPr>
        <w:jc w:val="center"/>
        <w:rPr>
          <w:sz w:val="24"/>
          <w:szCs w:val="24"/>
        </w:rPr>
      </w:pPr>
      <w:r w:rsidRPr="00CF46D7">
        <w:rPr>
          <w:sz w:val="24"/>
          <w:szCs w:val="24"/>
        </w:rPr>
        <w:t>R</w:t>
      </w:r>
      <w:r>
        <w:rPr>
          <w:sz w:val="24"/>
          <w:szCs w:val="24"/>
        </w:rPr>
        <w:t xml:space="preserve"> </w:t>
      </w:r>
      <w:r w:rsidRPr="00CF46D7">
        <w:rPr>
          <w:sz w:val="24"/>
          <w:szCs w:val="24"/>
        </w:rPr>
        <w:t>E</w:t>
      </w:r>
      <w:r>
        <w:rPr>
          <w:sz w:val="24"/>
          <w:szCs w:val="24"/>
        </w:rPr>
        <w:t xml:space="preserve"> </w:t>
      </w:r>
      <w:r w:rsidRPr="00CF46D7">
        <w:rPr>
          <w:sz w:val="24"/>
          <w:szCs w:val="24"/>
        </w:rPr>
        <w:t>P</w:t>
      </w:r>
      <w:r>
        <w:rPr>
          <w:sz w:val="24"/>
          <w:szCs w:val="24"/>
        </w:rPr>
        <w:t xml:space="preserve"> </w:t>
      </w:r>
      <w:r w:rsidRPr="00CF46D7">
        <w:rPr>
          <w:sz w:val="24"/>
          <w:szCs w:val="24"/>
        </w:rPr>
        <w:t>U</w:t>
      </w:r>
      <w:r>
        <w:rPr>
          <w:sz w:val="24"/>
          <w:szCs w:val="24"/>
        </w:rPr>
        <w:t xml:space="preserve"> </w:t>
      </w:r>
      <w:r w:rsidRPr="00CF46D7">
        <w:rPr>
          <w:sz w:val="24"/>
          <w:szCs w:val="24"/>
        </w:rPr>
        <w:t>B</w:t>
      </w:r>
      <w:r>
        <w:rPr>
          <w:sz w:val="24"/>
          <w:szCs w:val="24"/>
        </w:rPr>
        <w:t xml:space="preserve"> </w:t>
      </w:r>
      <w:r w:rsidRPr="00CF46D7">
        <w:rPr>
          <w:sz w:val="24"/>
          <w:szCs w:val="24"/>
        </w:rPr>
        <w:t>L</w:t>
      </w:r>
      <w:r>
        <w:rPr>
          <w:sz w:val="24"/>
          <w:szCs w:val="24"/>
        </w:rPr>
        <w:t xml:space="preserve"> </w:t>
      </w:r>
      <w:r w:rsidRPr="00CF46D7">
        <w:rPr>
          <w:sz w:val="24"/>
          <w:szCs w:val="24"/>
        </w:rPr>
        <w:t>I</w:t>
      </w:r>
      <w:r>
        <w:rPr>
          <w:sz w:val="24"/>
          <w:szCs w:val="24"/>
        </w:rPr>
        <w:t xml:space="preserve"> </w:t>
      </w:r>
      <w:r w:rsidRPr="00CF46D7">
        <w:rPr>
          <w:sz w:val="24"/>
          <w:szCs w:val="24"/>
        </w:rPr>
        <w:t>K</w:t>
      </w:r>
      <w:r>
        <w:rPr>
          <w:sz w:val="24"/>
          <w:szCs w:val="24"/>
        </w:rPr>
        <w:t xml:space="preserve"> </w:t>
      </w:r>
      <w:r w:rsidRPr="00CF46D7">
        <w:rPr>
          <w:sz w:val="24"/>
          <w:szCs w:val="24"/>
        </w:rPr>
        <w:t>A</w:t>
      </w:r>
      <w:r>
        <w:rPr>
          <w:sz w:val="24"/>
          <w:szCs w:val="24"/>
        </w:rPr>
        <w:t xml:space="preserve"> </w:t>
      </w:r>
      <w:r w:rsidRPr="00CF46D7">
        <w:rPr>
          <w:sz w:val="24"/>
          <w:szCs w:val="24"/>
        </w:rPr>
        <w:t xml:space="preserve"> H</w:t>
      </w:r>
      <w:r>
        <w:rPr>
          <w:sz w:val="24"/>
          <w:szCs w:val="24"/>
        </w:rPr>
        <w:t xml:space="preserve"> </w:t>
      </w:r>
      <w:r w:rsidRPr="00CF46D7">
        <w:rPr>
          <w:sz w:val="24"/>
          <w:szCs w:val="24"/>
        </w:rPr>
        <w:t>R</w:t>
      </w:r>
      <w:r>
        <w:rPr>
          <w:sz w:val="24"/>
          <w:szCs w:val="24"/>
        </w:rPr>
        <w:t xml:space="preserve"> </w:t>
      </w:r>
      <w:r w:rsidRPr="00CF46D7">
        <w:rPr>
          <w:sz w:val="24"/>
          <w:szCs w:val="24"/>
        </w:rPr>
        <w:t>V</w:t>
      </w:r>
      <w:r>
        <w:rPr>
          <w:sz w:val="24"/>
          <w:szCs w:val="24"/>
        </w:rPr>
        <w:t xml:space="preserve"> </w:t>
      </w:r>
      <w:r w:rsidRPr="00CF46D7">
        <w:rPr>
          <w:sz w:val="24"/>
          <w:szCs w:val="24"/>
        </w:rPr>
        <w:t>A</w:t>
      </w:r>
      <w:r>
        <w:rPr>
          <w:sz w:val="24"/>
          <w:szCs w:val="24"/>
        </w:rPr>
        <w:t xml:space="preserve"> </w:t>
      </w:r>
      <w:r w:rsidRPr="00CF46D7">
        <w:rPr>
          <w:sz w:val="24"/>
          <w:szCs w:val="24"/>
        </w:rPr>
        <w:t>T</w:t>
      </w:r>
      <w:r>
        <w:rPr>
          <w:sz w:val="24"/>
          <w:szCs w:val="24"/>
        </w:rPr>
        <w:t xml:space="preserve"> </w:t>
      </w:r>
      <w:r w:rsidRPr="00CF46D7">
        <w:rPr>
          <w:sz w:val="24"/>
          <w:szCs w:val="24"/>
        </w:rPr>
        <w:t>S</w:t>
      </w:r>
      <w:r>
        <w:rPr>
          <w:sz w:val="24"/>
          <w:szCs w:val="24"/>
        </w:rPr>
        <w:t xml:space="preserve"> </w:t>
      </w:r>
      <w:r w:rsidRPr="00CF46D7">
        <w:rPr>
          <w:sz w:val="24"/>
          <w:szCs w:val="24"/>
        </w:rPr>
        <w:t>K</w:t>
      </w:r>
      <w:r>
        <w:rPr>
          <w:sz w:val="24"/>
          <w:szCs w:val="24"/>
        </w:rPr>
        <w:t xml:space="preserve"> </w:t>
      </w:r>
      <w:r w:rsidRPr="00CF46D7">
        <w:rPr>
          <w:sz w:val="24"/>
          <w:szCs w:val="24"/>
        </w:rPr>
        <w:t xml:space="preserve">A </w:t>
      </w:r>
    </w:p>
    <w:p w:rsidRDefault="002F3EFA" w:rsidP="002F3EFA" w:rsidR="00E001FE" w:rsidRPr="00CF46D7">
      <w:pPr>
        <w:jc w:val="center"/>
        <w:rPr>
          <w:sz w:val="24"/>
          <w:szCs w:val="24"/>
        </w:rPr>
      </w:pPr>
      <w:r w:rsidRPr="00CF46D7">
        <w:rPr>
          <w:sz w:val="24"/>
          <w:szCs w:val="24"/>
        </w:rPr>
        <w:t>R</w:t>
      </w:r>
      <w:r w:rsidR="00E001FE" w:rsidRPr="00CF46D7">
        <w:rPr>
          <w:sz w:val="24"/>
          <w:szCs w:val="24"/>
        </w:rPr>
        <w:t xml:space="preserve"> J E Š E N J E</w:t>
      </w:r>
    </w:p>
    <w:p w:rsidRDefault="00E001FE" w:rsidP="00A34E99" w:rsidR="00E001FE" w:rsidRPr="00CF46D7">
      <w:pPr>
        <w:jc w:val="both"/>
        <w:rPr>
          <w:sz w:val="24"/>
          <w:szCs w:val="24"/>
        </w:rPr>
      </w:pPr>
    </w:p>
    <w:p w:rsidRDefault="00510D57" w:rsidP="00D567B6" w:rsidR="00E001FE">
      <w:pPr>
        <w:ind w:firstLine="720"/>
        <w:jc w:val="both"/>
        <w:rPr>
          <w:color w:val="auto"/>
          <w:sz w:val="24"/>
          <w:szCs w:val="24"/>
        </w:rPr>
      </w:pPr>
      <w:r w:rsidRPr="00CF46D7">
        <w:rPr>
          <w:sz w:val="24"/>
          <w:szCs w:val="24"/>
        </w:rPr>
        <w:t xml:space="preserve">Trgovački sud u Pazinu, po stečajnom sucu Ivanu Dujiću, u stečajnom postupku nad </w:t>
      </w:r>
      <w:r w:rsidR="00CE6619" w:rsidRPr="00CF46D7">
        <w:rPr>
          <w:sz w:val="24"/>
          <w:szCs w:val="24"/>
        </w:rPr>
        <w:t xml:space="preserve">dužnikom </w:t>
      </w:r>
      <w:r w:rsidR="00887BBA" w:rsidRPr="00887BBA">
        <w:rPr>
          <w:sz w:val="24"/>
          <w:szCs w:val="24"/>
        </w:rPr>
        <w:t xml:space="preserve">GRIPARICA d. o. o. </w:t>
      </w:r>
      <w:r w:rsidR="00887BBA">
        <w:rPr>
          <w:sz w:val="24"/>
          <w:szCs w:val="24"/>
        </w:rPr>
        <w:t xml:space="preserve">u stečaju </w:t>
      </w:r>
      <w:r w:rsidR="00887BBA" w:rsidRPr="00887BBA">
        <w:rPr>
          <w:sz w:val="24"/>
          <w:szCs w:val="24"/>
        </w:rPr>
        <w:t>Vinkuran, Debeli vrv 36, OIB 23384365568</w:t>
      </w:r>
      <w:r w:rsidR="007C5F6F" w:rsidRPr="00CF46D7">
        <w:rPr>
          <w:sz w:val="24"/>
          <w:szCs w:val="24"/>
        </w:rPr>
        <w:t xml:space="preserve">, </w:t>
      </w:r>
      <w:r w:rsidR="00E001FE" w:rsidRPr="00CF46D7">
        <w:rPr>
          <w:sz w:val="24"/>
          <w:szCs w:val="24"/>
        </w:rPr>
        <w:t>nakon održanog ispitnog ročišta</w:t>
      </w:r>
      <w:r w:rsidR="00E001FE" w:rsidRPr="00CF46D7">
        <w:rPr>
          <w:color w:val="auto"/>
          <w:sz w:val="24"/>
          <w:szCs w:val="24"/>
        </w:rPr>
        <w:t xml:space="preserve"> </w:t>
      </w:r>
      <w:r w:rsidR="00FB4A27">
        <w:rPr>
          <w:color w:val="auto"/>
          <w:sz w:val="24"/>
          <w:szCs w:val="24"/>
        </w:rPr>
        <w:t>25</w:t>
      </w:r>
      <w:r w:rsidR="00E001FE" w:rsidRPr="00CF46D7">
        <w:rPr>
          <w:color w:val="auto"/>
          <w:sz w:val="24"/>
          <w:szCs w:val="24"/>
        </w:rPr>
        <w:t xml:space="preserve">. </w:t>
      </w:r>
      <w:r w:rsidRPr="00CF46D7">
        <w:rPr>
          <w:color w:val="auto"/>
          <w:sz w:val="24"/>
          <w:szCs w:val="24"/>
        </w:rPr>
        <w:t>svib</w:t>
      </w:r>
      <w:r w:rsidR="007D0C47" w:rsidRPr="00CF46D7">
        <w:rPr>
          <w:color w:val="auto"/>
          <w:sz w:val="24"/>
          <w:szCs w:val="24"/>
        </w:rPr>
        <w:t>nja</w:t>
      </w:r>
      <w:r w:rsidR="00E001FE" w:rsidRPr="00CF46D7">
        <w:rPr>
          <w:color w:val="auto"/>
          <w:sz w:val="24"/>
          <w:szCs w:val="24"/>
        </w:rPr>
        <w:t xml:space="preserve"> 201</w:t>
      </w:r>
      <w:r w:rsidR="00824342" w:rsidRPr="00CF46D7">
        <w:rPr>
          <w:color w:val="auto"/>
          <w:sz w:val="24"/>
          <w:szCs w:val="24"/>
        </w:rPr>
        <w:t>7</w:t>
      </w:r>
      <w:r w:rsidR="00E001FE" w:rsidRPr="00CF46D7">
        <w:rPr>
          <w:color w:val="auto"/>
          <w:sz w:val="24"/>
          <w:szCs w:val="24"/>
        </w:rPr>
        <w:t>.</w:t>
      </w:r>
    </w:p>
    <w:p w:rsidRDefault="00FB4A27" w:rsidP="00D567B6" w:rsidR="00FB4A27" w:rsidRPr="00CF46D7">
      <w:pPr>
        <w:ind w:firstLine="720"/>
        <w:jc w:val="both"/>
        <w:rPr>
          <w:color w:val="auto"/>
          <w:sz w:val="24"/>
          <w:szCs w:val="24"/>
        </w:rPr>
      </w:pPr>
    </w:p>
    <w:p w:rsidRDefault="0031007C" w:rsidP="008D11E3" w:rsidR="0031007C" w:rsidRPr="00CF46D7">
      <w:pPr>
        <w:jc w:val="center"/>
        <w:rPr>
          <w:color w:val="auto"/>
          <w:sz w:val="24"/>
          <w:szCs w:val="24"/>
        </w:rPr>
      </w:pPr>
      <w:r w:rsidRPr="00CF46D7">
        <w:rPr>
          <w:color w:val="auto"/>
          <w:sz w:val="24"/>
          <w:szCs w:val="24"/>
        </w:rPr>
        <w:t xml:space="preserve">r i j e š i o </w:t>
      </w:r>
      <w:r w:rsidR="000D6C8D" w:rsidRPr="00CF46D7">
        <w:rPr>
          <w:color w:val="auto"/>
          <w:sz w:val="24"/>
          <w:szCs w:val="24"/>
        </w:rPr>
        <w:t xml:space="preserve">  </w:t>
      </w:r>
      <w:r w:rsidRPr="00CF46D7">
        <w:rPr>
          <w:color w:val="auto"/>
          <w:sz w:val="24"/>
          <w:szCs w:val="24"/>
        </w:rPr>
        <w:t xml:space="preserve"> j e</w:t>
      </w:r>
    </w:p>
    <w:p w:rsidRDefault="0031007C" w:rsidP="00A34E99" w:rsidR="0031007C" w:rsidRPr="00CF46D7">
      <w:pPr>
        <w:ind w:left="720"/>
        <w:jc w:val="both"/>
        <w:rPr>
          <w:color w:val="auto"/>
          <w:sz w:val="24"/>
          <w:szCs w:val="24"/>
        </w:rPr>
      </w:pPr>
    </w:p>
    <w:p w:rsidRDefault="00AB5314" w:rsidP="00A34E99" w:rsidR="0031007C" w:rsidRPr="00CF46D7">
      <w:pPr>
        <w:jc w:val="both"/>
        <w:rPr>
          <w:sz w:val="24"/>
          <w:szCs w:val="24"/>
        </w:rPr>
      </w:pPr>
      <w:r w:rsidRPr="00CF46D7">
        <w:rPr>
          <w:sz w:val="24"/>
          <w:szCs w:val="24"/>
        </w:rPr>
        <w:t xml:space="preserve">       </w:t>
      </w:r>
      <w:r w:rsidR="0031007C" w:rsidRPr="00CF46D7">
        <w:rPr>
          <w:sz w:val="24"/>
          <w:szCs w:val="24"/>
        </w:rPr>
        <w:t xml:space="preserve">I </w:t>
      </w:r>
      <w:r w:rsidR="0031007C" w:rsidRPr="00CF46D7">
        <w:rPr>
          <w:sz w:val="24"/>
          <w:szCs w:val="24"/>
        </w:rPr>
        <w:tab/>
      </w:r>
      <w:r w:rsidRPr="00CF46D7">
        <w:rPr>
          <w:sz w:val="24"/>
          <w:szCs w:val="24"/>
        </w:rPr>
        <w:t xml:space="preserve">     </w:t>
      </w:r>
      <w:r w:rsidR="002F3EFA" w:rsidRPr="00CF46D7">
        <w:rPr>
          <w:sz w:val="24"/>
          <w:szCs w:val="24"/>
        </w:rPr>
        <w:t>Utvrđuju</w:t>
      </w:r>
      <w:r w:rsidR="0031007C" w:rsidRPr="00CF46D7">
        <w:rPr>
          <w:sz w:val="24"/>
          <w:szCs w:val="24"/>
        </w:rPr>
        <w:t xml:space="preserve"> se tražbin</w:t>
      </w:r>
      <w:r w:rsidR="002F3EFA" w:rsidRPr="00CF46D7">
        <w:rPr>
          <w:sz w:val="24"/>
          <w:szCs w:val="24"/>
        </w:rPr>
        <w:t>e</w:t>
      </w:r>
      <w:r w:rsidR="0031007C" w:rsidRPr="00CF46D7">
        <w:rPr>
          <w:sz w:val="24"/>
          <w:szCs w:val="24"/>
        </w:rPr>
        <w:t xml:space="preserve"> </w:t>
      </w:r>
      <w:r w:rsidR="007377FE" w:rsidRPr="00CF46D7">
        <w:rPr>
          <w:sz w:val="24"/>
          <w:szCs w:val="24"/>
        </w:rPr>
        <w:t>slijedećih stečajnih vjerovnika</w:t>
      </w:r>
      <w:r w:rsidR="0031007C" w:rsidRPr="00CF46D7">
        <w:rPr>
          <w:sz w:val="24"/>
          <w:szCs w:val="24"/>
        </w:rPr>
        <w:t xml:space="preserve"> prema </w:t>
      </w:r>
      <w:r w:rsidR="00CE6619" w:rsidRPr="00CF46D7">
        <w:rPr>
          <w:sz w:val="24"/>
          <w:szCs w:val="24"/>
        </w:rPr>
        <w:t xml:space="preserve">dužniku </w:t>
      </w:r>
      <w:r w:rsidR="00887BBA" w:rsidRPr="00887BBA">
        <w:rPr>
          <w:sz w:val="24"/>
          <w:szCs w:val="24"/>
        </w:rPr>
        <w:t>GRIPARICA d.o.o. u stečaju Vinkuran, Debeli vrv 36, OIB 23384365568</w:t>
      </w:r>
      <w:r w:rsidR="0031007C" w:rsidRPr="00CF46D7">
        <w:rPr>
          <w:sz w:val="24"/>
          <w:szCs w:val="24"/>
        </w:rPr>
        <w:t>:</w:t>
      </w:r>
    </w:p>
    <w:p w:rsidRDefault="00C63D7D" w:rsidP="00A34E99" w:rsidR="00C63D7D" w:rsidRPr="00CF46D7">
      <w:pPr>
        <w:ind w:left="360"/>
        <w:jc w:val="both"/>
        <w:rPr>
          <w:sz w:val="24"/>
          <w:szCs w:val="24"/>
        </w:rPr>
      </w:pPr>
    </w:p>
    <w:p w:rsidRDefault="00887BBA" w:rsidP="00887BBA" w:rsidR="009B417C" w:rsidRPr="00CF46D7">
      <w:pPr>
        <w:ind w:left="720"/>
        <w:jc w:val="both"/>
        <w:rPr>
          <w:sz w:val="24"/>
          <w:szCs w:val="24"/>
        </w:rPr>
      </w:pPr>
      <w:r>
        <w:rPr>
          <w:sz w:val="24"/>
          <w:szCs w:val="24"/>
        </w:rPr>
        <w:t xml:space="preserve">- </w:t>
      </w:r>
      <w:r w:rsidR="00D567B6" w:rsidRPr="00CF46D7">
        <w:rPr>
          <w:sz w:val="24"/>
          <w:szCs w:val="24"/>
        </w:rPr>
        <w:t>TRAŽBINE DRUGOG VIŠEG ISPLATNOG REDA:</w:t>
      </w:r>
    </w:p>
    <w:p w:rsidRDefault="00CE6619" w:rsidP="00CE6619" w:rsidR="00CE6619" w:rsidRPr="00CF46D7">
      <w:pPr>
        <w:ind w:left="360"/>
        <w:jc w:val="both"/>
        <w:rPr>
          <w:sz w:val="24"/>
          <w:szCs w:val="24"/>
        </w:rPr>
      </w:pPr>
    </w:p>
    <w:p w:rsidRDefault="00887BBA" w:rsidP="00887BBA" w:rsidR="00887BBA" w:rsidRPr="00887BBA">
      <w:pPr>
        <w:ind w:left="360"/>
        <w:jc w:val="both"/>
        <w:rPr>
          <w:sz w:val="24"/>
          <w:szCs w:val="24"/>
        </w:rPr>
      </w:pPr>
      <w:r w:rsidRPr="00887BBA">
        <w:rPr>
          <w:sz w:val="24"/>
          <w:szCs w:val="24"/>
        </w:rPr>
        <w:t>1. TEHNOMONT d.d. Pula, Industrijska 4, OIB: 30999020365, u iznosu od 29.199,94 kuna</w:t>
      </w:r>
      <w:r>
        <w:rPr>
          <w:sz w:val="24"/>
          <w:szCs w:val="24"/>
        </w:rPr>
        <w:t>;</w:t>
      </w:r>
      <w:r w:rsidRPr="00887BBA">
        <w:rPr>
          <w:sz w:val="24"/>
          <w:szCs w:val="24"/>
        </w:rPr>
        <w:t xml:space="preserve"> </w:t>
      </w:r>
    </w:p>
    <w:p w:rsidRDefault="00887BBA" w:rsidP="00887BBA" w:rsidR="00887BBA">
      <w:pPr>
        <w:ind w:left="360"/>
        <w:jc w:val="both"/>
        <w:rPr>
          <w:sz w:val="24"/>
          <w:szCs w:val="24"/>
        </w:rPr>
      </w:pPr>
      <w:r w:rsidRPr="00887BBA">
        <w:rPr>
          <w:sz w:val="24"/>
          <w:szCs w:val="24"/>
        </w:rPr>
        <w:t>2. ČISTOĆA d.o.o. Zadar, S. Radića 33, OIB: 84923155727, u iznosu od 18.697,83 kuna</w:t>
      </w:r>
      <w:r>
        <w:rPr>
          <w:sz w:val="24"/>
          <w:szCs w:val="24"/>
        </w:rPr>
        <w:t>;</w:t>
      </w:r>
    </w:p>
    <w:p w:rsidRDefault="008D42F8" w:rsidP="008D42F8" w:rsidR="00887BBA" w:rsidRPr="00887BBA">
      <w:pPr>
        <w:ind w:left="360"/>
        <w:jc w:val="both"/>
        <w:rPr>
          <w:sz w:val="24"/>
          <w:szCs w:val="24"/>
        </w:rPr>
      </w:pPr>
      <w:r>
        <w:rPr>
          <w:sz w:val="24"/>
          <w:szCs w:val="24"/>
        </w:rPr>
        <w:t>3</w:t>
      </w:r>
      <w:r w:rsidR="00887BBA" w:rsidRPr="00887BBA">
        <w:rPr>
          <w:sz w:val="24"/>
          <w:szCs w:val="24"/>
        </w:rPr>
        <w:t xml:space="preserve">. </w:t>
      </w:r>
      <w:r w:rsidRPr="00887BBA">
        <w:rPr>
          <w:sz w:val="24"/>
          <w:szCs w:val="24"/>
        </w:rPr>
        <w:t>Republika Hrvatska, Ministarstvo Financija, Porezna Uprava</w:t>
      </w:r>
      <w:r w:rsidR="00887BBA" w:rsidRPr="00887BBA">
        <w:rPr>
          <w:sz w:val="24"/>
          <w:szCs w:val="24"/>
        </w:rPr>
        <w:t>, OIB: 52634238587, u iznosu od 42.854,26 kuna</w:t>
      </w:r>
      <w:r>
        <w:rPr>
          <w:sz w:val="24"/>
          <w:szCs w:val="24"/>
        </w:rPr>
        <w:t>;</w:t>
      </w:r>
      <w:r w:rsidRPr="00887BBA">
        <w:rPr>
          <w:sz w:val="24"/>
          <w:szCs w:val="24"/>
        </w:rPr>
        <w:t xml:space="preserve"> </w:t>
      </w:r>
    </w:p>
    <w:p w:rsidRDefault="008D42F8" w:rsidP="008D42F8" w:rsidR="00887BBA">
      <w:pPr>
        <w:ind w:left="360"/>
        <w:jc w:val="both"/>
        <w:rPr>
          <w:sz w:val="24"/>
          <w:szCs w:val="24"/>
        </w:rPr>
      </w:pPr>
      <w:r>
        <w:rPr>
          <w:sz w:val="24"/>
          <w:szCs w:val="24"/>
        </w:rPr>
        <w:t>4</w:t>
      </w:r>
      <w:r w:rsidR="00887BBA" w:rsidRPr="00887BBA">
        <w:rPr>
          <w:sz w:val="24"/>
          <w:szCs w:val="24"/>
        </w:rPr>
        <w:t xml:space="preserve">. </w:t>
      </w:r>
      <w:r>
        <w:rPr>
          <w:sz w:val="24"/>
          <w:szCs w:val="24"/>
        </w:rPr>
        <w:t>Triglav o</w:t>
      </w:r>
      <w:r w:rsidRPr="00887BBA">
        <w:rPr>
          <w:sz w:val="24"/>
          <w:szCs w:val="24"/>
        </w:rPr>
        <w:t xml:space="preserve">siguranje </w:t>
      </w:r>
      <w:r w:rsidR="00887BBA" w:rsidRPr="00887BBA">
        <w:rPr>
          <w:sz w:val="24"/>
          <w:szCs w:val="24"/>
        </w:rPr>
        <w:t>d.d. Zagreb, Antuna Heinza 4, OIB: 29743547503, u iznosu od 22.783,97 kuna</w:t>
      </w:r>
      <w:r>
        <w:rPr>
          <w:sz w:val="24"/>
          <w:szCs w:val="24"/>
        </w:rPr>
        <w:t>;</w:t>
      </w:r>
      <w:r w:rsidRPr="00887BBA">
        <w:rPr>
          <w:sz w:val="24"/>
          <w:szCs w:val="24"/>
        </w:rPr>
        <w:t xml:space="preserve"> </w:t>
      </w:r>
    </w:p>
    <w:p w:rsidRDefault="004415C6" w:rsidP="004415C6" w:rsidR="004415C6">
      <w:pPr>
        <w:ind w:left="360"/>
        <w:jc w:val="both"/>
        <w:rPr>
          <w:sz w:val="24"/>
          <w:szCs w:val="24"/>
        </w:rPr>
      </w:pPr>
      <w:r>
        <w:rPr>
          <w:sz w:val="24"/>
          <w:szCs w:val="24"/>
        </w:rPr>
        <w:t>5</w:t>
      </w:r>
      <w:r w:rsidRPr="004415C6">
        <w:rPr>
          <w:sz w:val="24"/>
          <w:szCs w:val="24"/>
        </w:rPr>
        <w:t>. SRĐAN GRUBIĆ, Pula, Flanatička 2, OIB: 65978339902, u iznosu od 400.741,00 kuna</w:t>
      </w:r>
      <w:r>
        <w:rPr>
          <w:sz w:val="24"/>
          <w:szCs w:val="24"/>
        </w:rPr>
        <w:t>;</w:t>
      </w:r>
    </w:p>
    <w:p w:rsidRDefault="00CE6619" w:rsidP="00A34E99" w:rsidR="00CE6619" w:rsidRPr="00CF46D7">
      <w:pPr>
        <w:ind w:left="360"/>
        <w:jc w:val="both"/>
        <w:rPr>
          <w:sz w:val="24"/>
          <w:szCs w:val="24"/>
        </w:rPr>
      </w:pPr>
    </w:p>
    <w:p w:rsidRDefault="00A41ECB" w:rsidP="00A34E99" w:rsidR="00A34E99" w:rsidRPr="00CF46D7">
      <w:pPr>
        <w:ind w:left="360"/>
        <w:jc w:val="both"/>
        <w:rPr>
          <w:sz w:val="24"/>
          <w:szCs w:val="24"/>
        </w:rPr>
      </w:pPr>
      <w:r w:rsidRPr="00CF46D7">
        <w:rPr>
          <w:sz w:val="24"/>
          <w:szCs w:val="24"/>
        </w:rPr>
        <w:t>II</w:t>
      </w:r>
      <w:r w:rsidRPr="00CF46D7">
        <w:rPr>
          <w:sz w:val="24"/>
          <w:szCs w:val="24"/>
        </w:rPr>
        <w:tab/>
      </w:r>
      <w:r w:rsidR="00A34E99" w:rsidRPr="00CF46D7">
        <w:rPr>
          <w:sz w:val="24"/>
          <w:szCs w:val="24"/>
        </w:rPr>
        <w:t>OSPORENE TRAŽBINE</w:t>
      </w:r>
    </w:p>
    <w:p w:rsidRDefault="00A34E99" w:rsidP="00A34E99" w:rsidR="00A34E99" w:rsidRPr="00CF46D7">
      <w:pPr>
        <w:ind w:left="360"/>
        <w:jc w:val="both"/>
        <w:rPr>
          <w:sz w:val="24"/>
          <w:szCs w:val="24"/>
        </w:rPr>
      </w:pPr>
    </w:p>
    <w:p w:rsidRDefault="006401A2" w:rsidP="004415C6" w:rsidR="00887BBA">
      <w:pPr>
        <w:ind w:left="360"/>
        <w:jc w:val="both"/>
        <w:rPr>
          <w:sz w:val="24"/>
          <w:szCs w:val="24"/>
        </w:rPr>
      </w:pPr>
      <w:r w:rsidRPr="00CF46D7">
        <w:rPr>
          <w:sz w:val="24"/>
          <w:szCs w:val="24"/>
        </w:rPr>
        <w:t xml:space="preserve">Utvrđuje se da je </w:t>
      </w:r>
      <w:r w:rsidR="00887BBA">
        <w:rPr>
          <w:sz w:val="24"/>
          <w:szCs w:val="24"/>
        </w:rPr>
        <w:t>stečajni upravitelj</w:t>
      </w:r>
      <w:r w:rsidRPr="00CF46D7">
        <w:rPr>
          <w:sz w:val="24"/>
          <w:szCs w:val="24"/>
        </w:rPr>
        <w:t xml:space="preserve"> osporio tražbin</w:t>
      </w:r>
      <w:r w:rsidR="0049024F" w:rsidRPr="00CF46D7">
        <w:rPr>
          <w:sz w:val="24"/>
          <w:szCs w:val="24"/>
        </w:rPr>
        <w:t xml:space="preserve">u </w:t>
      </w:r>
      <w:r w:rsidRPr="00CF46D7">
        <w:rPr>
          <w:sz w:val="24"/>
          <w:szCs w:val="24"/>
        </w:rPr>
        <w:t>vjerovnika</w:t>
      </w:r>
      <w:r w:rsidR="001F6D6B">
        <w:rPr>
          <w:sz w:val="24"/>
          <w:szCs w:val="24"/>
        </w:rPr>
        <w:t>:</w:t>
      </w:r>
      <w:r w:rsidRPr="00CF46D7">
        <w:rPr>
          <w:sz w:val="24"/>
          <w:szCs w:val="24"/>
        </w:rPr>
        <w:t xml:space="preserve"> </w:t>
      </w:r>
    </w:p>
    <w:p w:rsidRDefault="00887BBA" w:rsidP="00887BBA" w:rsidR="00887BBA">
      <w:pPr>
        <w:ind w:left="360"/>
        <w:jc w:val="both"/>
        <w:rPr>
          <w:sz w:val="24"/>
          <w:szCs w:val="24"/>
        </w:rPr>
      </w:pPr>
    </w:p>
    <w:p w:rsidRDefault="00887BBA" w:rsidP="004415C6" w:rsidR="004415C6">
      <w:pPr>
        <w:numPr>
          <w:ilvl w:val="0"/>
          <w:numId w:val="14"/>
        </w:numPr>
        <w:jc w:val="both"/>
        <w:rPr>
          <w:sz w:val="24"/>
          <w:szCs w:val="24"/>
        </w:rPr>
      </w:pPr>
      <w:r w:rsidRPr="00887BBA">
        <w:rPr>
          <w:sz w:val="24"/>
          <w:szCs w:val="24"/>
        </w:rPr>
        <w:t>ERSTE &amp; STEIERMARKISCHE S-LEASING d.o.o. Zagreb, Zelinska 3, OIB: 46550671661, u iznosu od 202.291,94 kuna</w:t>
      </w:r>
      <w:r w:rsidR="004415C6">
        <w:rPr>
          <w:sz w:val="24"/>
          <w:szCs w:val="24"/>
        </w:rPr>
        <w:t xml:space="preserve">. </w:t>
      </w:r>
      <w:r w:rsidR="008D42F8" w:rsidRPr="008D42F8">
        <w:rPr>
          <w:sz w:val="24"/>
          <w:szCs w:val="24"/>
        </w:rPr>
        <w:t xml:space="preserve">Upućuje se vjerovnik u parnicu radi utvrđivanja osporene tražbine II višeg isplatnog reda u iznosu od </w:t>
      </w:r>
      <w:r w:rsidR="004415C6" w:rsidRPr="004415C6">
        <w:rPr>
          <w:sz w:val="24"/>
          <w:szCs w:val="24"/>
        </w:rPr>
        <w:t>202.291,94 kuna</w:t>
      </w:r>
      <w:r w:rsidR="008D42F8" w:rsidRPr="008D42F8">
        <w:rPr>
          <w:sz w:val="24"/>
          <w:szCs w:val="24"/>
        </w:rPr>
        <w:t>,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4415C6" w:rsidP="004415C6" w:rsidR="004415C6">
      <w:pPr>
        <w:pStyle w:val="Odlomakpopisa"/>
        <w:rPr>
          <w:sz w:val="24"/>
          <w:szCs w:val="24"/>
        </w:rPr>
      </w:pPr>
    </w:p>
    <w:p w:rsidRDefault="00CF46D7" w:rsidP="004415C6" w:rsidR="004415C6">
      <w:pPr>
        <w:numPr>
          <w:ilvl w:val="0"/>
          <w:numId w:val="14"/>
        </w:numPr>
        <w:jc w:val="both"/>
        <w:rPr>
          <w:sz w:val="24"/>
          <w:szCs w:val="24"/>
        </w:rPr>
      </w:pPr>
      <w:r w:rsidRPr="004415C6">
        <w:rPr>
          <w:sz w:val="24"/>
          <w:szCs w:val="24"/>
        </w:rPr>
        <w:t xml:space="preserve">Utvrđuje se da je </w:t>
      </w:r>
      <w:r w:rsidR="00887BBA" w:rsidRPr="004415C6">
        <w:rPr>
          <w:sz w:val="24"/>
          <w:szCs w:val="24"/>
        </w:rPr>
        <w:t xml:space="preserve">stečajni upravitelj </w:t>
      </w:r>
      <w:r w:rsidRPr="004415C6">
        <w:rPr>
          <w:sz w:val="24"/>
          <w:szCs w:val="24"/>
        </w:rPr>
        <w:t xml:space="preserve">osporio tražbinu vjerovnika </w:t>
      </w:r>
      <w:r w:rsidR="004415C6" w:rsidRPr="004415C6">
        <w:rPr>
          <w:sz w:val="24"/>
          <w:szCs w:val="24"/>
        </w:rPr>
        <w:t>Srđana Grubića</w:t>
      </w:r>
      <w:r w:rsidR="008D42F8" w:rsidRPr="004415C6">
        <w:rPr>
          <w:sz w:val="24"/>
          <w:szCs w:val="24"/>
        </w:rPr>
        <w:t xml:space="preserve">, </w:t>
      </w:r>
      <w:r w:rsidR="004415C6" w:rsidRPr="004415C6">
        <w:rPr>
          <w:sz w:val="24"/>
          <w:szCs w:val="24"/>
        </w:rPr>
        <w:t xml:space="preserve">iz </w:t>
      </w:r>
      <w:r w:rsidR="008D42F8" w:rsidRPr="004415C6">
        <w:rPr>
          <w:sz w:val="24"/>
          <w:szCs w:val="24"/>
        </w:rPr>
        <w:t>Pul</w:t>
      </w:r>
      <w:r w:rsidR="004415C6" w:rsidRPr="004415C6">
        <w:rPr>
          <w:sz w:val="24"/>
          <w:szCs w:val="24"/>
        </w:rPr>
        <w:t>e</w:t>
      </w:r>
      <w:r w:rsidR="008D42F8" w:rsidRPr="004415C6">
        <w:rPr>
          <w:sz w:val="24"/>
          <w:szCs w:val="24"/>
        </w:rPr>
        <w:t>, Flanatička 2, OIB: 65978339902, u iznosu od 216.000,00 kuna.</w:t>
      </w:r>
      <w:r w:rsidR="004415C6" w:rsidRPr="004415C6">
        <w:rPr>
          <w:sz w:val="24"/>
          <w:szCs w:val="24"/>
        </w:rPr>
        <w:t xml:space="preserve"> </w:t>
      </w:r>
      <w:r w:rsidR="008D42F8" w:rsidRPr="004415C6">
        <w:rPr>
          <w:sz w:val="24"/>
          <w:szCs w:val="24"/>
        </w:rPr>
        <w:t xml:space="preserve">Upućuje se vjerovnik u parnicu radi utvrđivanja osporene tražbine II višeg isplatnog reda u iznosu od </w:t>
      </w:r>
      <w:r w:rsidR="004415C6" w:rsidRPr="004415C6">
        <w:rPr>
          <w:sz w:val="24"/>
          <w:szCs w:val="24"/>
        </w:rPr>
        <w:t>216.000,00 kuna</w:t>
      </w:r>
      <w:r w:rsidR="008D42F8" w:rsidRPr="004415C6">
        <w:rPr>
          <w:sz w:val="24"/>
          <w:szCs w:val="24"/>
        </w:rPr>
        <w:t xml:space="preserve">, u roku od osam dana od dana pravomoćnosti rješenja o upućivanju u parnicu, odnosno primitka drugostupanjske odluke, a ukoliko je u tijeku </w:t>
      </w:r>
      <w:r w:rsidR="008D42F8" w:rsidRPr="004415C6">
        <w:rPr>
          <w:sz w:val="24"/>
          <w:szCs w:val="24"/>
        </w:rPr>
        <w:lastRenderedPageBreak/>
        <w:t>parnični postupak da u istom roku predloži njegov nastavak. Ako osoba koja je upućena na parnicu ne pokrene parnicu u roku koji je za to određen ovim rješenjem, smatrat će se da je odustala od prava na vođenje parnice.</w:t>
      </w:r>
    </w:p>
    <w:p w:rsidRDefault="004415C6" w:rsidP="004415C6" w:rsidR="004415C6">
      <w:pPr>
        <w:pStyle w:val="Odlomakpopisa"/>
        <w:rPr>
          <w:sz w:val="24"/>
          <w:szCs w:val="24"/>
        </w:rPr>
      </w:pPr>
    </w:p>
    <w:p w:rsidRDefault="008D42F8" w:rsidP="004415C6" w:rsidR="008D42F8" w:rsidRPr="004415C6">
      <w:pPr>
        <w:numPr>
          <w:ilvl w:val="0"/>
          <w:numId w:val="14"/>
        </w:numPr>
        <w:jc w:val="both"/>
        <w:rPr>
          <w:sz w:val="24"/>
          <w:szCs w:val="24"/>
        </w:rPr>
      </w:pPr>
      <w:r w:rsidRPr="004415C6">
        <w:rPr>
          <w:sz w:val="24"/>
          <w:szCs w:val="24"/>
        </w:rPr>
        <w:t xml:space="preserve">Utvrđuje se da je stečajni upravitelj osporio tražbinu vjerovnika </w:t>
      </w:r>
      <w:r w:rsidR="004415C6" w:rsidRPr="004415C6">
        <w:rPr>
          <w:sz w:val="24"/>
          <w:szCs w:val="24"/>
        </w:rPr>
        <w:t xml:space="preserve">Smiljana Bakočevića, odvjetnika iz Zadra, Klaićeva 9, OIB: 36414008885, u iznosu od 127.500,00 kuna. </w:t>
      </w:r>
      <w:r w:rsidRPr="004415C6">
        <w:rPr>
          <w:sz w:val="24"/>
          <w:szCs w:val="24"/>
        </w:rPr>
        <w:t xml:space="preserve">Upućuje se vjerovnik u parnicu radi utvrđivanja osporene tražbine II višeg isplatnog reda u iznosu od </w:t>
      </w:r>
      <w:r w:rsidR="004415C6" w:rsidRPr="004415C6">
        <w:rPr>
          <w:sz w:val="24"/>
          <w:szCs w:val="24"/>
        </w:rPr>
        <w:t>127.500,00 kuna</w:t>
      </w:r>
      <w:r w:rsidRPr="004415C6">
        <w:rPr>
          <w:sz w:val="24"/>
          <w:szCs w:val="24"/>
        </w:rPr>
        <w:t>,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8D42F8" w:rsidP="00A34E99" w:rsidR="008D42F8" w:rsidRPr="00CF46D7">
      <w:pPr>
        <w:ind w:firstLine="540"/>
        <w:jc w:val="both"/>
        <w:rPr>
          <w:sz w:val="24"/>
          <w:szCs w:val="24"/>
        </w:rPr>
      </w:pPr>
    </w:p>
    <w:p w:rsidRDefault="00D26D42" w:rsidP="0081409B" w:rsidR="00D26D42" w:rsidRPr="00CF46D7">
      <w:pPr>
        <w:ind w:left="360"/>
        <w:jc w:val="center"/>
        <w:rPr>
          <w:sz w:val="24"/>
          <w:szCs w:val="24"/>
        </w:rPr>
      </w:pPr>
      <w:r w:rsidRPr="00CF46D7">
        <w:rPr>
          <w:sz w:val="24"/>
          <w:szCs w:val="24"/>
        </w:rPr>
        <w:t>Obrazloženje</w:t>
      </w:r>
    </w:p>
    <w:p w:rsidRDefault="00D26D42" w:rsidP="00A34E99" w:rsidR="00D26D42" w:rsidRPr="00CF46D7">
      <w:pPr>
        <w:ind w:left="360"/>
        <w:jc w:val="both"/>
        <w:rPr>
          <w:sz w:val="24"/>
          <w:szCs w:val="24"/>
        </w:rPr>
      </w:pPr>
    </w:p>
    <w:p w:rsidRDefault="00D26D42" w:rsidP="00A34E99" w:rsidR="00E001FE" w:rsidRPr="00CF46D7">
      <w:pPr>
        <w:jc w:val="both"/>
        <w:rPr>
          <w:sz w:val="24"/>
          <w:szCs w:val="24"/>
        </w:rPr>
      </w:pPr>
      <w:r w:rsidRPr="00CF46D7">
        <w:rPr>
          <w:sz w:val="24"/>
          <w:szCs w:val="24"/>
        </w:rPr>
        <w:tab/>
      </w:r>
      <w:r w:rsidR="00E001FE" w:rsidRPr="00CF46D7">
        <w:rPr>
          <w:sz w:val="24"/>
          <w:szCs w:val="24"/>
        </w:rPr>
        <w:t xml:space="preserve">Na ispitnom ročištu održanom </w:t>
      </w:r>
      <w:r w:rsidR="004415C6">
        <w:rPr>
          <w:sz w:val="24"/>
          <w:szCs w:val="24"/>
        </w:rPr>
        <w:t>25</w:t>
      </w:r>
      <w:r w:rsidR="00E001FE" w:rsidRPr="00CF46D7">
        <w:rPr>
          <w:sz w:val="24"/>
          <w:szCs w:val="24"/>
        </w:rPr>
        <w:t xml:space="preserve">. </w:t>
      </w:r>
      <w:r w:rsidR="00F82B1E" w:rsidRPr="00CF46D7">
        <w:rPr>
          <w:sz w:val="24"/>
          <w:szCs w:val="24"/>
        </w:rPr>
        <w:t>svibnja</w:t>
      </w:r>
      <w:r w:rsidR="00E001FE" w:rsidRPr="00CF46D7">
        <w:rPr>
          <w:sz w:val="24"/>
          <w:szCs w:val="24"/>
        </w:rPr>
        <w:t xml:space="preserve"> 201</w:t>
      </w:r>
      <w:r w:rsidR="00824342" w:rsidRPr="00CF46D7">
        <w:rPr>
          <w:sz w:val="24"/>
          <w:szCs w:val="24"/>
        </w:rPr>
        <w:t>7</w:t>
      </w:r>
      <w:r w:rsidR="00E001FE" w:rsidRPr="00CF46D7">
        <w:rPr>
          <w:sz w:val="24"/>
          <w:szCs w:val="24"/>
        </w:rPr>
        <w:t>. ispitane su prijave tražbina prema svojim iznosima i redu. Stečajni je sudac temeljem čl. 264. Stečajnog zakona (Narodne novine br. 71/2015, dalje: SZ) sastavio tablicu ispitanih tražbina u kojoj su za svaku tražbinu uneseni podaci u kojoj je mjeri tražbina utvrđena prema svom iznosu i svom redu.</w:t>
      </w:r>
    </w:p>
    <w:p w:rsidRDefault="00E001FE" w:rsidP="00A34E99" w:rsidR="00E001FE" w:rsidRPr="00CF46D7">
      <w:pPr>
        <w:jc w:val="both"/>
        <w:rPr>
          <w:sz w:val="24"/>
          <w:szCs w:val="24"/>
        </w:rPr>
      </w:pPr>
      <w:r w:rsidRPr="00CF46D7">
        <w:rPr>
          <w:sz w:val="24"/>
          <w:szCs w:val="24"/>
        </w:rPr>
        <w:tab/>
        <w:t>Tražbine označene u točki I izreke ovog rješenja temeljem čl. 263. SZ-a smatraju se utvrđenim, budući da ih je priznao stečajni upravitelj, a nisu ih osporili vjerovnici.</w:t>
      </w:r>
    </w:p>
    <w:p w:rsidRDefault="00182345" w:rsidP="00A34E99" w:rsidR="00182345" w:rsidRPr="00CF46D7">
      <w:pPr>
        <w:jc w:val="both"/>
        <w:rPr>
          <w:sz w:val="24"/>
          <w:szCs w:val="24"/>
        </w:rPr>
      </w:pPr>
    </w:p>
    <w:p w:rsidRDefault="00182345" w:rsidP="004415C6" w:rsidR="004415C6">
      <w:pPr>
        <w:jc w:val="both"/>
        <w:rPr>
          <w:sz w:val="24"/>
          <w:szCs w:val="24"/>
        </w:rPr>
      </w:pPr>
      <w:r w:rsidRPr="00CF46D7">
        <w:rPr>
          <w:sz w:val="24"/>
          <w:szCs w:val="24"/>
        </w:rPr>
        <w:tab/>
      </w:r>
      <w:r w:rsidR="004415C6" w:rsidRPr="00535042">
        <w:rPr>
          <w:sz w:val="24"/>
          <w:szCs w:val="24"/>
        </w:rPr>
        <w:t>Tražbine označene u točci II izreke ovog rješenja je stečajni upravitelj osporio, a na ročištu osporavanje nije otklonjeno, uz obrazloženje kako slijedi:</w:t>
      </w:r>
    </w:p>
    <w:p w:rsidRDefault="004415C6" w:rsidP="004415C6" w:rsidR="004E6396">
      <w:pPr>
        <w:jc w:val="both"/>
        <w:rPr>
          <w:sz w:val="24"/>
          <w:szCs w:val="24"/>
        </w:rPr>
      </w:pPr>
      <w:r>
        <w:rPr>
          <w:sz w:val="24"/>
          <w:szCs w:val="24"/>
        </w:rPr>
        <w:tab/>
      </w:r>
    </w:p>
    <w:p w:rsidRDefault="004E6396" w:rsidP="004415C6" w:rsidR="004415C6">
      <w:pPr>
        <w:jc w:val="both"/>
        <w:rPr>
          <w:sz w:val="24"/>
          <w:szCs w:val="24"/>
        </w:rPr>
      </w:pPr>
      <w:r>
        <w:rPr>
          <w:sz w:val="24"/>
          <w:szCs w:val="24"/>
        </w:rPr>
        <w:tab/>
      </w:r>
      <w:r w:rsidR="004415C6">
        <w:rPr>
          <w:sz w:val="24"/>
          <w:szCs w:val="24"/>
        </w:rPr>
        <w:t xml:space="preserve">- </w:t>
      </w:r>
      <w:r w:rsidR="004415C6" w:rsidRPr="004415C6">
        <w:rPr>
          <w:sz w:val="24"/>
          <w:szCs w:val="24"/>
        </w:rPr>
        <w:t>ERSTE &amp; STEIERMARKISCHE S-LEASING d.o.o. Zagreb, Zelinska 3, OIB: 46550671661, prijavio je tražbinu u iznosu od 202.291,94 kuna, s osnova troškova postupka iz nepravomoćne presude 42P-1978/12 od 8.5.2014. i rješenja o ispravci od 27.5.2014., troškovnika odvjetnika, te računa br.136/2012 i 85/1-2/13.  Stečajni upravitelj tražbinu osporava u cijelosti. Navodi da se većim djelom radi o potraživanju po osnovi troškova vjerovnika iz parničnih postupaka koji nisu pravomoćno dovršeni te stoga odluke o trošku nisu pravomoćne. Potraživanje u iznosu od 30.375,00 kuna uvećano za zatezne kamate u iznosu od 17.413,11 kuna te potraživanje u iznosu od 9.375,00 kuna uvećano za zatezne kamate u iznosu od 4.007,60 kuna stečajni upravitelj osporava iz razloga što se radi o tražbinama društva Ursus d.o.o. i Studio tim d.o.</w:t>
      </w:r>
      <w:r w:rsidR="004415C6">
        <w:rPr>
          <w:sz w:val="24"/>
          <w:szCs w:val="24"/>
        </w:rPr>
        <w:t>o. koji nisu osobni</w:t>
      </w:r>
      <w:r w:rsidR="004415C6" w:rsidRPr="004415C6">
        <w:rPr>
          <w:sz w:val="24"/>
          <w:szCs w:val="24"/>
        </w:rPr>
        <w:t xml:space="preserve"> dužnici </w:t>
      </w:r>
      <w:r w:rsidR="004415C6">
        <w:rPr>
          <w:sz w:val="24"/>
          <w:szCs w:val="24"/>
        </w:rPr>
        <w:t>stečajnog dužnika (očitom omaškom navedeno je „vjerovnika“)</w:t>
      </w:r>
      <w:r w:rsidR="004415C6" w:rsidRPr="004415C6">
        <w:rPr>
          <w:sz w:val="24"/>
          <w:szCs w:val="24"/>
        </w:rPr>
        <w:t xml:space="preserve"> niti isprave upućuju na dugovanje vjerovnika. Za niti jednu od navedenih tražbina ne postoji ovršna isprava.</w:t>
      </w:r>
    </w:p>
    <w:p w:rsidRDefault="004415C6" w:rsidP="004415C6" w:rsidR="004415C6">
      <w:pPr>
        <w:jc w:val="both"/>
        <w:rPr>
          <w:sz w:val="24"/>
          <w:szCs w:val="24"/>
        </w:rPr>
      </w:pPr>
      <w:r>
        <w:rPr>
          <w:sz w:val="24"/>
          <w:szCs w:val="24"/>
        </w:rPr>
        <w:tab/>
      </w:r>
      <w:r w:rsidRPr="004415C6">
        <w:rPr>
          <w:sz w:val="24"/>
          <w:szCs w:val="24"/>
        </w:rPr>
        <w:t>Vjerovnik je upućen pokrenuti parnicu u roku od osam dana od dana pravomoćnosti rješenja o upućivanju u parnicu, odnosno primitka drugostupanjske odluke</w:t>
      </w:r>
      <w:r>
        <w:rPr>
          <w:sz w:val="24"/>
          <w:szCs w:val="24"/>
        </w:rPr>
        <w:t>,</w:t>
      </w:r>
      <w:r w:rsidRPr="004415C6">
        <w:rPr>
          <w:sz w:val="24"/>
          <w:szCs w:val="24"/>
        </w:rPr>
        <w:t xml:space="preserve"> radi utvrđivanja osporene tražbine, u smislu odredbe čl. 266. i 267. SZ-a.</w:t>
      </w:r>
    </w:p>
    <w:p w:rsidRDefault="004415C6" w:rsidP="004415C6" w:rsidR="004415C6">
      <w:pPr>
        <w:jc w:val="both"/>
        <w:rPr>
          <w:sz w:val="24"/>
          <w:szCs w:val="24"/>
        </w:rPr>
      </w:pPr>
    </w:p>
    <w:p w:rsidRDefault="00FB4A27" w:rsidP="00FB4A27" w:rsidR="00FB4A27">
      <w:pPr>
        <w:jc w:val="both"/>
        <w:rPr>
          <w:sz w:val="24"/>
          <w:szCs w:val="24"/>
        </w:rPr>
      </w:pPr>
      <w:r>
        <w:rPr>
          <w:sz w:val="24"/>
          <w:szCs w:val="24"/>
        </w:rPr>
        <w:tab/>
        <w:t xml:space="preserve">- </w:t>
      </w:r>
      <w:r w:rsidRPr="00FB4A27">
        <w:rPr>
          <w:sz w:val="24"/>
          <w:szCs w:val="24"/>
        </w:rPr>
        <w:t xml:space="preserve">SRĐAN GRUBIĆ, Pula, Flanatička 2, OIB: 65978339902, prijavio je tražbinu u iznosu od 616.741,00 kuna, s osnova ugovora o pozajmicama. Stečajni upravitelj djelomično priznaje tražbinu u iznosu od 400.741,00 kuna kao tražbinu II višeg isplatnog reda, dok u preostalom iznosu od 216.000,00 kuna tražbinu osporava. Stečajni upravitelj navodi da je ugovor o pozajmici od 29. rujna 2009. na iznos od 125.000,00 kuna sklopljen između zajmodavca Srđana Grubića i Griparice kao zajmoprimca, a iz izvoda banke br. 005 od 29. kolovoza 2008. vidi se da pozajmicu nije dao Srđan Grubić već Škarda d.o.o. Pula. Vezano uz prijavu tražbine u iznosu od 56.500,00 kuna i tražbine u iznosu od 34.500,00 kuna vjerovnik u prijavi nije naveo osnov, ali je stečajni upravitelj uz prijavu tražbine pronašao ugovore o pozajmici od 7. kolovoza 2011. i 14. rujna 2016. Međutim, iz poslovnih knjiga nije razvidno da je pozajmica izvršena, iz konto kartice koja je dostavljena stečajnom upravitelju proizlazi da se ne radi o pozajmici dužniku već da je podmirena tražbina prema obrtu Posejdon, vlasnik Zoran Lazić, dakle ne radi se o osobnoj tražbini vjerovnika. Za osporene tražbine ne postoje ovršne isprave. </w:t>
      </w:r>
    </w:p>
    <w:p w:rsidRDefault="00FB4A27" w:rsidP="004415C6" w:rsidR="004415C6">
      <w:pPr>
        <w:jc w:val="both"/>
        <w:rPr>
          <w:sz w:val="24"/>
          <w:szCs w:val="24"/>
        </w:rPr>
      </w:pPr>
      <w:r>
        <w:rPr>
          <w:sz w:val="24"/>
          <w:szCs w:val="24"/>
        </w:rPr>
        <w:tab/>
      </w:r>
      <w:r w:rsidR="004415C6" w:rsidRPr="004415C6">
        <w:rPr>
          <w:sz w:val="24"/>
          <w:szCs w:val="24"/>
        </w:rPr>
        <w:t>Vjerovnik je upućen pokrenuti parnicu u roku od osam dana od dana pravomoćnosti rješenja o upućivanju u parnicu, odnosno primitka drugostupanjske odluke, radi utvrđivanja osporene tražbine, u smislu odredbe čl. 266. i 267. SZ-a.</w:t>
      </w:r>
    </w:p>
    <w:p w:rsidRDefault="004415C6" w:rsidP="004415C6" w:rsidR="004415C6">
      <w:pPr>
        <w:jc w:val="both"/>
        <w:rPr>
          <w:sz w:val="24"/>
          <w:szCs w:val="24"/>
        </w:rPr>
      </w:pPr>
    </w:p>
    <w:p w:rsidRDefault="00FB4A27" w:rsidP="00FB4A27" w:rsidR="00FB4A27">
      <w:pPr>
        <w:jc w:val="both"/>
        <w:rPr>
          <w:sz w:val="24"/>
          <w:szCs w:val="24"/>
        </w:rPr>
      </w:pPr>
      <w:r>
        <w:rPr>
          <w:sz w:val="24"/>
          <w:szCs w:val="24"/>
        </w:rPr>
        <w:tab/>
        <w:t xml:space="preserve">- </w:t>
      </w:r>
      <w:r w:rsidRPr="00FB4A27">
        <w:rPr>
          <w:sz w:val="24"/>
          <w:szCs w:val="24"/>
        </w:rPr>
        <w:t>SMILJAN BAKOČEVIĆ, odvjetnik, Zadar, Klaićeva 9, OIB: 36414008885, prijavio je tražbinu u iznosu od 127.500,00 kuna, s osnova troškova zastupanja u postupcima pred Trgovačkim sudom u Splitu  P-921/15 i Općinskim sudom u Šibeniku Ovr-2394/15. Stečajni upravitelj navodi da je u tablici prijavljenih tražbina naveo da je prijava tražbine podnesena nakon isteka roka za prijavljivanje, te da predlaže odbaciti istu. Međutim, naknadnom provjerom utvrđeno je da je ista prijava tražbine podnesena zadnjeg dana prije isteka roka za prijavljivanje, dakle pravovremeno. Međutim vjerovnik uz prijavu tražbine nije dostavio nikakve dokaze već je smo naveo da se isti nalaze u predmetu koji se pred Trgovačkim sudom u Splitu vodi pod poslovnih brojem P-921/15. Uvidom u poslovne knjige dužnika stečajni upravitelj nije našao dokaz o predmetnoj tražbini, a niti je vjerovnik dostavo fakturu kojom obračunava navedene usluge. Zbog svega navedenog stečajni upravitelj u cijelosti osporava prijavljenu tražbinu, kao tražbinu II višeg isplatnog reda.</w:t>
      </w:r>
    </w:p>
    <w:p w:rsidRDefault="00FB4A27" w:rsidP="004415C6" w:rsidR="004415C6">
      <w:pPr>
        <w:jc w:val="both"/>
        <w:rPr>
          <w:sz w:val="24"/>
          <w:szCs w:val="24"/>
        </w:rPr>
      </w:pPr>
      <w:r>
        <w:rPr>
          <w:sz w:val="24"/>
          <w:szCs w:val="24"/>
        </w:rPr>
        <w:tab/>
      </w:r>
      <w:r w:rsidR="004415C6" w:rsidRPr="004415C6">
        <w:rPr>
          <w:sz w:val="24"/>
          <w:szCs w:val="24"/>
        </w:rPr>
        <w:t>Vjerovnik je upućen pokrenuti parnicu u roku od osam dana od dana pravomoćnosti rješenja o upućivanju u parnicu, odnosno primitka drugostupanjske odluke</w:t>
      </w:r>
      <w:r w:rsidR="004415C6">
        <w:rPr>
          <w:sz w:val="24"/>
          <w:szCs w:val="24"/>
        </w:rPr>
        <w:t>,</w:t>
      </w:r>
      <w:r w:rsidR="004415C6" w:rsidRPr="004415C6">
        <w:rPr>
          <w:sz w:val="24"/>
          <w:szCs w:val="24"/>
        </w:rPr>
        <w:t xml:space="preserve"> radi utvrđivanja osporene tražbine, u smislu odredbe čl. 266. i 267. SZ-a.</w:t>
      </w:r>
    </w:p>
    <w:p w:rsidRDefault="004415C6" w:rsidP="004415C6" w:rsidR="004415C6">
      <w:pPr>
        <w:jc w:val="both"/>
        <w:rPr>
          <w:sz w:val="24"/>
          <w:szCs w:val="24"/>
        </w:rPr>
      </w:pPr>
    </w:p>
    <w:p w:rsidRDefault="00FB4A27" w:rsidP="004415C6" w:rsidR="00D26D42" w:rsidRPr="00CF46D7">
      <w:pPr>
        <w:jc w:val="both"/>
        <w:rPr>
          <w:sz w:val="24"/>
          <w:szCs w:val="24"/>
        </w:rPr>
      </w:pPr>
      <w:r>
        <w:rPr>
          <w:sz w:val="24"/>
          <w:szCs w:val="24"/>
        </w:rPr>
        <w:tab/>
      </w:r>
      <w:r w:rsidR="00D26D42" w:rsidRPr="00CF46D7">
        <w:rPr>
          <w:sz w:val="24"/>
          <w:szCs w:val="24"/>
        </w:rPr>
        <w:t>Slijedom svega navedenog valjalo je riješiti kao u izreci.</w:t>
      </w:r>
    </w:p>
    <w:p w:rsidRDefault="00DF2B80" w:rsidP="00A34E99" w:rsidR="00DF2B80" w:rsidRPr="00CF46D7">
      <w:pPr>
        <w:ind w:firstLine="708"/>
        <w:jc w:val="both"/>
        <w:rPr>
          <w:sz w:val="24"/>
          <w:szCs w:val="24"/>
        </w:rPr>
      </w:pPr>
    </w:p>
    <w:p w:rsidRDefault="00D26D42" w:rsidP="007D0C47" w:rsidR="00DF2B80" w:rsidRPr="00CF46D7">
      <w:pPr>
        <w:ind w:firstLine="708"/>
        <w:jc w:val="center"/>
        <w:rPr>
          <w:sz w:val="24"/>
          <w:szCs w:val="24"/>
        </w:rPr>
      </w:pPr>
      <w:r w:rsidRPr="00CF46D7">
        <w:rPr>
          <w:sz w:val="24"/>
          <w:szCs w:val="24"/>
        </w:rPr>
        <w:t xml:space="preserve">U </w:t>
      </w:r>
      <w:r w:rsidR="00EC4789" w:rsidRPr="00CF46D7">
        <w:rPr>
          <w:sz w:val="24"/>
          <w:szCs w:val="24"/>
        </w:rPr>
        <w:t xml:space="preserve">Pazinu, </w:t>
      </w:r>
      <w:r w:rsidR="00FB4A27">
        <w:rPr>
          <w:sz w:val="24"/>
          <w:szCs w:val="24"/>
        </w:rPr>
        <w:t>25</w:t>
      </w:r>
      <w:r w:rsidR="007D0C47" w:rsidRPr="00CF46D7">
        <w:rPr>
          <w:sz w:val="24"/>
          <w:szCs w:val="24"/>
        </w:rPr>
        <w:t xml:space="preserve">. </w:t>
      </w:r>
      <w:r w:rsidR="002F3EFA" w:rsidRPr="00CF46D7">
        <w:rPr>
          <w:sz w:val="24"/>
          <w:szCs w:val="24"/>
        </w:rPr>
        <w:t>svibnja</w:t>
      </w:r>
      <w:r w:rsidR="007D0C47" w:rsidRPr="00CF46D7">
        <w:rPr>
          <w:sz w:val="24"/>
          <w:szCs w:val="24"/>
        </w:rPr>
        <w:t xml:space="preserve"> 2017.</w:t>
      </w:r>
    </w:p>
    <w:p w:rsidRDefault="007D0C47" w:rsidP="00A34E99" w:rsidR="00D26D42" w:rsidRPr="00CF46D7">
      <w:pPr>
        <w:ind w:firstLine="708" w:left="5664"/>
        <w:jc w:val="both"/>
        <w:rPr>
          <w:sz w:val="24"/>
          <w:szCs w:val="24"/>
        </w:rPr>
      </w:pPr>
      <w:r w:rsidRPr="00CF46D7">
        <w:rPr>
          <w:sz w:val="24"/>
          <w:szCs w:val="24"/>
        </w:rPr>
        <w:tab/>
      </w:r>
      <w:r w:rsidRPr="00CF46D7">
        <w:rPr>
          <w:sz w:val="24"/>
          <w:szCs w:val="24"/>
        </w:rPr>
        <w:tab/>
      </w:r>
      <w:r w:rsidR="00D26D42" w:rsidRPr="00CF46D7">
        <w:rPr>
          <w:sz w:val="24"/>
          <w:szCs w:val="24"/>
        </w:rPr>
        <w:t>Stečajni sudac</w:t>
      </w:r>
    </w:p>
    <w:p w:rsidRDefault="00AB5314" w:rsidP="00A34E99" w:rsidR="00AB5314" w:rsidRPr="00CF46D7">
      <w:pPr>
        <w:ind w:firstLine="708" w:left="5664"/>
        <w:jc w:val="both"/>
        <w:rPr>
          <w:sz w:val="24"/>
          <w:szCs w:val="24"/>
        </w:rPr>
      </w:pPr>
    </w:p>
    <w:p w:rsidRDefault="003215C0" w:rsidP="00A34E99" w:rsidR="00D26D42" w:rsidRPr="00CF46D7">
      <w:pPr>
        <w:ind w:firstLine="708" w:left="4956"/>
        <w:jc w:val="both"/>
        <w:rPr>
          <w:sz w:val="24"/>
          <w:szCs w:val="24"/>
        </w:rPr>
      </w:pPr>
      <w:r w:rsidRPr="00CF46D7">
        <w:rPr>
          <w:sz w:val="24"/>
          <w:szCs w:val="24"/>
        </w:rPr>
        <w:t xml:space="preserve">     </w:t>
      </w:r>
      <w:r w:rsidR="00AB5314" w:rsidRPr="00CF46D7">
        <w:rPr>
          <w:sz w:val="24"/>
          <w:szCs w:val="24"/>
        </w:rPr>
        <w:t xml:space="preserve">      </w:t>
      </w:r>
      <w:r w:rsidR="008D11E3" w:rsidRPr="00CF46D7">
        <w:rPr>
          <w:sz w:val="24"/>
          <w:szCs w:val="24"/>
        </w:rPr>
        <w:t xml:space="preserve">    </w:t>
      </w:r>
      <w:r w:rsidR="007D0C47" w:rsidRPr="00CF46D7">
        <w:rPr>
          <w:sz w:val="24"/>
          <w:szCs w:val="24"/>
        </w:rPr>
        <w:tab/>
        <w:t xml:space="preserve">   </w:t>
      </w:r>
      <w:r w:rsidR="00AB5314" w:rsidRPr="00CF46D7">
        <w:rPr>
          <w:sz w:val="24"/>
          <w:szCs w:val="24"/>
        </w:rPr>
        <w:t>Ivan Dujić</w:t>
      </w:r>
      <w:r w:rsidR="005619C9">
        <w:rPr>
          <w:sz w:val="24"/>
          <w:szCs w:val="24"/>
        </w:rPr>
        <w:t>, v.r.</w:t>
      </w:r>
    </w:p>
    <w:p w:rsidRDefault="007B3A32" w:rsidP="00A34E99" w:rsidR="007B3A32" w:rsidRPr="00CF46D7">
      <w:pPr>
        <w:ind w:firstLine="708" w:left="4956"/>
        <w:jc w:val="both"/>
        <w:rPr>
          <w:sz w:val="24"/>
          <w:szCs w:val="24"/>
        </w:rPr>
      </w:pPr>
    </w:p>
    <w:p w:rsidRDefault="00390819" w:rsidP="00A34E99" w:rsidR="00390819" w:rsidRPr="00CF46D7">
      <w:pPr>
        <w:jc w:val="both"/>
        <w:rPr>
          <w:sz w:val="24"/>
          <w:szCs w:val="24"/>
        </w:rPr>
      </w:pPr>
    </w:p>
    <w:p w:rsidRDefault="00390819" w:rsidP="00A34E99" w:rsidR="00390819">
      <w:pPr>
        <w:jc w:val="both"/>
        <w:rPr>
          <w:sz w:val="24"/>
          <w:szCs w:val="24"/>
        </w:rPr>
      </w:pPr>
    </w:p>
    <w:p w:rsidRDefault="004E6396" w:rsidP="00A34E99" w:rsidR="004E6396" w:rsidRPr="00CF46D7">
      <w:pPr>
        <w:jc w:val="both"/>
        <w:rPr>
          <w:sz w:val="24"/>
          <w:szCs w:val="24"/>
        </w:rPr>
      </w:pPr>
    </w:p>
    <w:p w:rsidRDefault="00E001FE" w:rsidP="00A34E99" w:rsidR="00E001FE" w:rsidRPr="00CF46D7">
      <w:pPr>
        <w:jc w:val="both"/>
        <w:rPr>
          <w:sz w:val="24"/>
          <w:szCs w:val="24"/>
        </w:rPr>
      </w:pPr>
      <w:r w:rsidRPr="00CF46D7">
        <w:rPr>
          <w:sz w:val="24"/>
          <w:szCs w:val="24"/>
        </w:rPr>
        <w:t>POUKA O PRAVNOM LIJEKU:</w:t>
      </w:r>
    </w:p>
    <w:p w:rsidRDefault="00E001FE" w:rsidP="00A34E99" w:rsidR="00E001FE" w:rsidRPr="00CF46D7">
      <w:pPr>
        <w:ind w:firstLine="708"/>
        <w:jc w:val="both"/>
        <w:rPr>
          <w:sz w:val="24"/>
          <w:szCs w:val="24"/>
        </w:rPr>
      </w:pPr>
      <w:r w:rsidRPr="00CF46D7">
        <w:rPr>
          <w:sz w:val="24"/>
          <w:szCs w:val="24"/>
        </w:rPr>
        <w:t>Protiv ovog rješenja pravo na žalbu ima svaki vjerovnik u dijelu koji se tiče njegove prijavljene tražbine, odnosno tražbine koju je osporio i stečajni upravitelj (čl. 265. st. 3. Stečajnog zakona). Žalba se može izjaviti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E001FE" w:rsidP="00A34E99" w:rsidR="00E001FE" w:rsidRPr="00CF46D7">
      <w:pPr>
        <w:ind w:firstLine="708"/>
        <w:jc w:val="both"/>
        <w:rPr>
          <w:sz w:val="24"/>
          <w:szCs w:val="24"/>
        </w:rPr>
      </w:pPr>
    </w:p>
    <w:p w:rsidRDefault="00E001FE" w:rsidP="00A34E99" w:rsidR="00E001FE" w:rsidRPr="00CF46D7">
      <w:pPr>
        <w:jc w:val="both"/>
        <w:rPr>
          <w:sz w:val="24"/>
          <w:szCs w:val="24"/>
        </w:rPr>
      </w:pPr>
      <w:r w:rsidRPr="00CF46D7">
        <w:rPr>
          <w:sz w:val="24"/>
          <w:szCs w:val="24"/>
        </w:rPr>
        <w:t xml:space="preserve">DNA:  </w:t>
      </w:r>
    </w:p>
    <w:p w:rsidRDefault="00E001FE" w:rsidP="00A34E99" w:rsidR="00E001FE" w:rsidRPr="00CF46D7">
      <w:pPr>
        <w:jc w:val="both"/>
        <w:rPr>
          <w:sz w:val="24"/>
          <w:szCs w:val="24"/>
        </w:rPr>
      </w:pPr>
      <w:r w:rsidRPr="00CF46D7">
        <w:rPr>
          <w:sz w:val="24"/>
          <w:szCs w:val="24"/>
        </w:rPr>
        <w:t>- e-oglasna ploča (8 dana)</w:t>
      </w:r>
    </w:p>
    <w:p w:rsidRDefault="00E001FE" w:rsidP="00A34963" w:rsidR="00D32F72">
      <w:pPr>
        <w:jc w:val="both"/>
        <w:rPr>
          <w:sz w:val="24"/>
          <w:szCs w:val="24"/>
        </w:rPr>
      </w:pPr>
      <w:r w:rsidRPr="00CF46D7">
        <w:rPr>
          <w:sz w:val="24"/>
          <w:szCs w:val="24"/>
        </w:rPr>
        <w:t xml:space="preserve">- stečajni upravitelj </w:t>
      </w:r>
      <w:r w:rsidR="00FB4A27">
        <w:rPr>
          <w:sz w:val="24"/>
          <w:szCs w:val="24"/>
        </w:rPr>
        <w:t>Bogdan Veselinović</w:t>
      </w:r>
    </w:p>
    <w:p w:rsidRDefault="004E6396" w:rsidP="00FB4A27" w:rsidR="00FB4A27">
      <w:pPr>
        <w:jc w:val="both"/>
        <w:rPr>
          <w:sz w:val="24"/>
          <w:szCs w:val="24"/>
        </w:rPr>
      </w:pPr>
      <w:r>
        <w:rPr>
          <w:sz w:val="24"/>
          <w:szCs w:val="24"/>
        </w:rPr>
        <w:t xml:space="preserve">- </w:t>
      </w:r>
      <w:r w:rsidRPr="00FB4A27">
        <w:rPr>
          <w:sz w:val="24"/>
          <w:szCs w:val="24"/>
        </w:rPr>
        <w:t>Erste &amp; Steiermarkische S-Leasing</w:t>
      </w:r>
      <w:r w:rsidR="00FB4A27" w:rsidRPr="00FB4A27">
        <w:rPr>
          <w:sz w:val="24"/>
          <w:szCs w:val="24"/>
        </w:rPr>
        <w:t xml:space="preserve"> d.o.o. Zagreb, </w:t>
      </w:r>
      <w:r>
        <w:rPr>
          <w:sz w:val="24"/>
          <w:szCs w:val="24"/>
        </w:rPr>
        <w:t xml:space="preserve">po </w:t>
      </w:r>
      <w:r w:rsidRPr="004E6396">
        <w:rPr>
          <w:sz w:val="24"/>
          <w:szCs w:val="24"/>
        </w:rPr>
        <w:t>pun</w:t>
      </w:r>
      <w:r>
        <w:rPr>
          <w:sz w:val="24"/>
          <w:szCs w:val="24"/>
        </w:rPr>
        <w:t xml:space="preserve">. </w:t>
      </w:r>
      <w:r w:rsidRPr="004E6396">
        <w:rPr>
          <w:sz w:val="24"/>
          <w:szCs w:val="24"/>
        </w:rPr>
        <w:t>odvj</w:t>
      </w:r>
      <w:r>
        <w:rPr>
          <w:sz w:val="24"/>
          <w:szCs w:val="24"/>
        </w:rPr>
        <w:t>.</w:t>
      </w:r>
      <w:r w:rsidRPr="004E6396">
        <w:rPr>
          <w:sz w:val="24"/>
          <w:szCs w:val="24"/>
        </w:rPr>
        <w:t xml:space="preserve"> u Odvjetničkom društvu Stefanović &amp; Vrdelja iz Zagreba</w:t>
      </w:r>
      <w:r>
        <w:rPr>
          <w:sz w:val="24"/>
          <w:szCs w:val="24"/>
        </w:rPr>
        <w:t>,</w:t>
      </w:r>
    </w:p>
    <w:p w:rsidRDefault="004E6396" w:rsidP="004E6396" w:rsidR="004E6396" w:rsidRPr="00FB4A27">
      <w:pPr>
        <w:jc w:val="both"/>
        <w:rPr>
          <w:sz w:val="24"/>
          <w:szCs w:val="24"/>
        </w:rPr>
      </w:pPr>
      <w:r>
        <w:rPr>
          <w:sz w:val="24"/>
          <w:szCs w:val="24"/>
        </w:rPr>
        <w:t xml:space="preserve">- </w:t>
      </w:r>
      <w:r w:rsidR="00FB4A27" w:rsidRPr="00FB4A27">
        <w:rPr>
          <w:sz w:val="24"/>
          <w:szCs w:val="24"/>
        </w:rPr>
        <w:t>Srđan Grubić, iz Pule, Flanatička 2,</w:t>
      </w:r>
    </w:p>
    <w:p w:rsidRDefault="004E6396" w:rsidP="00FB4A27" w:rsidR="00132DAE" w:rsidRPr="00CF46D7">
      <w:pPr>
        <w:jc w:val="both"/>
        <w:rPr>
          <w:sz w:val="24"/>
          <w:szCs w:val="24"/>
        </w:rPr>
      </w:pPr>
      <w:r>
        <w:rPr>
          <w:sz w:val="24"/>
          <w:szCs w:val="24"/>
        </w:rPr>
        <w:t xml:space="preserve">- </w:t>
      </w:r>
      <w:r w:rsidR="00FB4A27" w:rsidRPr="00FB4A27">
        <w:rPr>
          <w:sz w:val="24"/>
          <w:szCs w:val="24"/>
        </w:rPr>
        <w:t>Smiljan Bakočević, iz Zadra, Klaićeva 9</w:t>
      </w:r>
      <w:r>
        <w:rPr>
          <w:sz w:val="24"/>
          <w:szCs w:val="24"/>
        </w:rPr>
        <w:t>.</w:t>
      </w:r>
    </w:p>
    <w:sectPr w:rsidSect="00535042" w:rsidR="00132DAE" w:rsidRPr="00CF46D7">
      <w:headerReference w:type="even" r:id="rId10"/>
      <w:headerReference w:type="default" r:id="rId11"/>
      <w:headerReference w:type="first" r:id="rId12"/>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1C6" w:rsidR="001571C6">
      <w:r>
        <w:separator/>
      </w:r>
    </w:p>
  </w:endnote>
  <w:endnote w:id="0" w:type="continuationSeparator">
    <w:p w:rsidRDefault="001571C6" w:rsidR="001571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1C6" w:rsidR="001571C6">
      <w:r>
        <w:separator/>
      </w:r>
    </w:p>
  </w:footnote>
  <w:footnote w:id="0" w:type="continuationSeparator">
    <w:p w:rsidRDefault="001571C6" w:rsidR="001571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2C5C" w:rsidR="00BD2C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19C9">
      <w:rPr>
        <w:rStyle w:val="Brojstranice"/>
        <w:noProof/>
      </w:rPr>
      <w:t>- 3 -</w:t>
    </w:r>
    <w:r>
      <w:rPr>
        <w:rStyle w:val="Brojstranice"/>
      </w:rPr>
      <w:fldChar w:fldCharType="end"/>
    </w:r>
  </w:p>
  <w:p w:rsidRDefault="00C63D7D" w:rsidP="00C63D7D" w:rsidR="00BD2C5C" w:rsidRPr="00E001FE">
    <w:pPr>
      <w:pStyle w:val="Zaglavlje"/>
      <w:jc w:val="right"/>
    </w:pPr>
    <w:r w:rsidRPr="00C63D7D">
      <w:rPr>
        <w:sz w:val="24"/>
        <w:szCs w:val="24"/>
      </w:rPr>
      <w:tab/>
    </w:r>
    <w:r w:rsidR="00824342" w:rsidRPr="00824342">
      <w:rPr>
        <w:sz w:val="24"/>
        <w:szCs w:val="24"/>
      </w:rPr>
      <w:tab/>
    </w:r>
    <w:r w:rsidR="00D567B6" w:rsidRPr="00D567B6">
      <w:rPr>
        <w:sz w:val="24"/>
        <w:szCs w:val="24"/>
      </w:rPr>
      <w:tab/>
    </w:r>
    <w:r w:rsidR="00887BBA" w:rsidRPr="00887BBA">
      <w:rPr>
        <w:sz w:val="24"/>
        <w:szCs w:val="24"/>
      </w:rPr>
      <w:tab/>
      <w:t>Posl.br. 10 St-967/16-39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1FE" w:rsidP="00E001FE" w:rsidR="00BD2C5C" w:rsidRPr="00E001FE">
    <w:pPr>
      <w:pStyle w:val="Zaglavlje"/>
      <w:tabs>
        <w:tab w:pos="6470" w:val="left"/>
        <w:tab w:pos="9072" w:val="right"/>
      </w:tabs>
      <w:rPr>
        <w:sz w:val="24"/>
        <w:szCs w:val="24"/>
      </w:rPr>
    </w:pPr>
    <w:r w:rsidRPr="00E001FE">
      <w:rPr>
        <w:sz w:val="24"/>
        <w:szCs w:val="24"/>
      </w:rPr>
      <w:tab/>
    </w:r>
    <w:r w:rsidRPr="00E001FE">
      <w:rPr>
        <w:sz w:val="24"/>
        <w:szCs w:val="24"/>
      </w:rPr>
      <w:tab/>
    </w:r>
    <w:r w:rsidRPr="00E001FE">
      <w:rPr>
        <w:sz w:val="24"/>
        <w:szCs w:val="24"/>
      </w:rPr>
      <w:tab/>
    </w:r>
    <w:r>
      <w:rPr>
        <w:sz w:val="24"/>
        <w:szCs w:val="24"/>
      </w:rPr>
      <w:t>Posl.br. 1</w:t>
    </w:r>
    <w:r w:rsidR="00BD2C5C" w:rsidRPr="00E001FE">
      <w:rPr>
        <w:sz w:val="24"/>
        <w:szCs w:val="24"/>
      </w:rPr>
      <w:t>0 St-</w:t>
    </w:r>
    <w:r w:rsidR="00887BBA">
      <w:rPr>
        <w:sz w:val="24"/>
        <w:szCs w:val="24"/>
      </w:rPr>
      <w:t>967</w:t>
    </w:r>
    <w:r w:rsidR="00510D57">
      <w:rPr>
        <w:sz w:val="24"/>
        <w:szCs w:val="24"/>
      </w:rPr>
      <w:t>/1</w:t>
    </w:r>
    <w:r w:rsidR="00CE6619">
      <w:rPr>
        <w:sz w:val="24"/>
        <w:szCs w:val="24"/>
      </w:rPr>
      <w:t>6</w:t>
    </w:r>
    <w:r w:rsidR="00510D57">
      <w:rPr>
        <w:sz w:val="24"/>
        <w:szCs w:val="24"/>
      </w:rPr>
      <w:t>-</w:t>
    </w:r>
    <w:r w:rsidR="00887BBA">
      <w:rPr>
        <w:sz w:val="24"/>
        <w:szCs w:val="24"/>
      </w:rPr>
      <w:t>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526426AA"/>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1F8903C1"/>
    <w:multiLevelType w:val="hybridMultilevel"/>
    <w:tmpl w:val="7FFA26B0"/>
    <w:lvl w:tplc="C8C8487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79707A6"/>
    <w:multiLevelType w:val="hybridMultilevel"/>
    <w:tmpl w:val="371A283C"/>
    <w:lvl w:tplc="FF284698" w:ilvl="0">
      <w:start w:val="1"/>
      <w:numFmt w:val="decimal"/>
      <w:lvlText w:val="%1."/>
      <w:lvlJc w:val="left"/>
      <w:pPr>
        <w:tabs>
          <w:tab w:pos="720" w:val="num"/>
        </w:tabs>
        <w:ind w:hanging="360" w:left="720"/>
      </w:pPr>
      <w:rPr>
        <w:rFonts w:hint="default"/>
        <w:b w:val="false"/>
        <w:sz w:val="24"/>
        <w:szCs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7CB265D"/>
    <w:multiLevelType w:val="hybridMultilevel"/>
    <w:tmpl w:val="6FF6CE40"/>
    <w:lvl w:tplc="E9AAE754" w:ilvl="0">
      <w:start w:val="1"/>
      <w:numFmt w:val="decimal"/>
      <w:lvlText w:val="%1."/>
      <w:lvlJc w:val="left"/>
      <w:pPr>
        <w:tabs>
          <w:tab w:pos="720" w:val="num"/>
        </w:tabs>
        <w:ind w:hanging="360" w:left="720"/>
      </w:pPr>
      <w:rPr>
        <w:rFonts w:hint="default"/>
        <w:b/>
      </w:rPr>
    </w:lvl>
    <w:lvl w:tplc="E68AC01C" w:ilvl="1">
      <w:start w:val="30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2031EE"/>
    <w:multiLevelType w:val="hybridMultilevel"/>
    <w:tmpl w:val="EFCE391C"/>
    <w:lvl w:tplc="782A6A9A"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A610568"/>
    <w:multiLevelType w:val="hybridMultilevel"/>
    <w:tmpl w:val="C952D2B8"/>
    <w:lvl w:tplc="8D0EFB4C" w:ilvl="0">
      <w:start w:val="3"/>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10D69AC"/>
    <w:multiLevelType w:val="hybridMultilevel"/>
    <w:tmpl w:val="2ECEE178"/>
    <w:lvl w:tplc="1284B2AC" w:ilvl="0">
      <w:start w:val="2"/>
      <w:numFmt w:val="upperRoman"/>
      <w:lvlText w:val="%1."/>
      <w:lvlJc w:val="left"/>
      <w:pPr>
        <w:tabs>
          <w:tab w:pos="1080" w:val="num"/>
        </w:tabs>
        <w:ind w:hanging="720" w:left="1080"/>
      </w:pPr>
      <w:rPr>
        <w:rFonts w:hint="default"/>
      </w:rPr>
    </w:lvl>
    <w:lvl w:tplc="4DAAF23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24A01A9"/>
    <w:multiLevelType w:val="hybridMultilevel"/>
    <w:tmpl w:val="ED22CD32"/>
    <w:lvl w:tplc="8ED4FD6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9275CBF"/>
    <w:multiLevelType w:val="hybridMultilevel"/>
    <w:tmpl w:val="DB42ED60"/>
    <w:lvl w:tplc="6C4C0DE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D3968E6"/>
    <w:multiLevelType w:val="hybridMultilevel"/>
    <w:tmpl w:val="9468F678"/>
    <w:lvl w:tplc="6B7C0A2C" w:ilvl="0">
      <w:start w:val="1"/>
      <w:numFmt w:val="decimal"/>
      <w:lvlText w:val="%1."/>
      <w:lvlJc w:val="left"/>
      <w:pPr>
        <w:ind w:hanging="945" w:left="165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6E700F09"/>
    <w:multiLevelType w:val="hybridMultilevel"/>
    <w:tmpl w:val="11648642"/>
    <w:lvl w:tplc="0409000F" w:ilvl="0">
      <w:start w:val="1"/>
      <w:numFmt w:val="decimal"/>
      <w:lvlText w:val="%1."/>
      <w:lvlJc w:val="left"/>
      <w:pPr>
        <w:tabs>
          <w:tab w:pos="1096" w:val="num"/>
        </w:tabs>
        <w:ind w:hanging="360" w:left="1096"/>
      </w:pPr>
    </w:lvl>
    <w:lvl w:tentative="true" w:tplc="04090019" w:ilvl="1">
      <w:start w:val="1"/>
      <w:numFmt w:val="lowerLetter"/>
      <w:lvlText w:val="%2."/>
      <w:lvlJc w:val="left"/>
      <w:pPr>
        <w:tabs>
          <w:tab w:pos="1816" w:val="num"/>
        </w:tabs>
        <w:ind w:hanging="360" w:left="1816"/>
      </w:pPr>
    </w:lvl>
    <w:lvl w:tentative="true" w:tplc="0409001B" w:ilvl="2">
      <w:start w:val="1"/>
      <w:numFmt w:val="lowerRoman"/>
      <w:lvlText w:val="%3."/>
      <w:lvlJc w:val="right"/>
      <w:pPr>
        <w:tabs>
          <w:tab w:pos="2536" w:val="num"/>
        </w:tabs>
        <w:ind w:hanging="180" w:left="2536"/>
      </w:pPr>
    </w:lvl>
    <w:lvl w:tentative="true" w:tplc="0409000F" w:ilvl="3">
      <w:start w:val="1"/>
      <w:numFmt w:val="decimal"/>
      <w:lvlText w:val="%4."/>
      <w:lvlJc w:val="left"/>
      <w:pPr>
        <w:tabs>
          <w:tab w:pos="3256" w:val="num"/>
        </w:tabs>
        <w:ind w:hanging="360" w:left="3256"/>
      </w:pPr>
    </w:lvl>
    <w:lvl w:tentative="true" w:tplc="04090019" w:ilvl="4">
      <w:start w:val="1"/>
      <w:numFmt w:val="lowerLetter"/>
      <w:lvlText w:val="%5."/>
      <w:lvlJc w:val="left"/>
      <w:pPr>
        <w:tabs>
          <w:tab w:pos="3976" w:val="num"/>
        </w:tabs>
        <w:ind w:hanging="360" w:left="3976"/>
      </w:pPr>
    </w:lvl>
    <w:lvl w:tentative="true" w:tplc="0409001B" w:ilvl="5">
      <w:start w:val="1"/>
      <w:numFmt w:val="lowerRoman"/>
      <w:lvlText w:val="%6."/>
      <w:lvlJc w:val="right"/>
      <w:pPr>
        <w:tabs>
          <w:tab w:pos="4696" w:val="num"/>
        </w:tabs>
        <w:ind w:hanging="180" w:left="4696"/>
      </w:pPr>
    </w:lvl>
    <w:lvl w:tentative="true" w:tplc="0409000F" w:ilvl="6">
      <w:start w:val="1"/>
      <w:numFmt w:val="decimal"/>
      <w:lvlText w:val="%7."/>
      <w:lvlJc w:val="left"/>
      <w:pPr>
        <w:tabs>
          <w:tab w:pos="5416" w:val="num"/>
        </w:tabs>
        <w:ind w:hanging="360" w:left="5416"/>
      </w:pPr>
    </w:lvl>
    <w:lvl w:tentative="true" w:tplc="04090019" w:ilvl="7">
      <w:start w:val="1"/>
      <w:numFmt w:val="lowerLetter"/>
      <w:lvlText w:val="%8."/>
      <w:lvlJc w:val="left"/>
      <w:pPr>
        <w:tabs>
          <w:tab w:pos="6136" w:val="num"/>
        </w:tabs>
        <w:ind w:hanging="360" w:left="6136"/>
      </w:pPr>
    </w:lvl>
    <w:lvl w:tentative="true" w:tplc="0409001B" w:ilvl="8">
      <w:start w:val="1"/>
      <w:numFmt w:val="lowerRoman"/>
      <w:lvlText w:val="%9."/>
      <w:lvlJc w:val="right"/>
      <w:pPr>
        <w:tabs>
          <w:tab w:pos="6856" w:val="num"/>
        </w:tabs>
        <w:ind w:hanging="180" w:left="6856"/>
      </w:pPr>
    </w:lvl>
  </w:abstractNum>
  <w:abstractNum w:abstractNumId="11">
    <w:nsid w:val="6FA306B6"/>
    <w:multiLevelType w:val="hybridMultilevel"/>
    <w:tmpl w:val="D408E18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ACA782D"/>
    <w:multiLevelType w:val="hybridMultilevel"/>
    <w:tmpl w:val="4B768684"/>
    <w:lvl w:tplc="B6D494F0"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7AED2941"/>
    <w:multiLevelType w:val="hybridMultilevel"/>
    <w:tmpl w:val="ABEC0E26"/>
    <w:lvl w:tplc="1CCE4AF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D1C7C5E"/>
    <w:multiLevelType w:val="hybridMultilevel"/>
    <w:tmpl w:val="EFCE391C"/>
    <w:lvl w:tplc="782A6A9A"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7"/>
  </w:num>
  <w:num w:numId="3">
    <w:abstractNumId w:val="5"/>
  </w:num>
  <w:num w:numId="4">
    <w:abstractNumId w:val="0"/>
  </w:num>
  <w:num w:numId="5">
    <w:abstractNumId w:val="10"/>
  </w:num>
  <w:num w:numId="6">
    <w:abstractNumId w:val="12"/>
  </w:num>
  <w:num w:numId="7">
    <w:abstractNumId w:val="6"/>
  </w:num>
  <w:num w:numId="8">
    <w:abstractNumId w:val="1"/>
  </w:num>
  <w:num w:numId="9">
    <w:abstractNumId w:val="3"/>
  </w:num>
  <w:num w:numId="10">
    <w:abstractNumId w:val="8"/>
  </w:num>
  <w:num w:numId="11">
    <w:abstractNumId w:val="11"/>
  </w:num>
  <w:num w:numId="12">
    <w:abstractNumId w:val="9"/>
  </w:num>
  <w:num w:numId="13">
    <w:abstractNumId w:val="13"/>
  </w:num>
  <w:num w:numId="14">
    <w:abstractNumId w:val="14"/>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1007C"/>
    <w:rsid w:val="0003346F"/>
    <w:rsid w:val="00043769"/>
    <w:rsid w:val="00047597"/>
    <w:rsid w:val="00057E97"/>
    <w:rsid w:val="000A5EB7"/>
    <w:rsid w:val="000B10E5"/>
    <w:rsid w:val="000D17FB"/>
    <w:rsid w:val="000D6C8D"/>
    <w:rsid w:val="000D7ABF"/>
    <w:rsid w:val="000E1106"/>
    <w:rsid w:val="000F6768"/>
    <w:rsid w:val="001113D9"/>
    <w:rsid w:val="0011716C"/>
    <w:rsid w:val="001267AE"/>
    <w:rsid w:val="00132DAE"/>
    <w:rsid w:val="001508C7"/>
    <w:rsid w:val="001571C6"/>
    <w:rsid w:val="00162401"/>
    <w:rsid w:val="001729CB"/>
    <w:rsid w:val="00182345"/>
    <w:rsid w:val="00183847"/>
    <w:rsid w:val="001D13F6"/>
    <w:rsid w:val="001F6D6B"/>
    <w:rsid w:val="002119FC"/>
    <w:rsid w:val="00230BC5"/>
    <w:rsid w:val="00233BA8"/>
    <w:rsid w:val="002471EA"/>
    <w:rsid w:val="00252B4E"/>
    <w:rsid w:val="00253EF7"/>
    <w:rsid w:val="00263911"/>
    <w:rsid w:val="00264202"/>
    <w:rsid w:val="002933DF"/>
    <w:rsid w:val="00294F52"/>
    <w:rsid w:val="002B1E5C"/>
    <w:rsid w:val="002B578A"/>
    <w:rsid w:val="002B7545"/>
    <w:rsid w:val="002B7786"/>
    <w:rsid w:val="002E06B7"/>
    <w:rsid w:val="002F3EFA"/>
    <w:rsid w:val="00304E87"/>
    <w:rsid w:val="00306A53"/>
    <w:rsid w:val="0031007C"/>
    <w:rsid w:val="003215C0"/>
    <w:rsid w:val="00390819"/>
    <w:rsid w:val="00392817"/>
    <w:rsid w:val="0039299A"/>
    <w:rsid w:val="003A5278"/>
    <w:rsid w:val="003C6CCF"/>
    <w:rsid w:val="003D0A95"/>
    <w:rsid w:val="003D5D89"/>
    <w:rsid w:val="003F5374"/>
    <w:rsid w:val="004027FE"/>
    <w:rsid w:val="00407769"/>
    <w:rsid w:val="0041346D"/>
    <w:rsid w:val="00425860"/>
    <w:rsid w:val="00427500"/>
    <w:rsid w:val="00430483"/>
    <w:rsid w:val="004357B0"/>
    <w:rsid w:val="004415C6"/>
    <w:rsid w:val="0045137B"/>
    <w:rsid w:val="00455A55"/>
    <w:rsid w:val="00461A41"/>
    <w:rsid w:val="004847FF"/>
    <w:rsid w:val="0049024F"/>
    <w:rsid w:val="004C755B"/>
    <w:rsid w:val="004E0374"/>
    <w:rsid w:val="004E0F12"/>
    <w:rsid w:val="004E6396"/>
    <w:rsid w:val="00510D57"/>
    <w:rsid w:val="00535042"/>
    <w:rsid w:val="00544222"/>
    <w:rsid w:val="005619C9"/>
    <w:rsid w:val="00566776"/>
    <w:rsid w:val="00570B06"/>
    <w:rsid w:val="00571D8D"/>
    <w:rsid w:val="00583871"/>
    <w:rsid w:val="005B084C"/>
    <w:rsid w:val="005C169C"/>
    <w:rsid w:val="005C2006"/>
    <w:rsid w:val="005F60D0"/>
    <w:rsid w:val="00602247"/>
    <w:rsid w:val="006401A2"/>
    <w:rsid w:val="00656649"/>
    <w:rsid w:val="00671BBF"/>
    <w:rsid w:val="006728A8"/>
    <w:rsid w:val="006A5B98"/>
    <w:rsid w:val="006A5FFD"/>
    <w:rsid w:val="006D033A"/>
    <w:rsid w:val="006D204D"/>
    <w:rsid w:val="006D2C4C"/>
    <w:rsid w:val="00705B15"/>
    <w:rsid w:val="007377FE"/>
    <w:rsid w:val="007B3A32"/>
    <w:rsid w:val="007B4505"/>
    <w:rsid w:val="007B7066"/>
    <w:rsid w:val="007C4973"/>
    <w:rsid w:val="007C5F6F"/>
    <w:rsid w:val="007C6B66"/>
    <w:rsid w:val="007D0C47"/>
    <w:rsid w:val="007E7D01"/>
    <w:rsid w:val="00812205"/>
    <w:rsid w:val="0081409B"/>
    <w:rsid w:val="00824342"/>
    <w:rsid w:val="008737DB"/>
    <w:rsid w:val="00887BBA"/>
    <w:rsid w:val="008D11E3"/>
    <w:rsid w:val="008D122E"/>
    <w:rsid w:val="008D42F8"/>
    <w:rsid w:val="00900B37"/>
    <w:rsid w:val="009075C0"/>
    <w:rsid w:val="00922CAE"/>
    <w:rsid w:val="00937B41"/>
    <w:rsid w:val="00967F12"/>
    <w:rsid w:val="00975983"/>
    <w:rsid w:val="00984A8D"/>
    <w:rsid w:val="00997FF6"/>
    <w:rsid w:val="009B417C"/>
    <w:rsid w:val="009C5B72"/>
    <w:rsid w:val="009E334B"/>
    <w:rsid w:val="009F278C"/>
    <w:rsid w:val="00A320D2"/>
    <w:rsid w:val="00A34963"/>
    <w:rsid w:val="00A34E99"/>
    <w:rsid w:val="00A41B2F"/>
    <w:rsid w:val="00A41ECB"/>
    <w:rsid w:val="00A50C94"/>
    <w:rsid w:val="00A64B4A"/>
    <w:rsid w:val="00A669F7"/>
    <w:rsid w:val="00A84358"/>
    <w:rsid w:val="00A84634"/>
    <w:rsid w:val="00A85989"/>
    <w:rsid w:val="00A9043B"/>
    <w:rsid w:val="00AA10AD"/>
    <w:rsid w:val="00AB5314"/>
    <w:rsid w:val="00B02668"/>
    <w:rsid w:val="00B05E0D"/>
    <w:rsid w:val="00B147B0"/>
    <w:rsid w:val="00B36141"/>
    <w:rsid w:val="00B40D33"/>
    <w:rsid w:val="00B44DCF"/>
    <w:rsid w:val="00B52A19"/>
    <w:rsid w:val="00B7239B"/>
    <w:rsid w:val="00B8527A"/>
    <w:rsid w:val="00BA151B"/>
    <w:rsid w:val="00BD2C5C"/>
    <w:rsid w:val="00BD36E6"/>
    <w:rsid w:val="00BE6870"/>
    <w:rsid w:val="00C11D31"/>
    <w:rsid w:val="00C30DC4"/>
    <w:rsid w:val="00C41372"/>
    <w:rsid w:val="00C41E65"/>
    <w:rsid w:val="00C46599"/>
    <w:rsid w:val="00C53AE7"/>
    <w:rsid w:val="00C63A33"/>
    <w:rsid w:val="00C63D7D"/>
    <w:rsid w:val="00C76B77"/>
    <w:rsid w:val="00C93081"/>
    <w:rsid w:val="00C96807"/>
    <w:rsid w:val="00C96E07"/>
    <w:rsid w:val="00CC524B"/>
    <w:rsid w:val="00CE6619"/>
    <w:rsid w:val="00CF36D9"/>
    <w:rsid w:val="00CF3C75"/>
    <w:rsid w:val="00CF46D7"/>
    <w:rsid w:val="00D06BE9"/>
    <w:rsid w:val="00D1083E"/>
    <w:rsid w:val="00D265EF"/>
    <w:rsid w:val="00D26D42"/>
    <w:rsid w:val="00D32F72"/>
    <w:rsid w:val="00D35F79"/>
    <w:rsid w:val="00D44244"/>
    <w:rsid w:val="00D4456B"/>
    <w:rsid w:val="00D567B6"/>
    <w:rsid w:val="00D57ECB"/>
    <w:rsid w:val="00D77BF9"/>
    <w:rsid w:val="00D85F2E"/>
    <w:rsid w:val="00D8664C"/>
    <w:rsid w:val="00DC708F"/>
    <w:rsid w:val="00DF00EF"/>
    <w:rsid w:val="00DF2B80"/>
    <w:rsid w:val="00DF4E6B"/>
    <w:rsid w:val="00E001FE"/>
    <w:rsid w:val="00E02561"/>
    <w:rsid w:val="00E478BE"/>
    <w:rsid w:val="00E52669"/>
    <w:rsid w:val="00E52F86"/>
    <w:rsid w:val="00E60886"/>
    <w:rsid w:val="00E74539"/>
    <w:rsid w:val="00E871E9"/>
    <w:rsid w:val="00E91146"/>
    <w:rsid w:val="00EA2E78"/>
    <w:rsid w:val="00EB02B5"/>
    <w:rsid w:val="00EC4789"/>
    <w:rsid w:val="00EF3ED5"/>
    <w:rsid w:val="00F46075"/>
    <w:rsid w:val="00F7647F"/>
    <w:rsid w:val="00F82B1E"/>
    <w:rsid w:val="00FB4A27"/>
    <w:rsid w:val="00FC1BA2"/>
    <w:rsid w:val="00FE45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415C6"/>
    <w:rPr>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Grafikeoznake" w:type="paragraph">
    <w:name w:val="List Bullet"/>
    <w:basedOn w:val="Normal"/>
    <w:rsid w:val="00B36141"/>
    <w:pPr>
      <w:numPr>
        <w:numId w:val="4"/>
      </w:numPr>
    </w:pPr>
    <w:rPr>
      <w:bCs/>
      <w:color w:val="auto"/>
      <w:sz w:val="24"/>
      <w:szCs w:val="24"/>
    </w:rPr>
  </w:style>
  <w:style w:styleId="Zaglavlje" w:type="paragraph">
    <w:name w:val="header"/>
    <w:basedOn w:val="Normal"/>
    <w:rsid w:val="003215C0"/>
    <w:pPr>
      <w:tabs>
        <w:tab w:pos="4320" w:val="center"/>
        <w:tab w:pos="8640" w:val="right"/>
      </w:tabs>
    </w:pPr>
  </w:style>
  <w:style w:styleId="Brojstranice" w:type="character">
    <w:name w:val="page number"/>
    <w:basedOn w:val="Zadanifontodlomka"/>
    <w:rsid w:val="003215C0"/>
  </w:style>
  <w:style w:styleId="Podnoje" w:type="paragraph">
    <w:name w:val="footer"/>
    <w:basedOn w:val="Normal"/>
    <w:rsid w:val="003215C0"/>
    <w:pPr>
      <w:tabs>
        <w:tab w:pos="4320" w:val="center"/>
        <w:tab w:pos="8640" w:val="right"/>
      </w:tabs>
    </w:pPr>
  </w:style>
  <w:style w:styleId="Tekstbalonia" w:type="paragraph">
    <w:name w:val="Balloon Text"/>
    <w:basedOn w:val="Normal"/>
    <w:semiHidden/>
    <w:rsid w:val="00183847"/>
    <w:rPr>
      <w:rFonts w:cs="Tahoma" w:hAnsi="Tahoma" w:ascii="Tahoma"/>
      <w:sz w:val="16"/>
      <w:szCs w:val="16"/>
    </w:rPr>
  </w:style>
  <w:style w:styleId="Odlomakpopisa" w:type="paragraph">
    <w:name w:val="List Paragraph"/>
    <w:basedOn w:val="Normal"/>
    <w:uiPriority w:val="34"/>
    <w:qFormat/>
    <w:rsid w:val="008737DB"/>
    <w:pPr>
      <w:ind w:left="708"/>
    </w:pPr>
  </w:style>
  <w:style w:styleId="Tekstrezerviranogmjesta" w:type="character">
    <w:name w:val="Placeholder Text"/>
    <w:basedOn w:val="Zadanifontodlomka"/>
    <w:uiPriority w:val="99"/>
    <w:semiHidden/>
    <w:rsid w:val="005619C9"/>
    <w:rPr>
      <w:color w:val="808080"/>
      <w:bdr w:space="0" w:sz="0" w:color="auto" w:val="none"/>
      <w:shd w:fill="auto" w:color="auto" w:val="clear"/>
    </w:rPr>
  </w:style>
  <w:style w:customStyle="true" w:styleId="eSPISCCParagraphDefaultFont" w:type="character">
    <w:name w:val="eSPIS_CC_Paragraph Default Font"/>
    <w:basedOn w:val="Zadanifontodlomka"/>
    <w:rsid w:val="005619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19C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19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19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dana 10.5.2017. dostavljen
fascikl sa prijavama tražbina</izvorni_sadrzaj>
    <derivirana_varijabla naziv="DomainObject.Predmet.Opis_1">dana 10.5.2017. dostavljen
fascikl sa prijavama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GRIPARICA d.o.o. VINKURAN</izvorni_sadrzaj>
    <derivirana_varijabla naziv="DomainObject.Predmet.ProtustrankaFormated_1">  GRIPARICA d.o.o. VINKURAN</derivirana_varijabla>
  </DomainObject.Predmet.ProtustrankaFormated>
  <DomainObject.Predmet.ProtustrankaFormatedOIB>
    <izvorni_sadrzaj>  GRIPARICA d.o.o. VINKURAN, OIB 23384365568</izvorni_sadrzaj>
    <derivirana_varijabla naziv="DomainObject.Predmet.ProtustrankaFormatedOIB_1">  GRIPARICA d.o.o. VINKURAN, OIB 23384365568</derivirana_varijabla>
  </DomainObject.Predmet.ProtustrankaFormatedOIB>
  <DomainObject.Predmet.ProtustrankaFormatedWithAdress>
    <izvorni_sadrzaj> GRIPARICA d.o.o. VINKURAN, Debeli vrv 36, 52100 Vinkuran</izvorni_sadrzaj>
    <derivirana_varijabla naziv="DomainObject.Predmet.ProtustrankaFormatedWithAdress_1"> GRIPARICA d.o.o. VINKURAN, Debeli vrv 36, 52100 Vinkuran</derivirana_varijabla>
  </DomainObject.Predmet.ProtustrankaFormatedWithAdress>
  <DomainObject.Predmet.ProtustrankaFormatedWithAdressOIB>
    <izvorni_sadrzaj> GRIPARICA d.o.o. VINKURAN, OIB 23384365568, Debeli vrv 36, 52100 Vinkuran</izvorni_sadrzaj>
    <derivirana_varijabla naziv="DomainObject.Predmet.ProtustrankaFormatedWithAdressOIB_1"> GRIPARICA d.o.o. VINKURAN, OIB 23384365568, Debeli vrv 36, 52100 Vinkuran</derivirana_varijabla>
  </DomainObject.Predmet.ProtustrankaFormatedWithAdressOIB>
  <DomainObject.Predmet.ProtustrankaWithAdress>
    <izvorni_sadrzaj>GRIPARICA d.o.o. VINKURAN Debeli vrv 36, 52100 Vinkuran</izvorni_sadrzaj>
    <derivirana_varijabla naziv="DomainObject.Predmet.ProtustrankaWithAdress_1">GRIPARICA d.o.o. VINKURAN Debeli vrv 36, 52100 Vinkuran</derivirana_varijabla>
  </DomainObject.Predmet.ProtustrankaWithAdress>
  <DomainObject.Predmet.ProtustrankaWithAdressOIB>
    <izvorni_sadrzaj>GRIPARICA d.o.o. VINKURAN, OIB 23384365568, Debeli vrv 36, 52100 Vinkuran</izvorni_sadrzaj>
    <derivirana_varijabla naziv="DomainObject.Predmet.ProtustrankaWithAdressOIB_1">GRIPARICA d.o.o. VINKURAN, OIB 23384365568, Debeli vrv 36, 52100 Vinkuran</derivirana_varijabla>
  </DomainObject.Predmet.ProtustrankaWithAdressOIB>
  <DomainObject.Predmet.ProtustrankaNazivFormated>
    <izvorni_sadrzaj>GRIPARICA d.o.o. VINKURAN</izvorni_sadrzaj>
    <derivirana_varijabla naziv="DomainObject.Predmet.ProtustrankaNazivFormated_1">GRIPARICA d.o.o. VINKURAN</derivirana_varijabla>
  </DomainObject.Predmet.ProtustrankaNazivFormated>
  <DomainObject.Predmet.ProtustrankaNazivFormatedOIB>
    <izvorni_sadrzaj>GRIPARICA d.o.o. VINKURAN, OIB 23384365568</izvorni_sadrzaj>
    <derivirana_varijabla naziv="DomainObject.Predmet.ProtustrankaNazivFormatedOIB_1">GRIPARICA d.o.o. VINKURAN, OIB 23384365568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168714.11</izvorni_sadrzaj>
    <derivirana_varijabla naziv="DomainObject.Predmet.TrenutnaVrijednost_1">168714.11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GRIPARICA d.o.o. VINKURAN</item>
    </izvorni_sadrzaj>
    <derivirana_varijabla naziv="DomainObject.Predmet.ProtuStrankaListFormated_1">
      <item>GRIPARICA d.o.o. VINKURAN</item>
    </derivirana_varijabla>
  </DomainObject.Predmet.ProtuStrankaListFormated>
  <DomainObject.Predmet.ProtuStrankaListFormatedOIB>
    <izvorni_sadrzaj>
      <item>GRIPARICA d.o.o. VINKURAN, OIB 23384365568</item>
    </izvorni_sadrzaj>
    <derivirana_varijabla naziv="DomainObject.Predmet.ProtuStrankaListFormatedOIB_1">
      <item>GRIPARICA d.o.o. VINKURAN, OIB 23384365568</item>
    </derivirana_varijabla>
  </DomainObject.Predmet.ProtuStrankaListFormatedOIB>
  <DomainObject.Predmet.ProtuStrankaListFormatedWithAdress>
    <izvorni_sadrzaj>
      <item>GRIPARICA d.o.o. VINKURAN, Debeli vrv 36, 52100 Vinkuran</item>
    </izvorni_sadrzaj>
    <derivirana_varijabla naziv="DomainObject.Predmet.ProtuStrankaListFormatedWithAdress_1">
      <item>GRIPARICA d.o.o. VINKURAN, Debeli vrv 36, 52100 Vinkuran</item>
    </derivirana_varijabla>
  </DomainObject.Predmet.ProtuStrankaListFormatedWithAdress>
  <DomainObject.Predmet.ProtuStrankaListFormatedWithAdressOIB>
    <izvorni_sadrzaj>
      <item>GRIPARICA d.o.o. VINKURAN, OIB 23384365568, Debeli vrv 36, 52100 Vinkuran</item>
    </izvorni_sadrzaj>
    <derivirana_varijabla naziv="DomainObject.Predmet.ProtuStrankaListFormatedWithAdressOIB_1">
      <item>GRIPARICA d.o.o. VINKURAN, OIB 23384365568, Debeli vrv 36, 52100 Vinkuran</item>
    </derivirana_varijabla>
  </DomainObject.Predmet.ProtuStrankaListFormatedWithAdressOIB>
  <DomainObject.Predmet.ProtuStrankaListNazivFormated>
    <izvorni_sadrzaj>
      <item>GRIPARICA d.o.o. VINKURAN</item>
    </izvorni_sadrzaj>
    <derivirana_varijabla naziv="DomainObject.Predmet.ProtuStrankaListNazivFormated_1">
      <item>GRIPARICA d.o.o. VINKURAN</item>
    </derivirana_varijabla>
  </DomainObject.Predmet.ProtuStrankaListNazivFormated>
  <DomainObject.Predmet.ProtuStrankaListNazivFormatedOIB>
    <izvorni_sadrzaj>
      <item>GRIPARICA d.o.o. VINKURAN, OIB 23384365568</item>
    </izvorni_sadrzaj>
    <derivirana_varijabla naziv="DomainObject.Predmet.ProtuStrankaListNazivFormatedOIB_1">
      <item>GRIPARICA d.o.o. VINKURAN, OIB 23384365568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GRIPARICA d.o.o. VINKURAN</izvorni_sadrzaj>
    <derivirana_varijabla naziv="DomainObject.Predmet.ProtustrankaIDrugi_1">GRIPARICA d.o.o. VINKURAN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GRIPARICA d.o.o. VINKURAN, OIB 23384365568, Debeli vrv 36, 52100 Vinkuran</izvorni_sadrzaj>
    <derivirana_varijabla naziv="DomainObject.Predmet.ProtustrankaIDrugiAdressOIB_1">GRIPARICA d.o.o. VINKURAN, OIB 23384365568, Debeli vrv 36, 52100 Vinkuran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GRIPARICA d.o.o. VINKURAN</item>
      <item>FINANCIJSKA AGENCIJA, RC RIJEKA, PODRUŽNICA PULA, PULA</item>
    </izvorni_sadrzaj>
    <derivirana_varijabla naziv="DomainObject.Predmet.SudioniciListNaziv_1">
      <item>GRIPARICA d.o.o. VINKURAN</item>
      <item>FINANCIJSKA AGENCIJA, RC RIJEKA, PODRUŽNICA PULA, PULA</item>
    </derivirana_varijabla>
  </DomainObject.Predmet.SudioniciListNaziv>
  <DomainObject.Predmet.SudioniciListAdressOIB>
    <izvorni_sadrzaj>
      <item>GRIPARICA d.o.o. VINKURAN, OIB 23384365568, Debeli vrv 36,52100 Vinkuran</item>
      <item>FINANCIJSKA AGENCIJA, RC RIJEKA, PODRUŽNICA PULA, PULA, OIB 85821130368, Giardini 5,52100 Pula</item>
    </izvorni_sadrzaj>
    <derivirana_varijabla naziv="DomainObject.Predmet.SudioniciListAdressOIB_1">
      <item>GRIPARICA d.o.o. VINKURAN, OIB 23384365568, Debeli vrv 36,52100 Vinkuran</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23384365568</item>
      <item>, OIB 85821130368</item>
    </izvorni_sadrzaj>
    <derivirana_varijabla naziv="DomainObject.Predmet.SudioniciListNazivOIB_1">
      <item>, OIB 23384365568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1321</properties:Words>
  <properties:Characters>7128</properties:Characters>
  <properties:Lines>147</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8512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2017-05-26T07:56:00Z</dcterms:created>
  <dc:creator>msimicic</dc:creator>
  <cp:lastModifiedBy>Sanja Lakošeljac</cp:lastModifiedBy>
  <cp:lastPrinted>2011-05-05T11:44:00Z</cp:lastPrinted>
  <dcterms:modified xmlns:xsi="http://www.w3.org/2001/XMLSchema-instance" xsi:type="dcterms:W3CDTF">2017-05-26T07:58:00Z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