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65f8" w14:paraId="ed865f8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5820DB">
        <w:t>1997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E279F5" w:rsidP="00E3411C" w:rsidR="00E279F5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324557">
        <w:t>GASTinterijeri d.o.o., Zagreb, Saliha Alića 6, OIB 03300356975</w:t>
      </w:r>
      <w:r>
        <w:t xml:space="preserve">, </w:t>
      </w:r>
      <w:r w:rsidR="005820DB">
        <w:t>18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324557" w:rsidP="00324557" w:rsidR="00324557">
      <w:pPr>
        <w:pStyle w:val="Bezproreda"/>
        <w:jc w:val="both"/>
      </w:pPr>
    </w:p>
    <w:p w:rsidRDefault="00E279F5" w:rsidP="00324557" w:rsidR="00E279F5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324557">
        <w:t>GASTinterijeri d.o.o., Zagreb, Saliha Alića 6, OIB 03300356975</w:t>
      </w:r>
      <w:r w:rsidR="00047C0E">
        <w:t>.</w:t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  <w:ind w:firstLine="708"/>
      </w:pPr>
      <w:r>
        <w:t>S</w:t>
      </w:r>
      <w:r w:rsidR="001F5D7E">
        <w:t>kraćeni s</w:t>
      </w:r>
      <w:r>
        <w:t xml:space="preserve">tečajni postupak otvoren je dana </w:t>
      </w:r>
      <w:r w:rsidR="005820DB">
        <w:t>18</w:t>
      </w:r>
      <w:r w:rsidR="00F724A2">
        <w:t>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E3411C" w:rsidR="00047C0E">
      <w:pPr>
        <w:pStyle w:val="Bezproreda"/>
      </w:pPr>
    </w:p>
    <w:p w:rsidRDefault="00047C0E" w:rsidP="008C6790" w:rsidR="008C6790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8C6790">
        <w:t>Iva Pinjuh Stjepojević, Zagreb, Draškovićeva 4a, pp 544, OIB 60842552274.</w:t>
      </w:r>
    </w:p>
    <w:p w:rsidRDefault="00047C0E" w:rsidP="008C6790" w:rsidR="00047C0E">
      <w:pPr>
        <w:pStyle w:val="Bezproreda"/>
        <w:ind w:firstLine="708"/>
      </w:pPr>
    </w:p>
    <w:p w:rsidRDefault="004F16B6" w:rsidP="00E3411C" w:rsidR="00047C0E">
      <w:pPr>
        <w:pStyle w:val="Bezproreda"/>
        <w:ind w:firstLine="708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324557">
        <w:t>GASTinterijeri d.o.o., Zagreb, Saliha Alića 6, OIB 03300356975</w:t>
      </w:r>
      <w:r w:rsidR="00047C0E"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E3411C" w:rsidR="000D3B83">
      <w:pPr>
        <w:pStyle w:val="Bezproreda"/>
        <w:ind w:firstLine="708"/>
      </w:pPr>
    </w:p>
    <w:p w:rsidRDefault="000D3B83" w:rsidP="000D3B83" w:rsidR="000D3B83">
      <w:pPr>
        <w:pStyle w:val="Bezproreda"/>
        <w:ind w:firstLine="708"/>
        <w:jc w:val="both"/>
      </w:pPr>
      <w:r>
        <w:t xml:space="preserve">V./ </w:t>
      </w:r>
      <w:r w:rsidRPr="000D3B83">
        <w:t xml:space="preserve">Nalaže se Financijskoj agenciji, u roku od 8 dana od primitka ovog rješenja, naložiti banci kod koje je otvoren račun dužnika i zaplijenjen iznos od 5.000,00 kn za predujam za namirenje troškova stečajnoga postupka da </w:t>
      </w:r>
      <w:r>
        <w:t>prenijeti</w:t>
      </w:r>
      <w:r w:rsidRPr="000D3B83">
        <w:t xml:space="preserve"> navedeni iznos na račun ovog suda, IBAN: HR92 239000 11300000460, s naznakom modela 05 i poziva na broj 2001-</w:t>
      </w:r>
      <w:r w:rsidR="00324557">
        <w:t>1997/17</w:t>
      </w:r>
      <w:r w:rsidRPr="000D3B83">
        <w:t>.</w:t>
      </w:r>
    </w:p>
    <w:p w:rsidRDefault="00E279F5" w:rsidP="000D3B83" w:rsidR="00E279F5">
      <w:pPr>
        <w:pStyle w:val="Bezproreda"/>
        <w:ind w:firstLine="708"/>
        <w:jc w:val="both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324557">
        <w:t>13. srpnja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BB086C" w:rsidP="00E3411C" w:rsidR="00BB086C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</w:t>
      </w:r>
      <w:r w:rsidR="00E279F5">
        <w:t>u</w:t>
      </w:r>
      <w:r w:rsidR="00326DF6">
        <w:t xml:space="preserve">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E279F5" w:rsidP="00E3411C" w:rsidR="00E279F5">
      <w:pPr>
        <w:pStyle w:val="Bezproreda"/>
        <w:jc w:val="both"/>
      </w:pPr>
    </w:p>
    <w:p w:rsidRDefault="00E279F5" w:rsidP="00E3411C" w:rsidR="00E279F5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5820DB">
        <w:t>18</w:t>
      </w:r>
      <w:r w:rsidR="00C239F4">
        <w:t>. siječnja 2018</w:t>
      </w:r>
      <w:r w:rsidR="00326DF6">
        <w:t>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587D06" w:rsidP="00587D06" w:rsidR="00047C0E">
      <w:pPr>
        <w:pStyle w:val="Bezproreda"/>
        <w:jc w:val="right"/>
      </w:pPr>
      <w:r>
        <w:t xml:space="preserve">               </w:t>
      </w:r>
      <w:r>
        <w:tab/>
      </w:r>
      <w:r>
        <w:tab/>
        <w:t xml:space="preserve">                                   </w:t>
      </w:r>
      <w:r w:rsidR="00047C0E">
        <w:tab/>
        <w:t xml:space="preserve">            </w:t>
      </w:r>
      <w:r w:rsidR="00047C0E">
        <w:tab/>
      </w:r>
      <w:r>
        <w:t>Tina Šimović</w:t>
      </w:r>
      <w:r w:rsidR="00E279F5">
        <w:t>,v.r.</w:t>
      </w: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E279F5" w:rsidP="00E3411C" w:rsidR="00E279F5">
      <w:pPr>
        <w:pStyle w:val="Bezproreda"/>
      </w:pPr>
    </w:p>
    <w:p w:rsidRDefault="00E279F5" w:rsidP="00E3411C" w:rsidR="00E279F5">
      <w:pPr>
        <w:pStyle w:val="Bezproreda"/>
      </w:pPr>
    </w:p>
    <w:p w:rsidRDefault="00E279F5" w:rsidP="00E3411C" w:rsidR="00E279F5">
      <w:pPr>
        <w:pStyle w:val="Bezproreda"/>
      </w:pPr>
    </w:p>
    <w:p w:rsidRDefault="00E279F5" w:rsidP="00E279F5" w:rsidR="00E279F5">
      <w:pPr>
        <w:pStyle w:val="Bezproreda"/>
        <w:jc w:val="right"/>
      </w:pPr>
      <w:r>
        <w:t>za točnost otpravka ovlašteni službenik</w:t>
      </w:r>
    </w:p>
    <w:p w:rsidRDefault="00E279F5" w:rsidP="00E279F5" w:rsidR="00E279F5">
      <w:pPr>
        <w:pStyle w:val="Bezproreda"/>
        <w:jc w:val="right"/>
      </w:pPr>
      <w:r>
        <w:t>Marija Lukić</w:t>
      </w:r>
    </w:p>
    <w:p w:rsidRDefault="00E279F5" w:rsidP="00E3411C" w:rsidR="00E279F5">
      <w:pPr>
        <w:pStyle w:val="Bezproreda"/>
      </w:pPr>
    </w:p>
    <w:p w:rsidRDefault="00E279F5" w:rsidP="00E3411C" w:rsidR="00E279F5">
      <w:pPr>
        <w:pStyle w:val="Bezproreda"/>
      </w:pPr>
    </w:p>
    <w:p w:rsidRDefault="00E279F5" w:rsidP="00E3411C" w:rsidR="00E279F5">
      <w:pPr>
        <w:pStyle w:val="Bezproreda"/>
      </w:pPr>
    </w:p>
    <w:p w:rsidRDefault="00047C0E" w:rsidP="00E3411C" w:rsidR="00047C0E">
      <w:pPr>
        <w:pStyle w:val="Bezproreda"/>
      </w:pPr>
    </w:p>
    <w:p w:rsidRDefault="001B22F8" w:rsidP="00E3411C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BC3" w:rsidP="00EF1FD3" w:rsidR="00D96BC3">
      <w:pPr>
        <w:spacing w:lineRule="auto" w:line="240" w:after="0"/>
      </w:pPr>
      <w:r>
        <w:separator/>
      </w:r>
    </w:p>
  </w:endnote>
  <w:endnote w:id="0" w:type="continuationSeparator">
    <w:p w:rsidRDefault="00D96BC3" w:rsidP="00EF1FD3" w:rsidR="00D96B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BC3" w:rsidP="00EF1FD3" w:rsidR="00D96BC3">
      <w:pPr>
        <w:spacing w:lineRule="auto" w:line="240" w:after="0"/>
      </w:pPr>
      <w:r>
        <w:separator/>
      </w:r>
    </w:p>
  </w:footnote>
  <w:footnote w:id="0" w:type="continuationSeparator">
    <w:p w:rsidRDefault="00D96BC3" w:rsidP="00EF1FD3" w:rsidR="00D96B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69F">
          <w:rPr>
            <w:noProof/>
          </w:rPr>
          <w:t>3</w:t>
        </w:r>
        <w:r>
          <w:fldChar w:fldCharType="end"/>
        </w:r>
      </w:p>
    </w:sdtContent>
  </w:sdt>
  <w:p w:rsidRDefault="005820DB" w:rsidP="005820DB" w:rsidR="00EF1FD3">
    <w:pPr>
      <w:pStyle w:val="Bezproreda"/>
      <w:jc w:val="right"/>
    </w:pPr>
    <w:r>
      <w:t>Poslovni broj: 39. St-1997/2017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2D7D73"/>
    <w:rsid w:val="00324557"/>
    <w:rsid w:val="00326DF6"/>
    <w:rsid w:val="003644F8"/>
    <w:rsid w:val="003A3366"/>
    <w:rsid w:val="00453E80"/>
    <w:rsid w:val="004637A4"/>
    <w:rsid w:val="004E266D"/>
    <w:rsid w:val="004F16B6"/>
    <w:rsid w:val="00503BCF"/>
    <w:rsid w:val="005820DB"/>
    <w:rsid w:val="00587D06"/>
    <w:rsid w:val="005E6C2A"/>
    <w:rsid w:val="00677951"/>
    <w:rsid w:val="008C6790"/>
    <w:rsid w:val="009575DD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B086C"/>
    <w:rsid w:val="00BC1874"/>
    <w:rsid w:val="00C136F3"/>
    <w:rsid w:val="00C239F4"/>
    <w:rsid w:val="00C8692E"/>
    <w:rsid w:val="00D2669F"/>
    <w:rsid w:val="00D96BC3"/>
    <w:rsid w:val="00DC0AA2"/>
    <w:rsid w:val="00DE059B"/>
    <w:rsid w:val="00DF1FFF"/>
    <w:rsid w:val="00E279F5"/>
    <w:rsid w:val="00E3411C"/>
    <w:rsid w:val="00E3751F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26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26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5974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056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252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5046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76012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St-1997/2017</izvorni_sadrzaj>
    <derivirana_varijabla naziv="DomainObject.Predmet.OznakaBroj_1">St-1997/2017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GASTinterijeri d.o.o.</izvorni_sadrzaj>
    <derivirana_varijabla naziv="DomainObject.Predmet.ProtustrankaFormated_1">  GASTinterijeri d.o.o.</derivirana_varijabla>
  </DomainObject.Predmet.ProtustrankaFormated>
  <DomainObject.Predmet.ProtustrankaFormatedOIB>
    <izvorni_sadrzaj>  GASTinterijeri d.o.o., OIB 03300356975</izvorni_sadrzaj>
    <derivirana_varijabla naziv="DomainObject.Predmet.ProtustrankaFormatedOIB_1">  GASTinterijeri d.o.o., OIB 03300356975</derivirana_varijabla>
  </DomainObject.Predmet.ProtustrankaFormatedOIB>
  <DomainObject.Predmet.ProtustrankaFormatedWithAdress>
    <izvorni_sadrzaj> GASTinterijeri d.o.o., Saliha Alića 6, 10000 Zagreb</izvorni_sadrzaj>
    <derivirana_varijabla naziv="DomainObject.Predmet.ProtustrankaFormatedWithAdress_1"> GASTinterijeri d.o.o., Saliha Alića 6, 10000 Zagreb</derivirana_varijabla>
  </DomainObject.Predmet.ProtustrankaFormatedWithAdress>
  <DomainObject.Predmet.ProtustrankaFormatedWithAdressOIB>
    <izvorni_sadrzaj> GASTinterijeri d.o.o., OIB 03300356975, Saliha Alića 6, 10000 Zagreb</izvorni_sadrzaj>
    <derivirana_varijabla naziv="DomainObject.Predmet.ProtustrankaFormatedWithAdressOIB_1"> GASTinterijeri d.o.o., OIB 03300356975, Saliha Alića 6, 10000 Zagreb</derivirana_varijabla>
  </DomainObject.Predmet.ProtustrankaFormatedWithAdressOIB>
  <DomainObject.Predmet.ProtustrankaWithAdress>
    <izvorni_sadrzaj>GASTinterijeri d.o.o. Saliha Alića 6, 10000 Zagreb</izvorni_sadrzaj>
    <derivirana_varijabla naziv="DomainObject.Predmet.ProtustrankaWithAdress_1">GASTinterijeri d.o.o. Saliha Alića 6, 10000 Zagreb</derivirana_varijabla>
  </DomainObject.Predmet.ProtustrankaWithAdress>
  <DomainObject.Predmet.ProtustrankaWithAdressOIB>
    <izvorni_sadrzaj>GASTinterijeri d.o.o., OIB 03300356975, Saliha Alića 6, 10000 Zagreb</izvorni_sadrzaj>
    <derivirana_varijabla naziv="DomainObject.Predmet.ProtustrankaWithAdressOIB_1">GASTinterijeri d.o.o., OIB 03300356975, Saliha Alića 6, 10000 Zagreb</derivirana_varijabla>
  </DomainObject.Predmet.ProtustrankaWithAdressOIB>
  <DomainObject.Predmet.ProtustrankaNazivFormated>
    <izvorni_sadrzaj>GASTinterijeri d.o.o.</izvorni_sadrzaj>
    <derivirana_varijabla naziv="DomainObject.Predmet.ProtustrankaNazivFormated_1">GASTinterijeri d.o.o.</derivirana_varijabla>
  </DomainObject.Predmet.ProtustrankaNazivFormated>
  <DomainObject.Predmet.ProtustrankaNazivFormatedOIB>
    <izvorni_sadrzaj>GASTinterijeri d.o.o., OIB 03300356975</izvorni_sadrzaj>
    <derivirana_varijabla naziv="DomainObject.Predmet.ProtustrankaNazivFormatedOIB_1">GASTinterijeri d.o.o., OIB 03300356975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GASTinterijeri d.o.o.</item>
    </izvorni_sadrzaj>
    <derivirana_varijabla naziv="DomainObject.Predmet.ProtuStrankaListFormated_1">
      <item>GASTinterijeri d.o.o.</item>
    </derivirana_varijabla>
  </DomainObject.Predmet.ProtuStrankaListFormated>
  <DomainObject.Predmet.ProtuStrankaListFormatedOIB>
    <izvorni_sadrzaj>
      <item>GASTinterijeri d.o.o., OIB 03300356975</item>
    </izvorni_sadrzaj>
    <derivirana_varijabla naziv="DomainObject.Predmet.ProtuStrankaListFormatedOIB_1">
      <item>GASTinterijeri d.o.o., OIB 03300356975</item>
    </derivirana_varijabla>
  </DomainObject.Predmet.ProtuStrankaListFormatedOIB>
  <DomainObject.Predmet.ProtuStrankaListFormatedWithAdress>
    <izvorni_sadrzaj>
      <item>GASTinterijeri d.o.o., Saliha Alića 6, 10000 Zagreb</item>
    </izvorni_sadrzaj>
    <derivirana_varijabla naziv="DomainObject.Predmet.ProtuStrankaListFormatedWithAdress_1">
      <item>GASTinterijeri d.o.o., Saliha Alića 6, 10000 Zagreb</item>
    </derivirana_varijabla>
  </DomainObject.Predmet.ProtuStrankaListFormatedWithAdress>
  <DomainObject.Predmet.ProtuStrankaListFormatedWithAdressOIB>
    <izvorni_sadrzaj>
      <item>GASTinterijeri d.o.o., OIB 03300356975, Saliha Alića 6, 10000 Zagreb</item>
    </izvorni_sadrzaj>
    <derivirana_varijabla naziv="DomainObject.Predmet.ProtuStrankaListFormatedWithAdressOIB_1">
      <item>GASTinterijeri d.o.o., OIB 03300356975, Saliha Alića 6, 10000 Zagreb</item>
    </derivirana_varijabla>
  </DomainObject.Predmet.ProtuStrankaListFormatedWithAdressOIB>
  <DomainObject.Predmet.ProtuStrankaListNazivFormated>
    <izvorni_sadrzaj>
      <item>GASTinterijeri d.o.o.</item>
    </izvorni_sadrzaj>
    <derivirana_varijabla naziv="DomainObject.Predmet.ProtuStrankaListNazivFormated_1">
      <item>GASTinterijeri d.o.o.</item>
    </derivirana_varijabla>
  </DomainObject.Predmet.ProtuStrankaListNazivFormated>
  <DomainObject.Predmet.ProtuStrankaListNazivFormatedOIB>
    <izvorni_sadrzaj>
      <item>GASTinterijeri d.o.o., OIB 03300356975</item>
    </izvorni_sadrzaj>
    <derivirana_varijabla naziv="DomainObject.Predmet.ProtuStrankaListNazivFormatedOIB_1">
      <item>GASTinterijeri d.o.o., OIB 03300356975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GASTinterijeri d.o.o.</izvorni_sadrzaj>
    <derivirana_varijabla naziv="DomainObject.Predmet.ProtustrankaIDrugi_1">GASTinterijeri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GASTinterijeri d.o.o., OIB 03300356975, Saliha Alića 6, 10000 Zagreb</izvorni_sadrzaj>
    <derivirana_varijabla naziv="DomainObject.Predmet.ProtustrankaIDrugiAdressOIB_1">GASTinterijeri d.o.o., OIB 03300356975, Saliha Alića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GASTinterijeri d.o.o.</item>
    </izvorni_sadrzaj>
    <derivirana_varijabla naziv="DomainObject.Predmet.SudioniciListNaziv_1">
      <item>FINA Regionalni centar Zagreb</item>
      <item>GASTinterijeri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GASTinterijeri d.o.o., OIB 03300356975, Saliha Alića 6,10000 Zagreb</item>
    </izvorni_sadrzaj>
    <derivirana_varijabla naziv="DomainObject.Predmet.SudioniciListAdressOIB_1">
      <item>FINA Regionalni centar Zagreb, OIB 85821130368, Trg svibanjskih žrtava 1995. 1,10000 Zagreb</item>
      <item>GASTinterijeri d.o.o., OIB 03300356975,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03300356975</item>
    </izvorni_sadrzaj>
    <derivirana_varijabla naziv="DomainObject.Predmet.SudioniciListNazivOIB_1">
      <item>, OIB 85821130368</item>
      <item>, OIB 03300356975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3560</properties:Characters>
  <properties:Lines>99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2018-01-17T14:41:00Z</dcterms:created>
  <dc:creator>Sandra Rotar Vogrin</dc:creator>
  <cp:lastModifiedBy>Marija Lukić</cp:lastModifiedBy>
  <cp:lastPrinted>2018-01-18T08:49:00Z</cp:lastPrinted>
  <dcterms:modified xmlns:xsi="http://www.w3.org/2001/XMLSchema-instance" xsi:type="dcterms:W3CDTF">2018-01-18T08:53:00Z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