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1fae" w14:paraId="d621fae" w:rsidRDefault="001729F0" w:rsidP="001729F0" w:rsidR="001729F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729F0" w:rsidP="001729F0" w:rsidR="001729F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1729F0" w:rsidP="001729F0" w:rsidR="001729F0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 St-210</w:t>
      </w:r>
      <w:r w:rsidRPr="004D3099">
        <w:t>/1</w:t>
      </w:r>
      <w:r>
        <w:t>7</w:t>
      </w:r>
      <w:r w:rsidRPr="004D3099">
        <w:t>-</w:t>
      </w:r>
      <w:r>
        <w:t>18</w:t>
      </w:r>
    </w:p>
    <w:p w:rsidRDefault="001729F0" w:rsidP="001729F0" w:rsidR="001729F0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(prije: St-1023/15)</w:t>
      </w:r>
    </w:p>
    <w:p w:rsidRDefault="001729F0" w:rsidP="001729F0" w:rsidR="001729F0" w:rsidRPr="004D3099">
      <w:pPr>
        <w:jc w:val="both"/>
      </w:pPr>
    </w:p>
    <w:p w:rsidRDefault="001729F0" w:rsidP="001729F0" w:rsidR="001729F0">
      <w:pPr>
        <w:jc w:val="center"/>
      </w:pPr>
      <w:r w:rsidRPr="004D3099">
        <w:t>R E P U B L I K A   H R V A T S K A</w:t>
      </w:r>
    </w:p>
    <w:p w:rsidRDefault="001729F0" w:rsidP="001729F0" w:rsidR="001729F0" w:rsidRPr="004D3099">
      <w:pPr>
        <w:jc w:val="center"/>
      </w:pPr>
    </w:p>
    <w:p w:rsidRDefault="001729F0" w:rsidP="001729F0" w:rsidR="001729F0" w:rsidRPr="004D3099">
      <w:pPr>
        <w:jc w:val="center"/>
      </w:pPr>
      <w:r w:rsidRPr="004D3099">
        <w:t>R J E Š E N J E</w:t>
      </w:r>
    </w:p>
    <w:p w:rsidRDefault="001729F0" w:rsidP="001729F0" w:rsidR="001729F0" w:rsidRPr="004D3099">
      <w:pPr>
        <w:jc w:val="both"/>
      </w:pPr>
    </w:p>
    <w:p w:rsidRDefault="001729F0" w:rsidP="001729F0" w:rsidR="001729F0" w:rsidRPr="00294B6C">
      <w:pPr>
        <w:jc w:val="both"/>
      </w:pPr>
      <w:r w:rsidRPr="00294B6C">
        <w:tab/>
        <w:t xml:space="preserve">Trgovački sud u Pazinu, po stečajnom sucu Adrijani Labinjan Skok, </w:t>
      </w:r>
      <w:r>
        <w:t>radi naknadne diobe 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>nad Stečajnom masom iza CVIJET d.o.o. u steča</w:t>
      </w:r>
      <w:r w:rsidRPr="000A3D21">
        <w:t>ju, 1</w:t>
      </w:r>
      <w:r w:rsidR="000A3D21" w:rsidRPr="000A3D21">
        <w:t>8</w:t>
      </w:r>
      <w:r w:rsidRPr="000A3D21">
        <w:t>. svibnja 2017.</w:t>
      </w:r>
    </w:p>
    <w:p w:rsidRDefault="001729F0" w:rsidP="001729F0" w:rsidR="001729F0" w:rsidRPr="004D3099">
      <w:pPr>
        <w:jc w:val="center"/>
      </w:pPr>
      <w:r w:rsidRPr="004D3099">
        <w:t>r i j e š i o  j e</w:t>
      </w:r>
    </w:p>
    <w:p w:rsidRDefault="001729F0" w:rsidP="001729F0" w:rsidR="001729F0" w:rsidRPr="004D3099">
      <w:pPr>
        <w:jc w:val="center"/>
      </w:pPr>
    </w:p>
    <w:p w:rsidRDefault="001729F0" w:rsidP="001729F0" w:rsidR="001729F0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>
        <w:t>Stečajnom masom iza CVIJET d.o.o. u stečaju</w:t>
      </w:r>
      <w:r w:rsidRPr="00B61A0B">
        <w:t>,</w:t>
      </w:r>
      <w:r w:rsidRPr="000C39B4">
        <w:t xml:space="preserve"> dana </w:t>
      </w:r>
      <w:r w:rsidR="000A3D21" w:rsidRPr="000C39B4">
        <w:t>18</w:t>
      </w:r>
      <w:r w:rsidRPr="000C39B4">
        <w:t>. svibnja</w:t>
      </w:r>
      <w:r w:rsidR="000C39B4" w:rsidRPr="000C39B4">
        <w:t xml:space="preserve"> 2017. u 8</w:t>
      </w:r>
      <w:r w:rsidRPr="000C39B4">
        <w:t>:</w:t>
      </w:r>
      <w:r w:rsidR="000C39B4" w:rsidRPr="000C39B4">
        <w:t>1</w:t>
      </w:r>
      <w:r w:rsidRPr="000C39B4">
        <w:t xml:space="preserve">0 sati.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729F0" w:rsidP="001729F0" w:rsidR="001729F0" w:rsidRPr="00B61A0B">
      <w:pPr>
        <w:jc w:val="both"/>
      </w:pPr>
    </w:p>
    <w:p w:rsidRDefault="001729F0" w:rsidP="001729F0" w:rsidR="001729F0" w:rsidRPr="00A7141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</w:t>
      </w:r>
      <w:r>
        <w:t>Stečajne mase iza CVIJET d.o.o. u stečaju</w:t>
      </w:r>
      <w:r w:rsidRPr="00B61A0B">
        <w:t xml:space="preserve"> imenuje</w:t>
      </w:r>
      <w:r w:rsidRPr="00A7141F">
        <w:t xml:space="preserve"> se </w:t>
      </w:r>
      <w:r w:rsidR="000C39B4" w:rsidRPr="001E1262">
        <w:t>Damir Debeljuh, Pula, Laginjina 6, OIB: 29203139768</w:t>
      </w:r>
      <w:r w:rsidRPr="00A7141F">
        <w:rPr>
          <w:rStyle w:val="f01"/>
          <w:color w:val="auto"/>
        </w:rPr>
        <w:t>.</w:t>
      </w:r>
    </w:p>
    <w:p w:rsidRDefault="001729F0" w:rsidP="001729F0" w:rsidR="001729F0">
      <w:pPr>
        <w:jc w:val="both"/>
        <w:rPr>
          <w:rStyle w:val="f01"/>
          <w:color w:val="auto"/>
        </w:rPr>
      </w:pPr>
    </w:p>
    <w:p w:rsidRDefault="001729F0" w:rsidP="001729F0" w:rsidR="001729F0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 sudski registar upiše Stečajnu masu iza CVIJET d.o.o. u stečaju, sa sjedištem prema adresi stečajnog upravitelja iz točke II. izreke ove odluke.</w:t>
      </w:r>
    </w:p>
    <w:p w:rsidRDefault="001729F0" w:rsidP="001729F0" w:rsidR="001729F0" w:rsidRPr="004D3099">
      <w:pPr>
        <w:jc w:val="both"/>
      </w:pPr>
    </w:p>
    <w:p w:rsidRDefault="001729F0" w:rsidP="001729F0" w:rsidR="001729F0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1729F0" w:rsidP="001729F0" w:rsidR="001729F0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5045-48752-210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1729F0" w:rsidP="001729F0" w:rsidR="001729F0" w:rsidRPr="004D3099">
      <w:pPr>
        <w:jc w:val="both"/>
      </w:pPr>
    </w:p>
    <w:p w:rsidRDefault="001729F0" w:rsidP="001729F0" w:rsidR="001729F0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1729F0" w:rsidP="001729F0" w:rsidR="001729F0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1729F0" w:rsidP="001729F0" w:rsidR="001729F0" w:rsidRPr="004D3099">
      <w:pPr>
        <w:jc w:val="both"/>
      </w:pPr>
      <w:r w:rsidRPr="004D3099">
        <w:tab/>
      </w:r>
    </w:p>
    <w:p w:rsidRDefault="001729F0" w:rsidP="001729F0" w:rsidR="001729F0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1729F0" w:rsidP="001729F0" w:rsidR="001729F0">
      <w:pPr>
        <w:jc w:val="both"/>
      </w:pPr>
      <w:r>
        <w:tab/>
      </w:r>
    </w:p>
    <w:p w:rsidRDefault="001729F0" w:rsidP="001729F0" w:rsidR="001729F0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1729F0" w:rsidP="001729F0" w:rsidR="001729F0" w:rsidRPr="008B2467">
      <w:pPr>
        <w:jc w:val="center"/>
      </w:pPr>
    </w:p>
    <w:p w:rsidRDefault="001729F0" w:rsidP="001729F0" w:rsidR="001729F0" w:rsidRPr="00AD72D8">
      <w:pPr>
        <w:jc w:val="center"/>
      </w:pPr>
      <w:r w:rsidRPr="00AD72D8">
        <w:t>13. srpnja 2017. u 12:30 sati,</w:t>
      </w:r>
    </w:p>
    <w:p w:rsidRDefault="001729F0" w:rsidP="001729F0" w:rsidR="001729F0" w:rsidRPr="00E25754">
      <w:pPr>
        <w:jc w:val="center"/>
      </w:pPr>
      <w:r w:rsidRPr="00E25754">
        <w:t>sudnica broj 5,</w:t>
      </w:r>
    </w:p>
    <w:p w:rsidRDefault="001729F0" w:rsidP="001729F0" w:rsidR="001729F0" w:rsidRPr="00E25754">
      <w:pPr>
        <w:jc w:val="center"/>
      </w:pPr>
      <w:r w:rsidRPr="00E25754">
        <w:t xml:space="preserve">u Trgovačkom sudu u Pazinu, Dršćevka 1. </w:t>
      </w:r>
    </w:p>
    <w:p w:rsidRDefault="001729F0" w:rsidP="001729F0" w:rsidR="001729F0" w:rsidRPr="00E25754"/>
    <w:p w:rsidRDefault="001729F0" w:rsidP="001729F0" w:rsidR="001729F0" w:rsidRPr="00E25754">
      <w:pPr>
        <w:jc w:val="both"/>
      </w:pPr>
      <w:r w:rsidRPr="00E25754">
        <w:tab/>
        <w:t>VIII.</w:t>
      </w:r>
      <w:r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1729F0" w:rsidP="001729F0" w:rsidR="001729F0" w:rsidRPr="00E25754">
      <w:pPr>
        <w:jc w:val="center"/>
      </w:pPr>
    </w:p>
    <w:p w:rsidRDefault="001729F0" w:rsidP="001729F0" w:rsidR="001729F0" w:rsidRPr="00AD72D8">
      <w:pPr>
        <w:jc w:val="center"/>
      </w:pPr>
      <w:r w:rsidRPr="00AD72D8">
        <w:t>13. srpnja 2017. u 1</w:t>
      </w:r>
      <w:r w:rsidR="00AD72D8" w:rsidRPr="00AD72D8">
        <w:t>2</w:t>
      </w:r>
      <w:r w:rsidRPr="00AD72D8">
        <w:t>:45 sati</w:t>
      </w:r>
    </w:p>
    <w:p w:rsidRDefault="001729F0" w:rsidP="001729F0" w:rsidR="001729F0" w:rsidRPr="008B2467">
      <w:pPr>
        <w:jc w:val="center"/>
      </w:pPr>
      <w:r w:rsidRPr="00E25754">
        <w:t>sudnica broj 5</w:t>
      </w:r>
    </w:p>
    <w:p w:rsidRDefault="001729F0" w:rsidP="001729F0" w:rsidR="001729F0" w:rsidRPr="008B2467">
      <w:pPr>
        <w:jc w:val="center"/>
      </w:pPr>
      <w:r w:rsidRPr="008B2467">
        <w:t>u Trgovačkom sudu u Pazinu, Dršćevka 1.</w:t>
      </w:r>
    </w:p>
    <w:p w:rsidRDefault="001729F0" w:rsidP="001729F0" w:rsidR="001729F0" w:rsidRPr="004D3099">
      <w:pPr>
        <w:jc w:val="center"/>
      </w:pPr>
    </w:p>
    <w:p w:rsidRDefault="001729F0" w:rsidP="001729F0" w:rsidR="001729F0" w:rsidRPr="00AD72D8">
      <w:pPr>
        <w:jc w:val="both"/>
      </w:pPr>
      <w:r w:rsidRPr="00AD72D8">
        <w:tab/>
        <w:t>IX.</w:t>
      </w:r>
      <w:r w:rsidRPr="00AD72D8">
        <w:tab/>
        <w:t xml:space="preserve">Nalaže se zemljišnoknjižnom odjelu Općinskog suda u Puli-Pola, Stalnoj službi u </w:t>
      </w:r>
      <w:r w:rsidR="00AD72D8" w:rsidRPr="00AD72D8">
        <w:t>Poreču-Parenzo</w:t>
      </w:r>
      <w:r w:rsidRPr="00AD72D8">
        <w:t xml:space="preserve">, da izvrši upis nastavka postupka radi naknadne diobe u stečajnom postupku nad Stečajnom masom iza CVIJET d.o.o. u stečaju, na nekretninama tog društva </w:t>
      </w:r>
      <w:r w:rsidR="00AD72D8" w:rsidRPr="00AD72D8">
        <w:t xml:space="preserve">i to </w:t>
      </w:r>
      <w:r w:rsidR="00AD72D8">
        <w:t xml:space="preserve">suvlasničkog </w:t>
      </w:r>
      <w:r w:rsidR="00AD72D8" w:rsidRPr="00AD72D8">
        <w:t xml:space="preserve">dijela </w:t>
      </w:r>
      <w:r w:rsidR="00AD72D8">
        <w:t xml:space="preserve">od 218/539 </w:t>
      </w:r>
      <w:r w:rsidR="00AD72D8" w:rsidRPr="00AD72D8">
        <w:t xml:space="preserve">k.č.br. 4523 </w:t>
      </w:r>
      <w:r w:rsidRPr="00AD72D8">
        <w:t xml:space="preserve">upisane u zk.ul. </w:t>
      </w:r>
      <w:r w:rsidR="00AD72D8" w:rsidRPr="00AD72D8">
        <w:t>2338</w:t>
      </w:r>
      <w:r w:rsidRPr="00AD72D8">
        <w:t xml:space="preserve"> k.o. </w:t>
      </w:r>
      <w:r w:rsidR="00AD72D8" w:rsidRPr="00AD72D8">
        <w:t xml:space="preserve">Poreč, </w:t>
      </w:r>
      <w:r w:rsidR="00AD72D8">
        <w:t>etažno vlasništvo (E-1), s kojim je neodvojivo povezano pravo vlasništva sa stanom u prizemlju zgrade, u Planu posebnih dijelova zgrade oznake "A1", površine 141,03 m2, kojemu pripadaju sporedni dijelovi: podrum oznake "P1" površine 72,24 m2, drvarnica u podrumu zgrade oznake "D1" površine 4,86 m2, parkiralište oznake "P1" površine 15,00 m2 i kućni vrt oznake "V1" površine 124 m2, u 1/2 dijela</w:t>
      </w:r>
      <w:r w:rsidRPr="00AD72D8">
        <w:t>.</w:t>
      </w:r>
    </w:p>
    <w:p w:rsidRDefault="001729F0" w:rsidP="001729F0" w:rsidR="001729F0" w:rsidRPr="004D3099">
      <w:pPr>
        <w:jc w:val="both"/>
      </w:pPr>
    </w:p>
    <w:p w:rsidRDefault="001729F0" w:rsidP="001729F0" w:rsidR="001729F0" w:rsidRPr="004D3099">
      <w:pPr>
        <w:jc w:val="center"/>
      </w:pPr>
      <w:r w:rsidRPr="004D3099">
        <w:t>Obrazloženje</w:t>
      </w:r>
    </w:p>
    <w:p w:rsidRDefault="001729F0" w:rsidP="001729F0" w:rsidR="001729F0" w:rsidRPr="004D3099">
      <w:pPr>
        <w:jc w:val="both"/>
      </w:pPr>
    </w:p>
    <w:p w:rsidRDefault="00974CD2" w:rsidP="001729F0" w:rsidR="001729F0">
      <w:pPr>
        <w:jc w:val="both"/>
      </w:pPr>
      <w:r>
        <w:tab/>
        <w:t xml:space="preserve">Nakon zaključenja stečajnog postupka nad dužnikom </w:t>
      </w:r>
      <w:r w:rsidR="001729F0">
        <w:t xml:space="preserve">CVIJET d.o.o. u stečaju, Poreč, </w:t>
      </w:r>
      <w:r>
        <w:t xml:space="preserve">i brisanja iz sudskog registra, predložen je </w:t>
      </w:r>
      <w:r w:rsidR="001729F0">
        <w:t>nastavak</w:t>
      </w:r>
      <w:r w:rsidR="001729F0" w:rsidRPr="004D3099">
        <w:t xml:space="preserve"> stečajnog postupka</w:t>
      </w:r>
      <w:r w:rsidR="001729F0">
        <w:t xml:space="preserve"> radi naknadne diobe</w:t>
      </w:r>
      <w:r w:rsidR="001729F0" w:rsidRPr="004D3099">
        <w:t xml:space="preserve"> </w:t>
      </w:r>
      <w:r w:rsidR="001729F0">
        <w:t xml:space="preserve">s obzirom da društvo </w:t>
      </w:r>
      <w:r>
        <w:t>CVIJET d.o.o., Poreč</w:t>
      </w:r>
      <w:r w:rsidR="001729F0">
        <w:t xml:space="preserve"> </w:t>
      </w:r>
      <w:r>
        <w:t>ima imovine</w:t>
      </w:r>
      <w:r w:rsidR="00AD2D1A">
        <w:t xml:space="preserve"> koja ulazi u stečajnu masu</w:t>
      </w:r>
      <w:r>
        <w:t>.</w:t>
      </w:r>
    </w:p>
    <w:p w:rsidRDefault="001729F0" w:rsidP="001729F0" w:rsidR="00AD2D1A">
      <w:pPr>
        <w:jc w:val="both"/>
      </w:pPr>
      <w:r>
        <w:tab/>
        <w:t>Izbor stečajnog upravitelja obavljen je metodom slučajnog odabira</w:t>
      </w:r>
      <w:r w:rsidR="00AD2D1A">
        <w:t>.</w:t>
      </w:r>
    </w:p>
    <w:p w:rsidRDefault="001729F0" w:rsidP="001729F0" w:rsidR="001729F0">
      <w:pPr>
        <w:jc w:val="both"/>
      </w:pPr>
      <w:r>
        <w:tab/>
      </w:r>
      <w:r w:rsidRPr="004D3099">
        <w:t>Slijedom navedenog</w:t>
      </w:r>
      <w:r>
        <w:t xml:space="preserve"> a po odredbi čl. 431. st. 2., čl. 289. st. 1. i 5. te čl. 133. st. 5. i 6. kao i čl. 84. st. 1. i 85. st. 1. Stečajnog zakona (NN 71/15), donesena je odluka kao u izreci.</w:t>
      </w:r>
    </w:p>
    <w:p w:rsidRDefault="001729F0" w:rsidP="001729F0" w:rsidR="001729F0" w:rsidRPr="004D3099">
      <w:pPr>
        <w:jc w:val="both"/>
      </w:pPr>
    </w:p>
    <w:p w:rsidRDefault="001729F0" w:rsidP="001729F0" w:rsidR="001729F0" w:rsidRPr="004D3099">
      <w:pPr>
        <w:jc w:val="center"/>
      </w:pPr>
      <w:r w:rsidRPr="004D3099">
        <w:t>U P</w:t>
      </w:r>
      <w:r w:rsidRPr="000A3D21">
        <w:t>azinu 1</w:t>
      </w:r>
      <w:r w:rsidR="000A3D21" w:rsidRPr="000A3D21">
        <w:t>8</w:t>
      </w:r>
      <w:r w:rsidRPr="000A3D21">
        <w:t>. svibnja 201</w:t>
      </w:r>
      <w:r>
        <w:t>7</w:t>
      </w:r>
      <w:r w:rsidRPr="004D3099">
        <w:t>.</w:t>
      </w:r>
    </w:p>
    <w:p w:rsidRDefault="001729F0" w:rsidP="001729F0" w:rsidR="001729F0" w:rsidRPr="004D3099">
      <w:pPr>
        <w:jc w:val="center"/>
      </w:pPr>
    </w:p>
    <w:p w:rsidRDefault="001729F0" w:rsidP="001729F0" w:rsidR="001729F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1729F0" w:rsidP="001729F0" w:rsidR="001729F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729F0" w:rsidP="001729F0" w:rsidR="001729F0" w:rsidRPr="004D3099">
      <w:pPr>
        <w:jc w:val="both"/>
      </w:pPr>
    </w:p>
    <w:p w:rsidRDefault="001729F0" w:rsidP="001729F0" w:rsidR="001729F0">
      <w:r>
        <w:t>UPUTA O PRAVNOM LIJEKU:</w:t>
      </w:r>
    </w:p>
    <w:p w:rsidRDefault="001729F0" w:rsidP="001729F0" w:rsidR="001729F0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729F0" w:rsidP="001729F0" w:rsidR="001729F0" w:rsidRPr="00E605C9">
      <w:pPr>
        <w:jc w:val="both"/>
      </w:pPr>
    </w:p>
    <w:p w:rsidRDefault="001729F0" w:rsidP="001729F0" w:rsidR="001729F0" w:rsidRPr="004D3099">
      <w:pPr>
        <w:jc w:val="both"/>
      </w:pPr>
      <w:r w:rsidRPr="004D3099">
        <w:t>DNA:</w:t>
      </w:r>
    </w:p>
    <w:p w:rsidRDefault="001729F0" w:rsidP="001729F0" w:rsidR="001729F0" w:rsidRPr="00AD2D1A">
      <w:pPr>
        <w:jc w:val="both"/>
        <w:rPr>
          <w:lang w:val="sv-SE"/>
        </w:rPr>
      </w:pPr>
      <w:r w:rsidRPr="00AD2D1A">
        <w:rPr>
          <w:lang w:val="sv-SE"/>
        </w:rPr>
        <w:t xml:space="preserve">- </w:t>
      </w:r>
      <w:r w:rsidR="00AD2D1A" w:rsidRPr="00AD2D1A">
        <w:rPr>
          <w:lang w:val="sv-SE"/>
        </w:rPr>
        <w:t>predlagatelj pp, odvjetniku Shainu Pacheco Vinkoviću, Pula, Giardini 3/III</w:t>
      </w:r>
    </w:p>
    <w:p w:rsidRDefault="000C39B4" w:rsidP="001729F0" w:rsidR="00AD2D1A" w:rsidRPr="000C39B4">
      <w:pPr>
        <w:jc w:val="both"/>
      </w:pPr>
      <w:r>
        <w:t>- stečajni</w:t>
      </w:r>
      <w:r w:rsidR="00AD2D1A" w:rsidRPr="000C39B4">
        <w:t xml:space="preserve"> upravitel</w:t>
      </w:r>
      <w:r>
        <w:t>j</w:t>
      </w:r>
      <w:r w:rsidR="00AD2D1A" w:rsidRPr="000C39B4">
        <w:t xml:space="preserve"> </w:t>
      </w:r>
      <w:r w:rsidRPr="000C39B4">
        <w:t>Damir Debeljuh, Pula, Laginjina 6</w:t>
      </w:r>
    </w:p>
    <w:p w:rsidRDefault="001729F0" w:rsidP="001729F0" w:rsidR="001729F0" w:rsidRPr="00AD2D1A">
      <w:pPr>
        <w:jc w:val="both"/>
      </w:pPr>
      <w:r w:rsidRPr="00AD2D1A">
        <w:t>- ŽDO Pula, Pula, Rovinjska ul. 2</w:t>
      </w:r>
    </w:p>
    <w:p w:rsidRDefault="001729F0" w:rsidP="001729F0" w:rsidR="001729F0" w:rsidRPr="00AD2D1A">
      <w:pPr>
        <w:jc w:val="both"/>
      </w:pPr>
      <w:r w:rsidRPr="00AD2D1A">
        <w:t>- FINA, Regionalni centar Rijeka, Rijeka, F. Kurelca 8</w:t>
      </w:r>
    </w:p>
    <w:p w:rsidRDefault="001729F0" w:rsidP="001729F0" w:rsidR="001729F0" w:rsidRPr="00AD2D1A">
      <w:pPr>
        <w:jc w:val="both"/>
      </w:pPr>
      <w:r w:rsidRPr="00AD2D1A">
        <w:t xml:space="preserve">- Porezna uprava – Područni ured Istra, Primorje, Lika, Pazin, M. B. Rašana 2/4, p.p. 60  </w:t>
      </w:r>
    </w:p>
    <w:p w:rsidRDefault="001729F0" w:rsidP="001729F0" w:rsidR="001729F0" w:rsidRPr="00AD2D1A">
      <w:pPr>
        <w:jc w:val="both"/>
      </w:pPr>
      <w:r w:rsidRPr="00AD2D1A">
        <w:softHyphen/>
        <w:t>- sudski registar ovoga suda</w:t>
      </w:r>
    </w:p>
    <w:p w:rsidRDefault="001729F0" w:rsidP="001729F0" w:rsidR="001729F0" w:rsidRPr="00AD2D1A">
      <w:r w:rsidRPr="00AD2D1A">
        <w:t xml:space="preserve">- zemljišnoknjižni odjel Općinskog suda u Puli-Pola, Stalne službe u Poreču-Parenzo, </w:t>
      </w:r>
    </w:p>
    <w:p w:rsidRDefault="001729F0" w:rsidP="001729F0" w:rsidR="001729F0" w:rsidRPr="00AD2D1A">
      <w:r w:rsidRPr="00AD2D1A">
        <w:t xml:space="preserve">  Turistička 2</w:t>
      </w:r>
    </w:p>
    <w:p w:rsidRDefault="001729F0" w:rsidP="00AD2D1A" w:rsidR="00500701" w:rsidRPr="00AD2D1A">
      <w:pPr>
        <w:jc w:val="both"/>
      </w:pPr>
      <w:r w:rsidRPr="00AD2D1A">
        <w:t>- e-oglasna ploča 8 dana</w:t>
      </w:r>
    </w:p>
    <w:sectPr w:rsidSect="00AD2D1A" w:rsidR="00500701" w:rsidRPr="00AD2D1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9F0" w:rsidP="001729F0" w:rsidR="001729F0">
      <w:r>
        <w:separator/>
      </w:r>
    </w:p>
  </w:endnote>
  <w:endnote w:id="0" w:type="continuationSeparator">
    <w:p w:rsidRDefault="001729F0" w:rsidP="001729F0" w:rsidR="0017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9F0" w:rsidP="001729F0" w:rsidR="001729F0">
      <w:r>
        <w:separator/>
      </w:r>
    </w:p>
  </w:footnote>
  <w:footnote w:id="0" w:type="continuationSeparator">
    <w:p w:rsidRDefault="001729F0" w:rsidP="001729F0" w:rsidR="0017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F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4EF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F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E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29F0" w:rsidP="001729F0" w:rsidR="001729F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St-210</w:t>
    </w:r>
    <w:r w:rsidRPr="004D3099">
      <w:t>/1</w:t>
    </w:r>
    <w:r>
      <w:t>7</w:t>
    </w:r>
    <w:r w:rsidRPr="004D3099">
      <w:t>-</w:t>
    </w:r>
    <w:r>
      <w:t>18</w:t>
    </w:r>
  </w:p>
  <w:p w:rsidRDefault="001729F0" w:rsidP="001729F0" w:rsidR="001729F0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(prije: St-1023/15)</w:t>
    </w:r>
  </w:p>
  <w:p w:rsidRDefault="00D94EF5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F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9F0"/>
    <w:rsid w:val="000A3D21"/>
    <w:rsid w:val="000C39B4"/>
    <w:rsid w:val="001729F0"/>
    <w:rsid w:val="00554328"/>
    <w:rsid w:val="005F2CDA"/>
    <w:rsid w:val="00974CD2"/>
    <w:rsid w:val="00985388"/>
    <w:rsid w:val="00AD2D1A"/>
    <w:rsid w:val="00AD72D8"/>
    <w:rsid w:val="00D9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9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29F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29F0"/>
  </w:style>
  <w:style w:customStyle="true" w:styleId="f01" w:type="character">
    <w:name w:val="f01"/>
    <w:rsid w:val="001729F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9F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29F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EF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EF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EF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EF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9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29F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29F0"/>
  </w:style>
  <w:style w:customStyle="1" w:styleId="f01" w:type="character">
    <w:name w:val="f01"/>
    <w:rsid w:val="001729F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9F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29F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EF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EF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EF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EF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CVIJET d.o.o. POREČ</izvorni_sadrzaj>
    <derivirana_varijabla naziv="DomainObject.Predmet.ProtustrankaFormated_1">  CVIJET d.o.o. POREČ</derivirana_varijabla>
  </DomainObject.Predmet.ProtustrankaFormated>
  <DomainObject.Predmet.ProtustrankaFormatedOIB>
    <izvorni_sadrzaj>  CVIJET d.o.o. POREČ, OIB 48182992624</izvorni_sadrzaj>
    <derivirana_varijabla naziv="DomainObject.Predmet.ProtustrankaFormatedOIB_1">  CVIJET d.o.o. POREČ, OIB 48182992624</derivirana_varijabla>
  </DomainObject.Predmet.ProtustrankaFormatedOIB>
  <DomainObject.Predmet.ProtustrankaFormatedWithAdress>
    <izvorni_sadrzaj> CVIJET d.o.o. POREČ, Mateo Benussi Cio 10, 52440 Poreč</izvorni_sadrzaj>
    <derivirana_varijabla naziv="DomainObject.Predmet.ProtustrankaFormatedWithAdress_1"> CVIJET d.o.o. POREČ, Mateo Benussi Cio 10, 52440 Poreč</derivirana_varijabla>
  </DomainObject.Predmet.ProtustrankaFormatedWithAdress>
  <DomainObject.Predmet.ProtustrankaFormatedWithAdressOIB>
    <izvorni_sadrzaj> CVIJET d.o.o. POREČ, OIB 48182992624, Mateo Benussi Cio 10, 52440 Poreč</izvorni_sadrzaj>
    <derivirana_varijabla naziv="DomainObject.Predmet.ProtustrankaFormatedWithAdressOIB_1"> CVIJET d.o.o. POREČ, OIB 48182992624, Mateo Benussi Cio 10, 52440 Poreč</derivirana_varijabla>
  </DomainObject.Predmet.ProtustrankaFormatedWithAdressOIB>
  <DomainObject.Predmet.ProtustrankaWithAdress>
    <izvorni_sadrzaj>CVIJET d.o.o. POREČ Mateo Benussi Cio 10, 52440 Poreč</izvorni_sadrzaj>
    <derivirana_varijabla naziv="DomainObject.Predmet.ProtustrankaWithAdress_1">CVIJET d.o.o. POREČ Mateo Benussi Cio 10, 52440 Poreč</derivirana_varijabla>
  </DomainObject.Predmet.ProtustrankaWithAdress>
  <DomainObject.Predmet.ProtustrankaWithAdressOIB>
    <izvorni_sadrzaj>CVIJET d.o.o. POREČ, OIB 48182992624, Mateo Benussi Cio 10, 52440 Poreč</izvorni_sadrzaj>
    <derivirana_varijabla naziv="DomainObject.Predmet.ProtustrankaWithAdressOIB_1">CVIJET d.o.o. POREČ, OIB 48182992624, Mateo Benussi Cio 10, 52440 Poreč</derivirana_varijabla>
  </DomainObject.Predmet.ProtustrankaWithAdressOIB>
  <DomainObject.Predmet.ProtustrankaNazivFormated>
    <izvorni_sadrzaj>CVIJET d.o.o. POREČ</izvorni_sadrzaj>
    <derivirana_varijabla naziv="DomainObject.Predmet.ProtustrankaNazivFormated_1">CVIJET d.o.o. POREČ</derivirana_varijabla>
  </DomainObject.Predmet.ProtustrankaNazivFormated>
  <DomainObject.Predmet.ProtustrankaNazivFormatedOIB>
    <izvorni_sadrzaj>CVIJET d.o.o. POREČ, OIB 48182992624</izvorni_sadrzaj>
    <derivirana_varijabla naziv="DomainObject.Predmet.ProtustrankaNazivFormatedOIB_1">CVIJET d.o.o. POREČ, OIB 48182992624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CVIJET d.o.o. POREČ</item>
    </izvorni_sadrzaj>
    <derivirana_varijabla naziv="DomainObject.Predmet.ProtuStrankaListFormated_1">
      <item>CVIJET d.o.o. POREČ</item>
    </derivirana_varijabla>
  </DomainObject.Predmet.ProtuStrankaListFormated>
  <DomainObject.Predmet.ProtuStrankaListFormatedOIB>
    <izvorni_sadrzaj>
      <item>CVIJET d.o.o. POREČ, OIB 48182992624</item>
    </izvorni_sadrzaj>
    <derivirana_varijabla naziv="DomainObject.Predmet.ProtuStrankaListFormatedOIB_1">
      <item>CVIJET d.o.o. POREČ, OIB 48182992624</item>
    </derivirana_varijabla>
  </DomainObject.Predmet.ProtuStrankaListFormatedOIB>
  <DomainObject.Predmet.ProtuStrankaListFormatedWithAdress>
    <izvorni_sadrzaj>
      <item>CVIJET d.o.o. POREČ, Mateo Benussi Cio 10, 52440 Poreč</item>
    </izvorni_sadrzaj>
    <derivirana_varijabla naziv="DomainObject.Predmet.ProtuStrankaListFormatedWithAdress_1">
      <item>CVIJET d.o.o. POREČ, Mateo Benussi Cio 10, 52440 Poreč</item>
    </derivirana_varijabla>
  </DomainObject.Predmet.ProtuStrankaListFormatedWithAdress>
  <DomainObject.Predmet.ProtuStrankaListFormatedWithAdressOIB>
    <izvorni_sadrzaj>
      <item>CVIJET d.o.o. POREČ, OIB 48182992624, Mateo Benussi Cio 10, 52440 Poreč</item>
    </izvorni_sadrzaj>
    <derivirana_varijabla naziv="DomainObject.Predmet.ProtuStrankaListFormatedWithAdressOIB_1">
      <item>CVIJET d.o.o. POREČ, OIB 48182992624, Mateo Benussi Cio 10, 52440 Poreč</item>
    </derivirana_varijabla>
  </DomainObject.Predmet.ProtuStrankaListFormatedWithAdressOIB>
  <DomainObject.Predmet.ProtuStrankaListNazivFormated>
    <izvorni_sadrzaj>
      <item>CVIJET d.o.o. POREČ</item>
    </izvorni_sadrzaj>
    <derivirana_varijabla naziv="DomainObject.Predmet.ProtuStrankaListNazivFormated_1">
      <item>CVIJET d.o.o. POREČ</item>
    </derivirana_varijabla>
  </DomainObject.Predmet.ProtuStrankaListNazivFormated>
  <DomainObject.Predmet.ProtuStrankaListNazivFormatedOIB>
    <izvorni_sadrzaj>
      <item>CVIJET d.o.o. POREČ, OIB 48182992624</item>
    </izvorni_sadrzaj>
    <derivirana_varijabla naziv="DomainObject.Predmet.ProtuStrankaListNazivFormatedOIB_1">
      <item>CVIJET d.o.o. POREČ, OIB 48182992624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CVIJET d.o.o. POREČ</izvorni_sadrzaj>
    <derivirana_varijabla naziv="DomainObject.Predmet.ProtustrankaIDrugi_1">CVIJET d.o.o. POREČ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CVIJET d.o.o. POREČ, OIB 48182992624, Mateo Benussi Cio 10, 52440 Poreč</izvorni_sadrzaj>
    <derivirana_varijabla naziv="DomainObject.Predmet.ProtustrankaIDrugiAdressOIB_1">CVIJET d.o.o. POREČ, OIB 48182992624, Mateo Benussi Cio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 d.o.o. POREČ</item>
      <item>Gianbattista Vagheggi, Arcugnano, Italija</item>
      <item>odvj. SHAIN PACHECO VINKOVIĆ</item>
    </izvorni_sadrzaj>
    <derivirana_varijabla naziv="DomainObject.Predmet.SudioniciListNaziv_1">
      <item>CVIJET d.o.o. POREČ</item>
      <item>Gianbattista Vagheggi, Arcugnano, Italija</item>
      <item>odvj. SHAIN PACHECO VINKOVIĆ</item>
    </derivirana_varijabla>
  </DomainObject.Predmet.SudioniciListNaziv>
  <DomainObject.Predmet.SudioniciListAdressOIB>
    <izvorni_sadrzaj>
      <item>CVIJET d.o.o. POREČ, OIB 48182992624, Mateo Benussi Cio 10,52440 Poreč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CVIJET d.o.o. POREČ, OIB 48182992624, Mateo Benussi Cio 10,52440 Poreč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48182992624</item>
      <item>, OIB 41919375084</item>
      <item>, OIB null</item>
    </izvorni_sadrzaj>
    <derivirana_varijabla naziv="DomainObject.Predmet.SudioniciListNazivOIB_1">
      <item>, OIB 48182992624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3714</properties:Characters>
  <properties:Lines>95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2017-05-17T09:55:00Z</dcterms:created>
  <dc:creator>Jasmina Matika</dc:creator>
  <cp:lastModifiedBy>Jasmina Matika</cp:lastModifiedBy>
  <dcterms:modified xmlns:xsi="http://www.w3.org/2001/XMLSchema-instance" xsi:type="dcterms:W3CDTF">2017-05-18T06:13:00Z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