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523848" w14:paraId="c523848"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6262C1">
        <w:rPr>
          <w:sz w:val="24"/>
          <w:szCs w:val="24"/>
        </w:rPr>
        <w:t>2</w:t>
      </w:r>
      <w:r w:rsidR="002F7E26">
        <w:rPr>
          <w:sz w:val="24"/>
          <w:szCs w:val="24"/>
        </w:rPr>
        <w:t>1</w:t>
      </w:r>
      <w:r w:rsidR="006F7982">
        <w:rPr>
          <w:sz w:val="24"/>
          <w:szCs w:val="24"/>
        </w:rPr>
        <w:t>3</w:t>
      </w:r>
      <w:r w:rsidR="0085789E">
        <w:rPr>
          <w:sz w:val="24"/>
          <w:szCs w:val="24"/>
        </w:rPr>
        <w:t>8</w:t>
      </w:r>
      <w:r w:rsidR="00450676" w:rsidRPr="00070D63">
        <w:rPr>
          <w:sz w:val="24"/>
          <w:szCs w:val="24"/>
        </w:rPr>
        <w:t>/</w:t>
      </w:r>
      <w:r w:rsidR="007D336F" w:rsidRPr="00070D63">
        <w:rPr>
          <w:sz w:val="24"/>
          <w:szCs w:val="24"/>
        </w:rPr>
        <w:t>1</w:t>
      </w:r>
      <w:r w:rsidR="00BA4941" w:rsidRPr="00070D63">
        <w:rPr>
          <w:sz w:val="24"/>
          <w:szCs w:val="24"/>
        </w:rPr>
        <w:t>6</w:t>
      </w:r>
      <w:r w:rsidR="007D336F" w:rsidRPr="00070D63">
        <w:rPr>
          <w:sz w:val="24"/>
          <w:szCs w:val="24"/>
        </w:rPr>
        <w:t>-</w:t>
      </w:r>
      <w:r w:rsidR="005C3C29">
        <w:rPr>
          <w:sz w:val="24"/>
          <w:szCs w:val="24"/>
        </w:rPr>
        <w:t>3</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C63C08" w:rsidR="00E0445B" w:rsidRPr="00070D63">
      <w:pPr>
        <w:tabs>
          <w:tab w:pos="2977" w:val="left"/>
        </w:tabs>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E0445B" w:rsidRPr="00070D63">
        <w:rPr>
          <w:sz w:val="24"/>
          <w:szCs w:val="24"/>
        </w:rPr>
        <w:t xml:space="preserve">Nikolini Dorić Hadžisejdić,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 xml:space="preserve">Podružnica </w:t>
      </w:r>
      <w:r w:rsidR="00883104">
        <w:rPr>
          <w:sz w:val="24"/>
          <w:szCs w:val="24"/>
        </w:rPr>
        <w:t>Zagreb, Trg svibanjskih žrtava 1995. 1</w:t>
      </w:r>
      <w:r w:rsidR="00FA37FF" w:rsidRPr="00070D63">
        <w:rPr>
          <w:sz w:val="24"/>
          <w:szCs w:val="24"/>
        </w:rPr>
        <w:t>,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85789E">
        <w:rPr>
          <w:sz w:val="24"/>
          <w:szCs w:val="24"/>
          <w:lang w:val="pt-BR"/>
        </w:rPr>
        <w:t>NESTIĆ USLUGE d.o.o., OIB 09688457766, Velika Ostrna (Grad Dugo Selo), Samoborska 3</w:t>
      </w:r>
      <w:r w:rsidR="00181351">
        <w:rPr>
          <w:sz w:val="24"/>
          <w:szCs w:val="24"/>
          <w:lang w:val="pt-BR"/>
        </w:rPr>
        <w:t xml:space="preserve">, </w:t>
      </w:r>
      <w:r w:rsidR="00E7396A">
        <w:rPr>
          <w:sz w:val="24"/>
          <w:szCs w:val="24"/>
        </w:rPr>
        <w:t>2</w:t>
      </w:r>
      <w:r w:rsidR="007C501E">
        <w:rPr>
          <w:sz w:val="24"/>
          <w:szCs w:val="24"/>
        </w:rPr>
        <w:t>2</w:t>
      </w:r>
      <w:r w:rsidR="00E7396A">
        <w:rPr>
          <w:sz w:val="24"/>
          <w:szCs w:val="24"/>
        </w:rPr>
        <w:t>. prosinca</w:t>
      </w:r>
      <w:r w:rsidR="00E0445B" w:rsidRPr="00070D63">
        <w:rPr>
          <w:sz w:val="24"/>
          <w:szCs w:val="24"/>
        </w:rPr>
        <w:t xml:space="preserve"> 2016.,</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70D63">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85789E">
        <w:rPr>
          <w:sz w:val="24"/>
          <w:szCs w:val="24"/>
          <w:lang w:val="pt-BR"/>
        </w:rPr>
        <w:t>NESTIĆ USLUGE d.o.o., OIB 09688457766, Velika Ostrna (Grad Dugo Selo), Samoborska 3</w:t>
      </w:r>
      <w:r w:rsidRPr="00070D63">
        <w:rPr>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85789E">
        <w:rPr>
          <w:sz w:val="24"/>
          <w:szCs w:val="24"/>
        </w:rPr>
        <w:t>Marku Nestiću, OIB 97725731662, Velika Ostrna, Samoborska 3</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 xml:space="preserve"> 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lastRenderedPageBreak/>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2F7E26" w:rsidP="007B593F" w:rsidR="007B593F" w:rsidRPr="00070D63">
      <w:pPr>
        <w:ind w:left="1003"/>
        <w:jc w:val="both"/>
        <w:rPr>
          <w:sz w:val="24"/>
          <w:szCs w:val="24"/>
        </w:rPr>
      </w:pPr>
      <w:r>
        <w:rPr>
          <w:sz w:val="24"/>
          <w:szCs w:val="24"/>
        </w:rPr>
        <w:t>2</w:t>
      </w:r>
      <w:r w:rsidR="00EF2C2E">
        <w:rPr>
          <w:sz w:val="24"/>
          <w:szCs w:val="24"/>
        </w:rPr>
        <w:t>. veljače</w:t>
      </w:r>
      <w:r w:rsidR="00E7396A">
        <w:rPr>
          <w:sz w:val="24"/>
          <w:szCs w:val="24"/>
        </w:rPr>
        <w:t xml:space="preserve"> 2017</w:t>
      </w:r>
      <w:r w:rsidR="000F32D6" w:rsidRPr="00070D63">
        <w:rPr>
          <w:sz w:val="24"/>
          <w:szCs w:val="24"/>
        </w:rPr>
        <w:t xml:space="preserve">. u </w:t>
      </w:r>
      <w:r>
        <w:rPr>
          <w:sz w:val="24"/>
          <w:szCs w:val="24"/>
        </w:rPr>
        <w:t>09</w:t>
      </w:r>
      <w:r w:rsidR="007D336F" w:rsidRPr="00070D63">
        <w:rPr>
          <w:sz w:val="24"/>
          <w:szCs w:val="24"/>
        </w:rPr>
        <w:t>:</w:t>
      </w:r>
      <w:r w:rsidR="0085789E">
        <w:rPr>
          <w:sz w:val="24"/>
          <w:szCs w:val="24"/>
        </w:rPr>
        <w:t>4</w:t>
      </w:r>
      <w:r w:rsidR="000C7FF6">
        <w:rPr>
          <w:sz w:val="24"/>
          <w:szCs w:val="24"/>
        </w:rPr>
        <w:t>0</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sidR="00EE116A" w:rsidRPr="00070D63">
        <w:rPr>
          <w:sz w:val="24"/>
          <w:szCs w:val="24"/>
        </w:rPr>
        <w:t>rebu, Petrinjska 8, soba broj 95</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181351" w:rsidP="007B593F" w:rsidR="004A4AF9">
      <w:pPr>
        <w:ind w:firstLine="283" w:left="720"/>
        <w:jc w:val="both"/>
        <w:rPr>
          <w:sz w:val="24"/>
          <w:szCs w:val="24"/>
        </w:rPr>
      </w:pPr>
      <w:r>
        <w:rPr>
          <w:sz w:val="24"/>
          <w:szCs w:val="24"/>
        </w:rPr>
        <w:t>- pravna osoba ovlaštena za obavljanje pos</w:t>
      </w:r>
      <w:r w:rsidR="00567D44">
        <w:rPr>
          <w:sz w:val="24"/>
          <w:szCs w:val="24"/>
        </w:rPr>
        <w:t xml:space="preserve">lova platnog prometa za dužnika: </w:t>
      </w:r>
      <w:r w:rsidR="0085789E">
        <w:rPr>
          <w:sz w:val="24"/>
          <w:szCs w:val="24"/>
        </w:rPr>
        <w:t>Zagrebačka banka</w:t>
      </w:r>
      <w:r w:rsidR="00567D44">
        <w:rPr>
          <w:sz w:val="24"/>
          <w:szCs w:val="24"/>
        </w:rPr>
        <w:t xml:space="preserve"> d.d.</w:t>
      </w:r>
    </w:p>
    <w:p w:rsidRDefault="007B593F" w:rsidP="007B593F" w:rsidR="007B593F" w:rsidRPr="00070D63">
      <w:pPr>
        <w:ind w:firstLine="283" w:left="720"/>
        <w:jc w:val="both"/>
        <w:rPr>
          <w:sz w:val="24"/>
          <w:szCs w:val="24"/>
        </w:rPr>
      </w:pPr>
      <w:r w:rsidRPr="00070D63">
        <w:rPr>
          <w:sz w:val="24"/>
          <w:szCs w:val="24"/>
        </w:rPr>
        <w:t xml:space="preserve">  </w:t>
      </w: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6309D3" w:rsidP="00B35218" w:rsidR="006309D3" w:rsidRPr="00070D63">
      <w:pPr>
        <w:ind w:firstLine="708"/>
        <w:jc w:val="both"/>
        <w:rPr>
          <w:sz w:val="24"/>
          <w:szCs w:val="24"/>
          <w:lang w:val="pt-BR"/>
        </w:rPr>
      </w:pPr>
      <w:r w:rsidRPr="00070D63">
        <w:rPr>
          <w:sz w:val="24"/>
          <w:szCs w:val="24"/>
        </w:rPr>
        <w:t xml:space="preserve">Financijska agencija, Regionalni centar Zagreb, podnijela je ovom sudu prijedlog za otvaranje stečajnog postupka nad </w:t>
      </w:r>
      <w:r w:rsidR="00CC3327">
        <w:rPr>
          <w:sz w:val="24"/>
          <w:szCs w:val="24"/>
        </w:rPr>
        <w:t xml:space="preserve">dužnikom </w:t>
      </w:r>
      <w:r w:rsidR="0085789E">
        <w:rPr>
          <w:sz w:val="24"/>
          <w:szCs w:val="24"/>
          <w:lang w:val="pt-BR"/>
        </w:rPr>
        <w:t>NESTIĆ USLUGE d.o.o., OIB 09688457766, Velika Ostrna (Grad Dugo Selo), Samoborska 3</w:t>
      </w:r>
      <w:r w:rsidR="000F22E2">
        <w:rPr>
          <w:sz w:val="24"/>
          <w:szCs w:val="24"/>
          <w:lang w:val="pt-BR"/>
        </w:rPr>
        <w:t>,</w:t>
      </w:r>
      <w:r w:rsidR="00EF2C2E">
        <w:rPr>
          <w:sz w:val="24"/>
          <w:szCs w:val="24"/>
          <w:lang w:val="pt-BR"/>
        </w:rPr>
        <w:t xml:space="preserve"> n</w:t>
      </w:r>
      <w:r w:rsidR="000F22E2">
        <w:rPr>
          <w:sz w:val="24"/>
          <w:szCs w:val="24"/>
          <w:lang w:val="pt-BR"/>
        </w:rPr>
        <w:t>a</w:t>
      </w:r>
      <w:r w:rsidR="00EF2C2E">
        <w:rPr>
          <w:sz w:val="24"/>
          <w:szCs w:val="24"/>
          <w:lang w:val="pt-BR"/>
        </w:rPr>
        <w:t xml:space="preserve"> temelju čl. 444. stavka 2. Stečajnog zakona </w:t>
      </w:r>
      <w:r w:rsidR="00EF2C2E" w:rsidRPr="00070D63">
        <w:rPr>
          <w:sz w:val="24"/>
          <w:szCs w:val="24"/>
        </w:rPr>
        <w:t>zakona („Narodne novine“ broj 71/15, dalje: SZ)</w:t>
      </w:r>
      <w:r w:rsidR="00EF2C2E">
        <w:rPr>
          <w:sz w:val="24"/>
          <w:szCs w:val="24"/>
        </w:rPr>
        <w:t>.</w:t>
      </w:r>
    </w:p>
    <w:p w:rsidRDefault="00C72FD0" w:rsidP="00C72FD0" w:rsidR="00C72FD0"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EF2C2E">
        <w:rPr>
          <w:sz w:val="24"/>
          <w:szCs w:val="24"/>
        </w:rPr>
        <w:t>1. rujna</w:t>
      </w:r>
      <w:r w:rsidRPr="00070D63">
        <w:rPr>
          <w:sz w:val="24"/>
          <w:szCs w:val="24"/>
        </w:rPr>
        <w:t xml:space="preserve"> 201</w:t>
      </w:r>
      <w:r w:rsidR="00EF2C2E">
        <w:rPr>
          <w:sz w:val="24"/>
          <w:szCs w:val="24"/>
        </w:rPr>
        <w:t>5</w:t>
      </w:r>
      <w:r w:rsidRPr="00070D63">
        <w:rPr>
          <w:sz w:val="24"/>
          <w:szCs w:val="24"/>
        </w:rPr>
        <w:t xml:space="preserve">. u Očevidniku redoslijeda osnova za plaćanje ima evidentirane neizvršene osnove za plaćanje u neprekinutom razdoblju od </w:t>
      </w:r>
      <w:r w:rsidR="0085789E">
        <w:rPr>
          <w:sz w:val="24"/>
          <w:szCs w:val="24"/>
        </w:rPr>
        <w:t>688</w:t>
      </w:r>
      <w:r w:rsidRPr="00070D63">
        <w:rPr>
          <w:sz w:val="24"/>
          <w:szCs w:val="24"/>
        </w:rPr>
        <w:t xml:space="preserve"> dana, u ukupnom iznosu od </w:t>
      </w:r>
      <w:r w:rsidR="0085789E">
        <w:rPr>
          <w:sz w:val="24"/>
          <w:szCs w:val="24"/>
        </w:rPr>
        <w:t>65.038,03</w:t>
      </w:r>
      <w:r w:rsidR="00181351">
        <w:rPr>
          <w:sz w:val="24"/>
          <w:szCs w:val="24"/>
        </w:rPr>
        <w:t xml:space="preserve"> </w:t>
      </w:r>
      <w:r w:rsidRPr="00070D63">
        <w:rPr>
          <w:sz w:val="24"/>
          <w:szCs w:val="24"/>
        </w:rPr>
        <w:t xml:space="preserve">kn, kao i da dužnik ima </w:t>
      </w:r>
      <w:r w:rsidR="00EF2C2E">
        <w:rPr>
          <w:sz w:val="24"/>
          <w:szCs w:val="24"/>
        </w:rPr>
        <w:t>1</w:t>
      </w:r>
      <w:r w:rsidRPr="00070D63">
        <w:rPr>
          <w:sz w:val="24"/>
          <w:szCs w:val="24"/>
        </w:rPr>
        <w:t xml:space="preserve"> zaposlen</w:t>
      </w:r>
      <w:r w:rsidR="00EF2C2E">
        <w:rPr>
          <w:sz w:val="24"/>
          <w:szCs w:val="24"/>
        </w:rPr>
        <w:t>og</w:t>
      </w:r>
      <w:r w:rsidRPr="00070D63">
        <w:rPr>
          <w:sz w:val="24"/>
          <w:szCs w:val="24"/>
        </w:rPr>
        <w:t xml:space="preserve">.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za 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w:t>
      </w:r>
      <w:r w:rsidR="00286FBD" w:rsidRPr="00070D63">
        <w:rPr>
          <w:sz w:val="24"/>
          <w:szCs w:val="24"/>
        </w:rPr>
        <w:lastRenderedPageBreak/>
        <w:t>dužnika,</w:t>
      </w:r>
      <w:r w:rsidRPr="00070D63">
        <w:rPr>
          <w:sz w:val="24"/>
          <w:szCs w:val="24"/>
        </w:rPr>
        <w:t xml:space="preserve"> naređeno je, po osnovi čl. 117. st. 1. i. 2. SZ-a, osobi ovlaštenoj za zastupanje 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dluka iz točke II. izreke zaključka donesena</w:t>
      </w:r>
      <w:r w:rsidR="00CC4B41" w:rsidRPr="00070D63">
        <w:rPr>
          <w:sz w:val="24"/>
          <w:szCs w:val="24"/>
        </w:rPr>
        <w:t xml:space="preserve"> je </w:t>
      </w:r>
      <w:r w:rsidR="008771CC" w:rsidRPr="00070D63">
        <w:rPr>
          <w:sz w:val="24"/>
          <w:szCs w:val="24"/>
        </w:rPr>
        <w:t>na temelju odredbi čl. 117. st. 1., 2. i  6. SZ-a u vezi s čl. 177., 178. i 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 xml:space="preserve"> 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E7396A">
        <w:rPr>
          <w:sz w:val="24"/>
          <w:szCs w:val="24"/>
        </w:rPr>
        <w:t>2</w:t>
      </w:r>
      <w:r w:rsidR="006E361F">
        <w:rPr>
          <w:sz w:val="24"/>
          <w:szCs w:val="24"/>
        </w:rPr>
        <w:t>2</w:t>
      </w:r>
      <w:r w:rsidR="00E7396A">
        <w:rPr>
          <w:sz w:val="24"/>
          <w:szCs w:val="24"/>
        </w:rPr>
        <w:t>. prosinca</w:t>
      </w:r>
      <w:r w:rsidR="00615A8B" w:rsidRPr="00070D63">
        <w:rPr>
          <w:sz w:val="24"/>
          <w:szCs w:val="24"/>
        </w:rPr>
        <w:t xml:space="preserve"> </w:t>
      </w:r>
      <w:r w:rsidR="00016C56" w:rsidRPr="00070D63">
        <w:rPr>
          <w:sz w:val="24"/>
          <w:szCs w:val="24"/>
        </w:rPr>
        <w:t>201</w:t>
      </w:r>
      <w:r w:rsidR="00EE116A" w:rsidRPr="00070D63">
        <w:rPr>
          <w:sz w:val="24"/>
          <w:szCs w:val="24"/>
        </w:rPr>
        <w:t>6</w:t>
      </w:r>
      <w:r w:rsidR="009850B8" w:rsidRPr="00070D63">
        <w:rPr>
          <w:sz w:val="24"/>
          <w:szCs w:val="24"/>
        </w:rPr>
        <w:t>.</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Nikolina Dorić Hadžisejdić</w:t>
      </w:r>
      <w:r w:rsidR="00AF2297">
        <w:rPr>
          <w:sz w:val="24"/>
          <w:szCs w:val="24"/>
        </w:rPr>
        <w:t>,v.r.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rsidRPr="00070D63">
      <w:pPr>
        <w:jc w:val="both"/>
        <w:rPr>
          <w:sz w:val="24"/>
          <w:szCs w:val="24"/>
        </w:rPr>
      </w:pPr>
    </w:p>
    <w:p w:rsidRDefault="008F48E4" w:rsidR="008F48E4">
      <w:pPr>
        <w:jc w:val="both"/>
        <w:rPr>
          <w:sz w:val="24"/>
          <w:szCs w:val="24"/>
        </w:rPr>
      </w:pPr>
    </w:p>
    <w:p w:rsidRDefault="00AF2297" w:rsidP="002B3342" w:rsidR="00AF2297" w:rsidRPr="00694D64">
      <w:pPr>
        <w:rPr>
          <w:sz w:val="24"/>
          <w:szCs w:val="24"/>
        </w:rPr>
      </w:pPr>
      <w:r w:rsidRPr="00694D64">
        <w:rPr>
          <w:sz w:val="24"/>
          <w:szCs w:val="24"/>
        </w:rPr>
        <w:t>Za točnost otpravka-ovlašteni službenik:</w:t>
      </w:r>
    </w:p>
    <w:p w:rsidRDefault="00AF2297" w:rsidP="002B3342" w:rsidR="00AF2297" w:rsidRPr="00694D64">
      <w:pPr>
        <w:rPr>
          <w:sz w:val="24"/>
          <w:szCs w:val="24"/>
        </w:rPr>
      </w:pPr>
      <w:r w:rsidRPr="00694D64">
        <w:rPr>
          <w:sz w:val="24"/>
          <w:szCs w:val="24"/>
        </w:rPr>
        <w:t>Karmela Dolenc</w:t>
      </w:r>
    </w:p>
    <w:p w:rsidRDefault="00AF2297" w:rsidP="002B3342" w:rsidR="00AF2297">
      <w:pPr>
        <w:pStyle w:val="Bezproreda"/>
      </w:pPr>
    </w:p>
    <w:p w:rsidRDefault="00583146" w:rsidP="002B3342" w:rsidR="00583146">
      <w:pPr>
        <w:pStyle w:val="Bezproreda"/>
      </w:pPr>
    </w:p>
    <w:p w:rsidRDefault="00923B1C" w:rsidR="00923B1C">
      <w:pPr>
        <w:jc w:val="both"/>
        <w:rPr>
          <w:sz w:val="24"/>
          <w:szCs w:val="24"/>
        </w:rPr>
      </w:pPr>
    </w:p>
    <w:sectPr w:rsidSect="0031046B" w:rsidR="00923B1C">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AF2297">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6262C1">
      <w:rPr>
        <w:sz w:val="24"/>
        <w:szCs w:val="24"/>
      </w:rPr>
      <w:t>2</w:t>
    </w:r>
    <w:r w:rsidR="002F7E26">
      <w:rPr>
        <w:sz w:val="24"/>
        <w:szCs w:val="24"/>
      </w:rPr>
      <w:t>1</w:t>
    </w:r>
    <w:r w:rsidR="006F7982">
      <w:rPr>
        <w:sz w:val="24"/>
        <w:szCs w:val="24"/>
      </w:rPr>
      <w:t>3</w:t>
    </w:r>
    <w:r w:rsidR="0085789E">
      <w:rPr>
        <w:sz w:val="24"/>
        <w:szCs w:val="24"/>
      </w:rPr>
      <w:t>8</w:t>
    </w:r>
    <w:r w:rsidR="00294869">
      <w:rPr>
        <w:sz w:val="24"/>
        <w:szCs w:val="24"/>
      </w:rPr>
      <w:t>/16-</w:t>
    </w:r>
    <w:r w:rsidR="004A4AF9">
      <w:rPr>
        <w:sz w:val="24"/>
        <w:szCs w:val="24"/>
      </w:rPr>
      <w:t>3</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16737"/>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1021"/>
    <w:rsid w:val="00070D63"/>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6659"/>
    <w:rsid w:val="002F01C6"/>
    <w:rsid w:val="002F7E26"/>
    <w:rsid w:val="0031046B"/>
    <w:rsid w:val="0031401D"/>
    <w:rsid w:val="003155E2"/>
    <w:rsid w:val="00337798"/>
    <w:rsid w:val="00364674"/>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4BBA"/>
    <w:rsid w:val="00475CDF"/>
    <w:rsid w:val="00476E8D"/>
    <w:rsid w:val="00482933"/>
    <w:rsid w:val="00483785"/>
    <w:rsid w:val="004A4885"/>
    <w:rsid w:val="004A4AF9"/>
    <w:rsid w:val="004A6BF5"/>
    <w:rsid w:val="004A793B"/>
    <w:rsid w:val="004C6BBF"/>
    <w:rsid w:val="004D2841"/>
    <w:rsid w:val="004E2BFA"/>
    <w:rsid w:val="004E2FD0"/>
    <w:rsid w:val="004E5FEF"/>
    <w:rsid w:val="004E7441"/>
    <w:rsid w:val="004F1571"/>
    <w:rsid w:val="004F7CE3"/>
    <w:rsid w:val="00500C65"/>
    <w:rsid w:val="005019E3"/>
    <w:rsid w:val="00514F7C"/>
    <w:rsid w:val="00516616"/>
    <w:rsid w:val="00527EC8"/>
    <w:rsid w:val="00543315"/>
    <w:rsid w:val="0056098A"/>
    <w:rsid w:val="0056765A"/>
    <w:rsid w:val="00567D44"/>
    <w:rsid w:val="00583146"/>
    <w:rsid w:val="00585551"/>
    <w:rsid w:val="005B3F73"/>
    <w:rsid w:val="005B5A8A"/>
    <w:rsid w:val="005B5C24"/>
    <w:rsid w:val="005C3C29"/>
    <w:rsid w:val="005C5E15"/>
    <w:rsid w:val="005E34A3"/>
    <w:rsid w:val="00601987"/>
    <w:rsid w:val="00615A8B"/>
    <w:rsid w:val="00623484"/>
    <w:rsid w:val="006262C1"/>
    <w:rsid w:val="00626395"/>
    <w:rsid w:val="006309D3"/>
    <w:rsid w:val="00673BA3"/>
    <w:rsid w:val="0068267F"/>
    <w:rsid w:val="00687B74"/>
    <w:rsid w:val="00697A98"/>
    <w:rsid w:val="006A7303"/>
    <w:rsid w:val="006A7B5E"/>
    <w:rsid w:val="006C36E6"/>
    <w:rsid w:val="006C535F"/>
    <w:rsid w:val="006C7E17"/>
    <w:rsid w:val="006D6458"/>
    <w:rsid w:val="006D7A0F"/>
    <w:rsid w:val="006E361F"/>
    <w:rsid w:val="006F2D89"/>
    <w:rsid w:val="006F46EA"/>
    <w:rsid w:val="006F4ACE"/>
    <w:rsid w:val="006F7455"/>
    <w:rsid w:val="006F7982"/>
    <w:rsid w:val="00701E76"/>
    <w:rsid w:val="00703B29"/>
    <w:rsid w:val="00713A3A"/>
    <w:rsid w:val="00723860"/>
    <w:rsid w:val="0075681B"/>
    <w:rsid w:val="00787D5A"/>
    <w:rsid w:val="007B1919"/>
    <w:rsid w:val="007B593F"/>
    <w:rsid w:val="007C501E"/>
    <w:rsid w:val="007C6F31"/>
    <w:rsid w:val="007D336F"/>
    <w:rsid w:val="007F3750"/>
    <w:rsid w:val="00800B16"/>
    <w:rsid w:val="00801274"/>
    <w:rsid w:val="008366A0"/>
    <w:rsid w:val="0085270F"/>
    <w:rsid w:val="0085789E"/>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F24E9"/>
    <w:rsid w:val="009F52D4"/>
    <w:rsid w:val="00A110D0"/>
    <w:rsid w:val="00A13ECA"/>
    <w:rsid w:val="00A15AB7"/>
    <w:rsid w:val="00A236B4"/>
    <w:rsid w:val="00A30905"/>
    <w:rsid w:val="00A40FE2"/>
    <w:rsid w:val="00A44A71"/>
    <w:rsid w:val="00A6313F"/>
    <w:rsid w:val="00A80EB3"/>
    <w:rsid w:val="00A828C1"/>
    <w:rsid w:val="00A8341B"/>
    <w:rsid w:val="00A90C82"/>
    <w:rsid w:val="00AC28B3"/>
    <w:rsid w:val="00AD3398"/>
    <w:rsid w:val="00AD7C85"/>
    <w:rsid w:val="00AF2297"/>
    <w:rsid w:val="00AF4C01"/>
    <w:rsid w:val="00B01169"/>
    <w:rsid w:val="00B05261"/>
    <w:rsid w:val="00B200AA"/>
    <w:rsid w:val="00B32E61"/>
    <w:rsid w:val="00B35218"/>
    <w:rsid w:val="00B844BF"/>
    <w:rsid w:val="00B93B9A"/>
    <w:rsid w:val="00BA4941"/>
    <w:rsid w:val="00BC4571"/>
    <w:rsid w:val="00BF4BA4"/>
    <w:rsid w:val="00C05E53"/>
    <w:rsid w:val="00C356A1"/>
    <w:rsid w:val="00C36B1F"/>
    <w:rsid w:val="00C63C08"/>
    <w:rsid w:val="00C72FD0"/>
    <w:rsid w:val="00C83E62"/>
    <w:rsid w:val="00CB584F"/>
    <w:rsid w:val="00CB78DC"/>
    <w:rsid w:val="00CC3327"/>
    <w:rsid w:val="00CC43BC"/>
    <w:rsid w:val="00CC4B41"/>
    <w:rsid w:val="00CC7D07"/>
    <w:rsid w:val="00CE3890"/>
    <w:rsid w:val="00CE3B7D"/>
    <w:rsid w:val="00CE4F52"/>
    <w:rsid w:val="00CF1E33"/>
    <w:rsid w:val="00D10A4F"/>
    <w:rsid w:val="00D31451"/>
    <w:rsid w:val="00D448E9"/>
    <w:rsid w:val="00D60187"/>
    <w:rsid w:val="00D60476"/>
    <w:rsid w:val="00D660E8"/>
    <w:rsid w:val="00D85995"/>
    <w:rsid w:val="00D959BC"/>
    <w:rsid w:val="00DA1180"/>
    <w:rsid w:val="00DA5FA3"/>
    <w:rsid w:val="00DC1B6E"/>
    <w:rsid w:val="00DD67BA"/>
    <w:rsid w:val="00DE479D"/>
    <w:rsid w:val="00E0445B"/>
    <w:rsid w:val="00E13BFE"/>
    <w:rsid w:val="00E13D3A"/>
    <w:rsid w:val="00E301E3"/>
    <w:rsid w:val="00E33D52"/>
    <w:rsid w:val="00E4676E"/>
    <w:rsid w:val="00E6156D"/>
    <w:rsid w:val="00E64D32"/>
    <w:rsid w:val="00E7396A"/>
    <w:rsid w:val="00E815AE"/>
    <w:rsid w:val="00E844F6"/>
    <w:rsid w:val="00E94B09"/>
    <w:rsid w:val="00E94EF5"/>
    <w:rsid w:val="00EC1564"/>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167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AF2297"/>
    <w:rPr>
      <w:color w:val="808080"/>
      <w:bdr w:space="0" w:sz="0" w:color="auto" w:val="none"/>
      <w:shd w:fill="auto" w:color="auto" w:val="clear"/>
    </w:rPr>
  </w:style>
  <w:style w:customStyle="true" w:styleId="eSPISCCParagraphDefaultFont" w:type="character">
    <w:name w:val="eSPIS_CC_Paragraph Default Font"/>
    <w:basedOn w:val="Zadanifontodlomka"/>
    <w:rsid w:val="00AF229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F2297"/>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AF229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F229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prosinca 2016.</izvorni_sadrzaj>
    <derivirana_varijabla naziv="DomainObject.DatumDonosenjaOdluke_1">22.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2138</izvorni_sadrzaj>
    <derivirana_varijabla naziv="DomainObject.Predmet.Broj_1">2138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2016.</izvorni_sadrzaj>
    <derivirana_varijabla naziv="DomainObject.Predmet.DatumOsnivanja_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St-2138/2016</izvorni_sadrzaj>
    <derivirana_varijabla naziv="DomainObject.Predmet.OznakaBroj_1">St-2138/2016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NESTIĆ USLUGE d.o.o.</izvorni_sadrzaj>
    <derivirana_varijabla naziv="DomainObject.Predmet.ProtustrankaFormated_1">  NESTIĆ USLUGE d.o.o.</derivirana_varijabla>
  </DomainObject.Predmet.ProtustrankaFormated>
  <DomainObject.Predmet.ProtustrankaFormatedOIB>
    <izvorni_sadrzaj>  NESTIĆ USLUGE d.o.o., OIB 09688457766</izvorni_sadrzaj>
    <derivirana_varijabla naziv="DomainObject.Predmet.ProtustrankaFormatedOIB_1">  NESTIĆ USLUGE d.o.o., OIB 09688457766</derivirana_varijabla>
  </DomainObject.Predmet.ProtustrankaFormatedOIB>
  <DomainObject.Predmet.ProtustrankaFormatedWithAdress>
    <izvorni_sadrzaj> NESTIĆ USLUGE d.o.o., Samoborska 3, 10370 Velika Ostrna</izvorni_sadrzaj>
    <derivirana_varijabla naziv="DomainObject.Predmet.ProtustrankaFormatedWithAdress_1"> NESTIĆ USLUGE d.o.o., Samoborska 3, 10370 Velika Ostrna</derivirana_varijabla>
  </DomainObject.Predmet.ProtustrankaFormatedWithAdress>
  <DomainObject.Predmet.ProtustrankaFormatedWithAdressOIB>
    <izvorni_sadrzaj> NESTIĆ USLUGE d.o.o., OIB 09688457766, Samoborska 3, 10370 Velika Ostrna</izvorni_sadrzaj>
    <derivirana_varijabla naziv="DomainObject.Predmet.ProtustrankaFormatedWithAdressOIB_1"> NESTIĆ USLUGE d.o.o., OIB 09688457766, Samoborska 3, 10370 Velika Ostrna</derivirana_varijabla>
  </DomainObject.Predmet.ProtustrankaFormatedWithAdressOIB>
  <DomainObject.Predmet.ProtustrankaWithAdress>
    <izvorni_sadrzaj>NESTIĆ USLUGE d.o.o. Samoborska 3, 10370 Velika Ostrna</izvorni_sadrzaj>
    <derivirana_varijabla naziv="DomainObject.Predmet.ProtustrankaWithAdress_1">NESTIĆ USLUGE d.o.o. Samoborska 3, 10370 Velika Ostrna</derivirana_varijabla>
  </DomainObject.Predmet.ProtustrankaWithAdress>
  <DomainObject.Predmet.ProtustrankaWithAdressOIB>
    <izvorni_sadrzaj>NESTIĆ USLUGE d.o.o., OIB 09688457766, Samoborska 3, 10370 Velika Ostrna</izvorni_sadrzaj>
    <derivirana_varijabla naziv="DomainObject.Predmet.ProtustrankaWithAdressOIB_1">NESTIĆ USLUGE d.o.o., OIB 09688457766, Samoborska 3, 10370 Velika Ostrna</derivirana_varijabla>
  </DomainObject.Predmet.ProtustrankaWithAdressOIB>
  <DomainObject.Predmet.ProtustrankaNazivFormated>
    <izvorni_sadrzaj>NESTIĆ USLUGE d.o.o.</izvorni_sadrzaj>
    <derivirana_varijabla naziv="DomainObject.Predmet.ProtustrankaNazivFormated_1">NESTIĆ USLUGE d.o.o.</derivirana_varijabla>
  </DomainObject.Predmet.ProtustrankaNazivFormated>
  <DomainObject.Predmet.ProtustrankaNazivFormatedOIB>
    <izvorni_sadrzaj>NESTIĆ USLUGE d.o.o., OIB 09688457766</izvorni_sadrzaj>
    <derivirana_varijabla naziv="DomainObject.Predmet.ProtustrankaNazivFormatedOIB_1">NESTIĆ USLUGE d.o.o., OIB 09688457766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NESTIĆ USLUGE d.o.o.</item>
    </izvorni_sadrzaj>
    <derivirana_varijabla naziv="DomainObject.Predmet.ProtuStrankaListFormated_1">
      <item>NESTIĆ USLUGE d.o.o.</item>
    </derivirana_varijabla>
  </DomainObject.Predmet.ProtuStrankaListFormated>
  <DomainObject.Predmet.ProtuStrankaListFormatedOIB>
    <izvorni_sadrzaj>
      <item>NESTIĆ USLUGE d.o.o., OIB 09688457766</item>
    </izvorni_sadrzaj>
    <derivirana_varijabla naziv="DomainObject.Predmet.ProtuStrankaListFormatedOIB_1">
      <item>NESTIĆ USLUGE d.o.o., OIB 09688457766</item>
    </derivirana_varijabla>
  </DomainObject.Predmet.ProtuStrankaListFormatedOIB>
  <DomainObject.Predmet.ProtuStrankaListFormatedWithAdress>
    <izvorni_sadrzaj>
      <item>NESTIĆ USLUGE d.o.o., Samoborska 3, 10370 Velika Ostrna</item>
    </izvorni_sadrzaj>
    <derivirana_varijabla naziv="DomainObject.Predmet.ProtuStrankaListFormatedWithAdress_1">
      <item>NESTIĆ USLUGE d.o.o., Samoborska 3, 10370 Velika Ostrna</item>
    </derivirana_varijabla>
  </DomainObject.Predmet.ProtuStrankaListFormatedWithAdress>
  <DomainObject.Predmet.ProtuStrankaListFormatedWithAdressOIB>
    <izvorni_sadrzaj>
      <item>NESTIĆ USLUGE d.o.o., OIB 09688457766, Samoborska 3, 10370 Velika Ostrna</item>
    </izvorni_sadrzaj>
    <derivirana_varijabla naziv="DomainObject.Predmet.ProtuStrankaListFormatedWithAdressOIB_1">
      <item>NESTIĆ USLUGE d.o.o., OIB 09688457766, Samoborska 3, 10370 Velika Ostrna</item>
    </derivirana_varijabla>
  </DomainObject.Predmet.ProtuStrankaListFormatedWithAdressOIB>
  <DomainObject.Predmet.ProtuStrankaListNazivFormated>
    <izvorni_sadrzaj>
      <item>NESTIĆ USLUGE d.o.o.</item>
    </izvorni_sadrzaj>
    <derivirana_varijabla naziv="DomainObject.Predmet.ProtuStrankaListNazivFormated_1">
      <item>NESTIĆ USLUGE d.o.o.</item>
    </derivirana_varijabla>
  </DomainObject.Predmet.ProtuStrankaListNazivFormated>
  <DomainObject.Predmet.ProtuStrankaListNazivFormatedOIB>
    <izvorni_sadrzaj>
      <item>NESTIĆ USLUGE d.o.o., OIB 09688457766</item>
    </izvorni_sadrzaj>
    <derivirana_varijabla naziv="DomainObject.Predmet.ProtuStrankaListNazivFormatedOIB_1">
      <item>NESTIĆ USLUGE d.o.o., OIB 09688457766</item>
    </derivirana_varijabla>
  </DomainObject.Predmet.ProtuStrankaListNazivFormatedOIB>
  <DomainObject.Predmet.OstaliListFormated>
    <izvorni_sadrzaj>
      <item>Marko Nestić</item>
    </izvorni_sadrzaj>
    <derivirana_varijabla naziv="DomainObject.Predmet.OstaliListFormated_1">
      <item>Marko Nestić</item>
    </derivirana_varijabla>
  </DomainObject.Predmet.OstaliListFormated>
  <DomainObject.Predmet.OstaliListFormatedOIB>
    <izvorni_sadrzaj>
      <item>Marko Nestić, OIB 97725731662</item>
    </izvorni_sadrzaj>
    <derivirana_varijabla naziv="DomainObject.Predmet.OstaliListFormatedOIB_1">
      <item>Marko Nestić, OIB 97725731662</item>
    </derivirana_varijabla>
  </DomainObject.Predmet.OstaliListFormatedOIB>
  <DomainObject.Predmet.OstaliListFormatedWithAdress>
    <izvorni_sadrzaj>
      <item>Marko Nestić, Samoborska Ulica 3, 10370 Velika Ostrna</item>
    </izvorni_sadrzaj>
    <derivirana_varijabla naziv="DomainObject.Predmet.OstaliListFormatedWithAdress_1">
      <item>Marko Nestić, Samoborska Ulica 3, 10370 Velika Ostrna</item>
    </derivirana_varijabla>
  </DomainObject.Predmet.OstaliListFormatedWithAdress>
  <DomainObject.Predmet.OstaliListFormatedWithAdressOIB>
    <izvorni_sadrzaj>
      <item>Marko Nestić, OIB 97725731662, Samoborska Ulica 3, 10370 Velika Ostrna</item>
    </izvorni_sadrzaj>
    <derivirana_varijabla naziv="DomainObject.Predmet.OstaliListFormatedWithAdressOIB_1">
      <item>Marko Nestić, OIB 97725731662, Samoborska Ulica 3, 10370 Velika Ostrna</item>
    </derivirana_varijabla>
  </DomainObject.Predmet.OstaliListFormatedWithAdressOIB>
  <DomainObject.Predmet.OstaliListNazivFormated>
    <izvorni_sadrzaj>
      <item>Marko Nestić</item>
    </izvorni_sadrzaj>
    <derivirana_varijabla naziv="DomainObject.Predmet.OstaliListNazivFormated_1">
      <item>Marko Nestić</item>
    </derivirana_varijabla>
  </DomainObject.Predmet.OstaliListNazivFormated>
  <DomainObject.Predmet.OstaliListNazivFormatedOIB>
    <izvorni_sadrzaj>
      <item>Marko Nestić, OIB 97725731662</item>
    </izvorni_sadrzaj>
    <derivirana_varijabla naziv="DomainObject.Predmet.OstaliListNazivFormatedOIB_1">
      <item>Marko Nestić, OIB 97725731662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prosinca 2016.</izvorni_sadrzaj>
    <derivirana_varijabla naziv="DomainObject.Datum_1">27. prosinca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NESTIĆ USLUGE d.o.o.</izvorni_sadrzaj>
    <derivirana_varijabla naziv="DomainObject.Predmet.ProtustrankaIDrugi_1">NESTIĆ USLUGE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NESTIĆ USLUGE d.o.o., OIB 09688457766, Samoborska 3, 10370 Velika Ostrna</izvorni_sadrzaj>
    <derivirana_varijabla naziv="DomainObject.Predmet.ProtustrankaIDrugiAdressOIB_1">NESTIĆ USLUGE d.o.o., OIB 09688457766, Samoborska 3, 10370 Velika Ostrna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NESTIĆ USLUGE d.o.o.</item>
      <item>Marko Nestić</item>
    </izvorni_sadrzaj>
    <derivirana_varijabla naziv="DomainObject.Predmet.SudioniciListNaziv_1">
      <item>FINA Regionalni centar Zagreb</item>
      <item>NESTIĆ USLUGE d.o.o.</item>
      <item>Marko Nestić</item>
    </derivirana_varijabla>
  </DomainObject.Predmet.SudioniciListNaziv>
  <DomainObject.Predmet.SudioniciListAdressOIB>
    <izvorni_sadrzaj>
      <item>FINA Regionalni centar Zagreb, OIB 85821130368, Trg svibanjskih žrtava 1995. br.1,10000 Zagreb</item>
      <item>NESTIĆ USLUGE d.o.o., OIB 09688457766, Samoborska 3,10370 Velika Ostrna</item>
      <item>Marko Nestić, OIB 97725731662, Samoborska Ulica 3,10370 Velika Ostrna</item>
    </izvorni_sadrzaj>
    <derivirana_varijabla naziv="DomainObject.Predmet.SudioniciListAdressOIB_1">
      <item>FINA Regionalni centar Zagreb, OIB 85821130368, Trg svibanjskih žrtava 1995. br.1,10000 Zagreb</item>
      <item>NESTIĆ USLUGE d.o.o., OIB 09688457766, Samoborska 3,10370 Velika Ostrna</item>
      <item>Marko Nestić, OIB 97725731662, Samoborska Ulica 3,10370 Velika Ostrna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09688457766</item>
      <item>, OIB 97725731662</item>
    </izvorni_sadrzaj>
    <derivirana_varijabla naziv="DomainObject.Predmet.SudioniciListNazivOIB_1">
      <item>, OIB 85821130368</item>
      <item>, OIB 09688457766</item>
      <item>, OIB 97725731662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7E240B5-FACC-4AB4-8CA7-1C38F30F237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965</properties:Words>
  <properties:Characters>5244</properties:Characters>
  <properties:Lines>125</properties:Lines>
  <properties:Paragraphs>43</properties:Paragraphs>
  <properties:TotalTime>467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2016-12-27T08:49:00Z</cp:lastPrinted>
  <dcterms:modified xmlns:xsi="http://www.w3.org/2001/XMLSchema-instance" xsi:type="dcterms:W3CDTF">2016-12-27T08:49:00Z</dcterms:modified>
  <cp:revision>129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