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556c" w14:paraId="aa0556c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4F46D5">
        <w:rPr>
          <w:b/>
          <w:sz w:val="22"/>
          <w:szCs w:val="22"/>
        </w:rPr>
        <w:t>877</w:t>
      </w:r>
      <w:r w:rsidR="00A83F65">
        <w:rPr>
          <w:b/>
          <w:sz w:val="22"/>
          <w:szCs w:val="22"/>
        </w:rPr>
        <w:t>/201</w:t>
      </w:r>
      <w:r w:rsidR="00981F8C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EA6196">
        <w:rPr>
          <w:b/>
          <w:sz w:val="22"/>
          <w:szCs w:val="22"/>
        </w:rPr>
        <w:t>6</w:t>
      </w:r>
      <w:r w:rsidR="00424783">
        <w:rPr>
          <w:b/>
          <w:sz w:val="22"/>
          <w:szCs w:val="22"/>
        </w:rPr>
        <w:t>8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>
      <w:pPr>
        <w:jc w:val="right"/>
        <w:rPr>
          <w:b/>
          <w:sz w:val="22"/>
          <w:szCs w:val="22"/>
        </w:rPr>
      </w:pPr>
    </w:p>
    <w:p w:rsidRDefault="00EF5E6F" w:rsidP="00232AF0" w:rsidR="00EF5E6F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Trgovački sud u Splitu, Stalna služba u Dubrovniku, po stečajnom sucu tog suda Srđanu Gavraniću, kao sucu pojedincu, u postupku naknadne diobe stečajne mase dužnika </w:t>
      </w:r>
      <w:r w:rsidRPr="004F46D5">
        <w:rPr>
          <w:sz w:val="22"/>
          <w:szCs w:val="22"/>
          <w:lang w:val="en-AU"/>
        </w:rPr>
        <w:t xml:space="preserve">ARX MARIS d.o.o. </w:t>
      </w:r>
      <w:proofErr w:type="gramStart"/>
      <w:r w:rsidRPr="004F46D5">
        <w:rPr>
          <w:sz w:val="22"/>
          <w:szCs w:val="22"/>
          <w:lang w:val="en-AU"/>
        </w:rPr>
        <w:t>za</w:t>
      </w:r>
      <w:proofErr w:type="gramEnd"/>
      <w:r w:rsidRPr="004F46D5">
        <w:rPr>
          <w:sz w:val="22"/>
          <w:szCs w:val="22"/>
          <w:lang w:val="en-AU"/>
        </w:rPr>
        <w:t xml:space="preserve"> </w:t>
      </w:r>
      <w:proofErr w:type="spellStart"/>
      <w:r w:rsidRPr="004F46D5">
        <w:rPr>
          <w:sz w:val="22"/>
          <w:szCs w:val="22"/>
          <w:lang w:val="en-AU"/>
        </w:rPr>
        <w:t>usluge</w:t>
      </w:r>
      <w:proofErr w:type="spellEnd"/>
      <w:r w:rsidR="00EB1836">
        <w:rPr>
          <w:sz w:val="22"/>
          <w:szCs w:val="22"/>
          <w:lang w:val="en-AU"/>
        </w:rPr>
        <w:t xml:space="preserve"> "u stečaju"</w:t>
      </w:r>
      <w:r w:rsidRPr="004F46D5">
        <w:rPr>
          <w:sz w:val="22"/>
          <w:szCs w:val="22"/>
          <w:lang w:val="en-AU"/>
        </w:rPr>
        <w:t xml:space="preserve">, </w:t>
      </w:r>
      <w:proofErr w:type="spellStart"/>
      <w:r w:rsidRPr="004F46D5">
        <w:rPr>
          <w:sz w:val="22"/>
          <w:szCs w:val="22"/>
          <w:lang w:val="en-AU"/>
        </w:rPr>
        <w:t>Brsečine</w:t>
      </w:r>
      <w:proofErr w:type="spellEnd"/>
      <w:r w:rsidRPr="004F46D5">
        <w:rPr>
          <w:sz w:val="22"/>
          <w:szCs w:val="22"/>
          <w:lang w:val="en-AU"/>
        </w:rPr>
        <w:t xml:space="preserve">, </w:t>
      </w:r>
      <w:proofErr w:type="spellStart"/>
      <w:r w:rsidRPr="004F46D5">
        <w:rPr>
          <w:sz w:val="22"/>
          <w:szCs w:val="22"/>
          <w:lang w:val="en-AU"/>
        </w:rPr>
        <w:t>Uz</w:t>
      </w:r>
      <w:proofErr w:type="spellEnd"/>
      <w:r w:rsidRPr="004F46D5">
        <w:rPr>
          <w:sz w:val="22"/>
          <w:szCs w:val="22"/>
          <w:lang w:val="en-AU"/>
        </w:rPr>
        <w:t xml:space="preserve"> Jaz 6, </w:t>
      </w:r>
      <w:r w:rsidRPr="004F46D5">
        <w:rPr>
          <w:sz w:val="22"/>
          <w:szCs w:val="22"/>
        </w:rPr>
        <w:t>MBS: 090015964</w:t>
      </w:r>
      <w:r w:rsidRPr="004F46D5">
        <w:rPr>
          <w:sz w:val="22"/>
          <w:szCs w:val="22"/>
          <w:lang w:val="en-AU"/>
        </w:rPr>
        <w:t>, OIB: 02704846729</w:t>
      </w:r>
      <w:r w:rsidRPr="004F46D5">
        <w:rPr>
          <w:sz w:val="22"/>
          <w:szCs w:val="22"/>
        </w:rPr>
        <w:t xml:space="preserve">, zastupano po stečajnom upravitelju Stjepanu </w:t>
      </w:r>
      <w:proofErr w:type="spellStart"/>
      <w:r w:rsidRPr="004F46D5">
        <w:rPr>
          <w:sz w:val="22"/>
          <w:szCs w:val="22"/>
        </w:rPr>
        <w:t>Loviću</w:t>
      </w:r>
      <w:proofErr w:type="spellEnd"/>
      <w:r w:rsidRPr="004F46D5">
        <w:rPr>
          <w:sz w:val="22"/>
          <w:szCs w:val="22"/>
        </w:rPr>
        <w:t xml:space="preserve"> iz Zagreba, izvan ročišta, dana </w:t>
      </w:r>
      <w:r w:rsidR="007E54B8">
        <w:rPr>
          <w:sz w:val="22"/>
          <w:szCs w:val="22"/>
        </w:rPr>
        <w:t>1</w:t>
      </w:r>
      <w:r w:rsidR="00265518">
        <w:rPr>
          <w:sz w:val="22"/>
          <w:szCs w:val="22"/>
        </w:rPr>
        <w:t>8</w:t>
      </w:r>
      <w:r w:rsidR="00334A2B">
        <w:rPr>
          <w:sz w:val="22"/>
          <w:szCs w:val="22"/>
        </w:rPr>
        <w:t xml:space="preserve">. </w:t>
      </w:r>
      <w:r w:rsidR="0083140A">
        <w:rPr>
          <w:sz w:val="22"/>
          <w:szCs w:val="22"/>
        </w:rPr>
        <w:t>listopada</w:t>
      </w:r>
      <w:r w:rsidRPr="004F46D5">
        <w:rPr>
          <w:sz w:val="22"/>
          <w:szCs w:val="22"/>
        </w:rPr>
        <w:t xml:space="preserve">  2017.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EF5E6F" w:rsidP="00B70172" w:rsidR="00EF5E6F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265518" w:rsidP="00265518" w:rsidR="00FF20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</w:t>
      </w:r>
      <w:r w:rsidR="00424783">
        <w:rPr>
          <w:sz w:val="22"/>
          <w:szCs w:val="22"/>
        </w:rPr>
        <w:t>stečajnom upravite</w:t>
      </w:r>
      <w:r w:rsidR="003F744E">
        <w:rPr>
          <w:sz w:val="22"/>
          <w:szCs w:val="22"/>
        </w:rPr>
        <w:t xml:space="preserve">lju u roku od osam dana dostaviti brojeve računa za uplatu priznatih tražbina iz </w:t>
      </w:r>
      <w:r w:rsidR="00FF207B">
        <w:rPr>
          <w:sz w:val="22"/>
          <w:szCs w:val="22"/>
        </w:rPr>
        <w:t xml:space="preserve">točki I.2. i I.3. izreke rješenja ovog suda posl.br. St. 877/2016-24 od </w:t>
      </w:r>
      <w:r w:rsidR="00FF207B">
        <w:rPr>
          <w:sz w:val="22"/>
          <w:szCs w:val="22"/>
        </w:rPr>
        <w:t xml:space="preserve">7. srpnja </w:t>
      </w:r>
      <w:r w:rsidR="00FF207B" w:rsidRPr="00F353E3">
        <w:rPr>
          <w:sz w:val="22"/>
          <w:szCs w:val="22"/>
        </w:rPr>
        <w:t>201</w:t>
      </w:r>
      <w:r w:rsidR="00FF207B">
        <w:rPr>
          <w:sz w:val="22"/>
          <w:szCs w:val="22"/>
        </w:rPr>
        <w:t>6</w:t>
      </w:r>
      <w:r w:rsidR="00FF207B" w:rsidRPr="00F353E3">
        <w:rPr>
          <w:sz w:val="22"/>
          <w:szCs w:val="22"/>
        </w:rPr>
        <w:t>. godine</w:t>
      </w:r>
      <w:r w:rsidR="00D513C2">
        <w:rPr>
          <w:sz w:val="22"/>
          <w:szCs w:val="22"/>
        </w:rPr>
        <w:t xml:space="preserve"> i obračunski list za isplatu</w:t>
      </w:r>
      <w:r w:rsidR="00FF207B">
        <w:rPr>
          <w:sz w:val="22"/>
          <w:szCs w:val="22"/>
        </w:rPr>
        <w:t>.</w:t>
      </w:r>
    </w:p>
    <w:p w:rsidRDefault="00FF207B" w:rsidP="00265518" w:rsidR="00FF207B">
      <w:pPr>
        <w:ind w:firstLine="708"/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7E54B8">
        <w:rPr>
          <w:b/>
          <w:sz w:val="22"/>
          <w:szCs w:val="22"/>
        </w:rPr>
        <w:t>1</w:t>
      </w:r>
      <w:r w:rsidR="00265518">
        <w:rPr>
          <w:b/>
          <w:sz w:val="22"/>
          <w:szCs w:val="22"/>
        </w:rPr>
        <w:t>8</w:t>
      </w:r>
      <w:r w:rsidR="0023547E">
        <w:rPr>
          <w:b/>
          <w:sz w:val="22"/>
          <w:szCs w:val="22"/>
        </w:rPr>
        <w:t xml:space="preserve">. </w:t>
      </w:r>
      <w:r w:rsidR="0083140A">
        <w:rPr>
          <w:b/>
          <w:sz w:val="22"/>
          <w:szCs w:val="22"/>
        </w:rPr>
        <w:t>listopada</w:t>
      </w:r>
      <w:r w:rsidRPr="00E5646D">
        <w:rPr>
          <w:b/>
          <w:sz w:val="22"/>
          <w:szCs w:val="22"/>
        </w:rPr>
        <w:t xml:space="preserve"> 201</w:t>
      </w:r>
      <w:r w:rsidR="004F46D5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D513C2">
      <w:pPr>
        <w:rPr>
          <w:sz w:val="22"/>
          <w:szCs w:val="22"/>
        </w:rPr>
      </w:pPr>
      <w:bookmarkStart w:name="_GoBack" w:id="0"/>
      <w:r w:rsidRPr="00D513C2">
        <w:rPr>
          <w:b/>
          <w:sz w:val="22"/>
          <w:szCs w:val="22"/>
        </w:rPr>
        <w:t>DN-a</w:t>
      </w:r>
      <w:r w:rsidRPr="00D513C2">
        <w:rPr>
          <w:sz w:val="22"/>
          <w:szCs w:val="22"/>
        </w:rPr>
        <w:t xml:space="preserve"> (</w:t>
      </w:r>
      <w:r w:rsidR="007E54B8" w:rsidRPr="00D513C2">
        <w:rPr>
          <w:sz w:val="22"/>
          <w:szCs w:val="22"/>
        </w:rPr>
        <w:t>1</w:t>
      </w:r>
      <w:r w:rsidR="007D56B9" w:rsidRPr="00D513C2">
        <w:rPr>
          <w:sz w:val="22"/>
          <w:szCs w:val="22"/>
        </w:rPr>
        <w:t>8</w:t>
      </w:r>
      <w:r w:rsidR="001E1E5B" w:rsidRPr="00D513C2">
        <w:rPr>
          <w:sz w:val="22"/>
          <w:szCs w:val="22"/>
        </w:rPr>
        <w:t>.10</w:t>
      </w:r>
      <w:r w:rsidRPr="00D513C2">
        <w:rPr>
          <w:sz w:val="22"/>
          <w:szCs w:val="22"/>
        </w:rPr>
        <w:t>.201</w:t>
      </w:r>
      <w:r w:rsidR="004F46D5" w:rsidRPr="00D513C2">
        <w:rPr>
          <w:sz w:val="22"/>
          <w:szCs w:val="22"/>
        </w:rPr>
        <w:t>7</w:t>
      </w:r>
      <w:r w:rsidRPr="00D513C2">
        <w:rPr>
          <w:sz w:val="22"/>
          <w:szCs w:val="22"/>
        </w:rPr>
        <w:t>.g.):</w:t>
      </w:r>
    </w:p>
    <w:p w:rsidRDefault="00D513C2" w:rsidP="00B54726" w:rsidR="00B54726" w:rsidRPr="00D513C2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2"/>
          <w:szCs w:val="22"/>
        </w:rPr>
      </w:pPr>
      <w:r w:rsidRPr="00D513C2">
        <w:rPr>
          <w:sz w:val="22"/>
          <w:szCs w:val="22"/>
        </w:rPr>
        <w:t>stečajni upravitelj</w:t>
      </w:r>
      <w:r w:rsidR="00B54726" w:rsidRPr="00D513C2">
        <w:rPr>
          <w:sz w:val="22"/>
          <w:szCs w:val="22"/>
        </w:rPr>
        <w:t>, pute</w:t>
      </w:r>
      <w:r w:rsidR="004D7039" w:rsidRPr="00D513C2">
        <w:rPr>
          <w:sz w:val="22"/>
          <w:szCs w:val="22"/>
        </w:rPr>
        <w:t>m</w:t>
      </w:r>
      <w:r w:rsidR="00B54726" w:rsidRPr="00D513C2">
        <w:rPr>
          <w:sz w:val="22"/>
          <w:szCs w:val="22"/>
        </w:rPr>
        <w:t xml:space="preserve"> e oglasne ploče.</w:t>
      </w:r>
    </w:p>
    <w:p w:rsidRDefault="004D7039" w:rsidP="004D7039" w:rsidR="00B54726" w:rsidRPr="00D513C2">
      <w:pPr>
        <w:tabs>
          <w:tab w:pos="142" w:val="left"/>
        </w:tabs>
        <w:rPr>
          <w:sz w:val="22"/>
          <w:szCs w:val="22"/>
        </w:rPr>
      </w:pPr>
      <w:r w:rsidRPr="00D513C2">
        <w:rPr>
          <w:sz w:val="22"/>
          <w:szCs w:val="22"/>
        </w:rPr>
        <w:t xml:space="preserve">- </w:t>
      </w:r>
      <w:r w:rsidR="00B54726" w:rsidRPr="00D513C2">
        <w:rPr>
          <w:sz w:val="22"/>
          <w:szCs w:val="22"/>
        </w:rPr>
        <w:t>mrežna stranica e oglasna ploča.</w:t>
      </w:r>
      <w:bookmarkEnd w:id="0"/>
    </w:p>
    <w:sectPr w:rsidSect="007D5402" w:rsidR="00B54726" w:rsidRPr="00D513C2">
      <w:headerReference w:type="even" r:id="rId11"/>
      <w:headerReference w:type="default" r:id="rId12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7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3084E"/>
    <w:rsid w:val="00064E57"/>
    <w:rsid w:val="0007668F"/>
    <w:rsid w:val="000902AA"/>
    <w:rsid w:val="000A155A"/>
    <w:rsid w:val="000A1F45"/>
    <w:rsid w:val="000A5B1B"/>
    <w:rsid w:val="000B3478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E1E5B"/>
    <w:rsid w:val="001F5524"/>
    <w:rsid w:val="00232AF0"/>
    <w:rsid w:val="0023547E"/>
    <w:rsid w:val="00241FF9"/>
    <w:rsid w:val="002437E0"/>
    <w:rsid w:val="00252727"/>
    <w:rsid w:val="00265518"/>
    <w:rsid w:val="0027349C"/>
    <w:rsid w:val="002750E1"/>
    <w:rsid w:val="00283FC1"/>
    <w:rsid w:val="00287129"/>
    <w:rsid w:val="002918C0"/>
    <w:rsid w:val="002E39A6"/>
    <w:rsid w:val="002F6C8F"/>
    <w:rsid w:val="00320035"/>
    <w:rsid w:val="0032078F"/>
    <w:rsid w:val="00331AD9"/>
    <w:rsid w:val="00332239"/>
    <w:rsid w:val="00332DE0"/>
    <w:rsid w:val="00334A2B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3F744E"/>
    <w:rsid w:val="0040267B"/>
    <w:rsid w:val="00424783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D7039"/>
    <w:rsid w:val="004E2F11"/>
    <w:rsid w:val="004F46D5"/>
    <w:rsid w:val="0050127F"/>
    <w:rsid w:val="00521B93"/>
    <w:rsid w:val="00527C1A"/>
    <w:rsid w:val="005418D9"/>
    <w:rsid w:val="00546CDA"/>
    <w:rsid w:val="005525BB"/>
    <w:rsid w:val="005A5C95"/>
    <w:rsid w:val="005A7C5E"/>
    <w:rsid w:val="005D2275"/>
    <w:rsid w:val="00601367"/>
    <w:rsid w:val="0063094D"/>
    <w:rsid w:val="00634063"/>
    <w:rsid w:val="006644B9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5402"/>
    <w:rsid w:val="007D56B9"/>
    <w:rsid w:val="007E54B8"/>
    <w:rsid w:val="007F01FC"/>
    <w:rsid w:val="008125C6"/>
    <w:rsid w:val="008140C5"/>
    <w:rsid w:val="00822ED9"/>
    <w:rsid w:val="0082485F"/>
    <w:rsid w:val="0082638B"/>
    <w:rsid w:val="0083140A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A37"/>
    <w:rsid w:val="00924CDC"/>
    <w:rsid w:val="00937B69"/>
    <w:rsid w:val="009406E1"/>
    <w:rsid w:val="00960197"/>
    <w:rsid w:val="00973B7A"/>
    <w:rsid w:val="00981F8C"/>
    <w:rsid w:val="009A2F41"/>
    <w:rsid w:val="009C17C6"/>
    <w:rsid w:val="009C4EED"/>
    <w:rsid w:val="009D5524"/>
    <w:rsid w:val="009E08F2"/>
    <w:rsid w:val="00A35F1E"/>
    <w:rsid w:val="00A61BFC"/>
    <w:rsid w:val="00A82DB6"/>
    <w:rsid w:val="00A83F65"/>
    <w:rsid w:val="00A83FA5"/>
    <w:rsid w:val="00A87FC5"/>
    <w:rsid w:val="00AB0EDD"/>
    <w:rsid w:val="00AB200B"/>
    <w:rsid w:val="00AB5F55"/>
    <w:rsid w:val="00AB6E19"/>
    <w:rsid w:val="00AC1A08"/>
    <w:rsid w:val="00AC2766"/>
    <w:rsid w:val="00AC6D9E"/>
    <w:rsid w:val="00AD019F"/>
    <w:rsid w:val="00B00F2A"/>
    <w:rsid w:val="00B04BF9"/>
    <w:rsid w:val="00B10A89"/>
    <w:rsid w:val="00B301F9"/>
    <w:rsid w:val="00B3737E"/>
    <w:rsid w:val="00B41CA3"/>
    <w:rsid w:val="00B50A1E"/>
    <w:rsid w:val="00B5274E"/>
    <w:rsid w:val="00B529A6"/>
    <w:rsid w:val="00B54726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259A"/>
    <w:rsid w:val="00C0657E"/>
    <w:rsid w:val="00C106AC"/>
    <w:rsid w:val="00C113AC"/>
    <w:rsid w:val="00C150DF"/>
    <w:rsid w:val="00C1564B"/>
    <w:rsid w:val="00C21426"/>
    <w:rsid w:val="00C32D57"/>
    <w:rsid w:val="00C3316C"/>
    <w:rsid w:val="00C57425"/>
    <w:rsid w:val="00C73392"/>
    <w:rsid w:val="00C8388D"/>
    <w:rsid w:val="00CD713B"/>
    <w:rsid w:val="00CD7839"/>
    <w:rsid w:val="00CE7A86"/>
    <w:rsid w:val="00D05625"/>
    <w:rsid w:val="00D25026"/>
    <w:rsid w:val="00D341B5"/>
    <w:rsid w:val="00D461D4"/>
    <w:rsid w:val="00D468E2"/>
    <w:rsid w:val="00D513C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A6196"/>
    <w:rsid w:val="00EB1836"/>
    <w:rsid w:val="00EB1CD5"/>
    <w:rsid w:val="00EB238E"/>
    <w:rsid w:val="00EC3C61"/>
    <w:rsid w:val="00EF5E6F"/>
    <w:rsid w:val="00EF6C3B"/>
    <w:rsid w:val="00F15FD2"/>
    <w:rsid w:val="00F1646D"/>
    <w:rsid w:val="00F34960"/>
    <w:rsid w:val="00F35108"/>
    <w:rsid w:val="00F46A3A"/>
    <w:rsid w:val="00F700D4"/>
    <w:rsid w:val="00F82B6D"/>
    <w:rsid w:val="00FD59FE"/>
    <w:rsid w:val="00FD5F90"/>
    <w:rsid w:val="00FD7849"/>
    <w:rsid w:val="00FE3190"/>
    <w:rsid w:val="00FF1915"/>
    <w:rsid w:val="00FF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180</properties:Words>
  <properties:Characters>896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2017-10-18T08:06:00Z</dcterms:created>
  <dc:creator>Srđan Gavranić</dc:creator>
  <cp:lastModifiedBy>Srđan Gavranić</cp:lastModifiedBy>
  <cp:lastPrinted>2017-10-18T08:00:00Z</cp:lastPrinted>
  <dcterms:modified xmlns:xsi="http://www.w3.org/2001/XMLSchema-instance" xsi:type="dcterms:W3CDTF">2017-10-18T08:06:00Z</dcterms:modified>
  <cp:revision>2</cp:revision>
  <dc:title>Posl</dc:title>
</cp:coreProperties>
</file>