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eda3" w14:paraId="593eda3" w:rsidRDefault="00096040" w:rsidP="00096040" w:rsidR="00096040">
      <w:pPr>
        <w15:collapsed w:val="false"/>
        <w:rPr>
          <w:b/>
          <w:bCs/>
          <w:sz w:val="22"/>
          <w:szCs w:val="22"/>
        </w:rPr>
      </w:pPr>
      <w:bookmarkStart w:name="_GoBack" w:id="0"/>
      <w:bookmarkEnd w:id="0"/>
      <w:r>
        <w:rPr>
          <w:b/>
          <w:bCs/>
          <w:sz w:val="22"/>
          <w:szCs w:val="22"/>
        </w:rPr>
        <w:t>BRESTOVAC drvni kombinat d.d. u stečaju</w:t>
      </w:r>
    </w:p>
    <w:p w:rsidRDefault="00096040" w:rsidP="00096040" w:rsidR="0009604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Brestovačka 33</w:t>
      </w:r>
    </w:p>
    <w:p w:rsidRDefault="00096040" w:rsidP="00096040" w:rsidR="00096040">
      <w:pPr>
        <w:rPr>
          <w:sz w:val="22"/>
          <w:szCs w:val="22"/>
        </w:rPr>
      </w:pPr>
      <w:r>
        <w:rPr>
          <w:sz w:val="22"/>
          <w:szCs w:val="22"/>
        </w:rPr>
        <w:t xml:space="preserve">Garešnički Brestovac </w:t>
      </w:r>
    </w:p>
    <w:p w:rsidRDefault="00096040" w:rsidP="00096040" w:rsidR="00096040">
      <w:pPr>
        <w:rPr>
          <w:b/>
          <w:bCs/>
          <w:sz w:val="22"/>
          <w:szCs w:val="22"/>
        </w:rPr>
      </w:pPr>
      <w:r>
        <w:rPr>
          <w:sz w:val="22"/>
          <w:szCs w:val="22"/>
        </w:rPr>
        <w:t>Gar. Brestovac, 24.04.2017.</w:t>
      </w:r>
    </w:p>
    <w:p w:rsidRDefault="00096040" w:rsidP="00096040" w:rsidR="00096040">
      <w:pPr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1 St-41/2014</w:t>
      </w:r>
    </w:p>
    <w:p w:rsidRDefault="00096040" w:rsidP="00096040" w:rsidR="00096040">
      <w:pPr>
        <w:rPr>
          <w:b/>
          <w:bCs/>
          <w:sz w:val="22"/>
          <w:szCs w:val="22"/>
        </w:rPr>
      </w:pPr>
    </w:p>
    <w:p w:rsidRDefault="00096040" w:rsidP="00096040" w:rsidR="00096040">
      <w:pPr>
        <w:rPr>
          <w:b/>
          <w:bCs/>
          <w:sz w:val="22"/>
          <w:szCs w:val="22"/>
        </w:rPr>
      </w:pPr>
    </w:p>
    <w:p w:rsidRDefault="00096040" w:rsidP="00096040" w:rsidR="00096040"/>
    <w:p w:rsidRDefault="00096040" w:rsidP="00096040" w:rsidR="00096040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TRGOVAČKI SUD U BJELOVARU</w:t>
      </w:r>
    </w:p>
    <w:p w:rsidRDefault="00096040" w:rsidP="00096040" w:rsidR="0009604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Šetalište dr. I. Lebovića 42</w:t>
      </w:r>
    </w:p>
    <w:p w:rsidRDefault="00096040" w:rsidP="00096040" w:rsidR="0009604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43000 BJELOVAR</w:t>
      </w:r>
    </w:p>
    <w:p w:rsidRDefault="00096040" w:rsidP="00096040" w:rsidR="00096040">
      <w:pPr>
        <w:rPr>
          <w:b/>
          <w:bCs/>
          <w:sz w:val="22"/>
          <w:szCs w:val="22"/>
        </w:rPr>
      </w:pPr>
    </w:p>
    <w:p w:rsidRDefault="00096040" w:rsidP="00096040" w:rsidR="00096040">
      <w:pPr>
        <w:rPr>
          <w:b/>
          <w:bCs/>
          <w:sz w:val="22"/>
          <w:szCs w:val="22"/>
        </w:rPr>
      </w:pPr>
    </w:p>
    <w:p w:rsidRDefault="00096040" w:rsidP="00096040" w:rsidR="00096040">
      <w:pPr>
        <w:rPr>
          <w:b/>
          <w:bCs/>
          <w:sz w:val="22"/>
          <w:szCs w:val="22"/>
        </w:rPr>
      </w:pPr>
    </w:p>
    <w:p w:rsidRDefault="00096040" w:rsidP="00096040" w:rsidR="00096040">
      <w:pPr>
        <w:rPr>
          <w:b/>
          <w:bCs/>
          <w:sz w:val="22"/>
          <w:szCs w:val="22"/>
        </w:rPr>
      </w:pPr>
    </w:p>
    <w:p w:rsidRDefault="00096040" w:rsidP="00096040" w:rsidR="0009604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STEČAJNI DUŽNIK : BRESTOVAC drvni kombinat d.d. u stečaju GAREŠNIČKI </w:t>
      </w:r>
    </w:p>
    <w:p w:rsidRDefault="00096040" w:rsidP="00096040" w:rsidR="0009604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BRESTOVAC  Brestovačka 33  </w:t>
      </w:r>
      <w:r>
        <w:rPr>
          <w:b/>
          <w:sz w:val="22"/>
          <w:szCs w:val="22"/>
        </w:rPr>
        <w:t>OIB: 23482370704</w:t>
      </w:r>
    </w:p>
    <w:p w:rsidRDefault="00096040" w:rsidP="00096040" w:rsidR="00096040">
      <w:pPr>
        <w:rPr>
          <w:sz w:val="22"/>
          <w:szCs w:val="22"/>
        </w:rPr>
      </w:pPr>
    </w:p>
    <w:p w:rsidRDefault="00096040" w:rsidP="00096040" w:rsidR="0009604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96040" w:rsidP="00096040" w:rsidR="00096040"/>
    <w:p w:rsidRDefault="00096040" w:rsidP="00096040" w:rsidR="00096040"/>
    <w:p w:rsidRDefault="00096040" w:rsidP="00096040" w:rsidR="00096040">
      <w:pPr>
        <w:jc w:val="center"/>
        <w:rPr>
          <w:b/>
        </w:rPr>
      </w:pPr>
      <w:r>
        <w:rPr>
          <w:b/>
        </w:rPr>
        <w:t>PRIJAVA NEDOSTATNOSTI STEČAJNE MASE</w:t>
      </w:r>
    </w:p>
    <w:p w:rsidRDefault="00096040" w:rsidP="00096040" w:rsidR="00096040">
      <w:pPr>
        <w:jc w:val="center"/>
        <w:rPr>
          <w:b/>
        </w:rPr>
      </w:pPr>
    </w:p>
    <w:p w:rsidRDefault="00096040" w:rsidP="00096040" w:rsidR="00096040">
      <w:pPr>
        <w:jc w:val="center"/>
        <w:rPr>
          <w:b/>
        </w:rPr>
      </w:pPr>
    </w:p>
    <w:p w:rsidRDefault="00096040" w:rsidP="00096040" w:rsidR="00096040">
      <w:pPr>
        <w:jc w:val="center"/>
        <w:rPr>
          <w:b/>
        </w:rPr>
      </w:pPr>
    </w:p>
    <w:p w:rsidRDefault="00096040" w:rsidP="00096040" w:rsidR="00096040">
      <w:pPr>
        <w:jc w:val="center"/>
      </w:pPr>
    </w:p>
    <w:p w:rsidRDefault="00096040" w:rsidP="00096040" w:rsidR="00096040">
      <w:pPr>
        <w:pStyle w:val="Podnoje"/>
        <w:tabs>
          <w:tab w:pos="1521" w:val="left"/>
        </w:tabs>
        <w:ind w:left="-180"/>
      </w:pPr>
      <w:r>
        <w:t>U stečajnom postupku nad dužnikom BRESTOVAC drvni kombinat d.d. u stečaju iz Garešničkog Brestovca, Brestovačka 33, OIB:</w:t>
      </w:r>
      <w:r>
        <w:rPr>
          <w:b/>
          <w:sz w:val="22"/>
          <w:szCs w:val="22"/>
        </w:rPr>
        <w:t xml:space="preserve">  </w:t>
      </w:r>
      <w:r>
        <w:t>23482370704, koji se vodi kod Trgovačkog suda u Bjelovaru pod brojem ST-41/2014, stečajna upraviteljica Mira Ilinčić iz Orahovice, Pave Vukelića Paje 8, sukladno članku 294. Stečajnog zakona, objavljuje prijavu nedostatnosti stečajne mase za ispunjenje ostalih obveza stečajne mase i obavještava stečajne vjerovnike i vjerovnike ostalih obveza stečajne mase da u roku od 8 dana od objave oglasa mogu dostaviti na adresu stečajne upraviteljice mišljenje o prijavi.</w:t>
      </w:r>
    </w:p>
    <w:p w:rsidRDefault="00096040" w:rsidP="00096040" w:rsidR="00096040"/>
    <w:p w:rsidRDefault="00096040" w:rsidP="00096040" w:rsidR="00096040"/>
    <w:p w:rsidRDefault="00096040" w:rsidP="00096040" w:rsidR="00096040">
      <w:pPr>
        <w:ind w:left="6372"/>
      </w:pPr>
      <w:r>
        <w:t>Stečajna upraviteljica:</w:t>
      </w:r>
    </w:p>
    <w:p w:rsidRDefault="00096040" w:rsidP="00096040" w:rsidR="00096040"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</w:p>
    <w:p w:rsidRDefault="00096040" w:rsidP="00096040" w:rsidR="00096040">
      <w:pPr>
        <w:ind w:firstLine="708" w:left="5664"/>
      </w:pPr>
    </w:p>
    <w:p w:rsidRDefault="00096040" w:rsidP="00096040" w:rsidR="00096040">
      <w:pPr>
        <w:ind w:firstLine="708" w:left="5664"/>
      </w:pPr>
      <w:r>
        <w:t xml:space="preserve">          Mira Ilinčić</w:t>
      </w:r>
    </w:p>
    <w:p w:rsidRDefault="00BC43A5" w:rsidR="00BC43A5"/>
    <w:sectPr w:rsidR="00BC43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040"/>
    <w:rsid w:val="00096040"/>
    <w:rsid w:val="00870435"/>
    <w:rsid w:val="00BC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604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semiHidden/>
    <w:unhideWhenUsed/>
    <w:rsid w:val="000960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semiHidden/>
    <w:rsid w:val="0009604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3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35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35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35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604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semiHidden/>
    <w:unhideWhenUsed/>
    <w:rsid w:val="000960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semiHidden/>
    <w:rsid w:val="0009604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3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35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35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35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143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St-41/2014-200</izvorni_sadrzaj>
    <derivirana_varijabla naziv="DomainObject.Oznaka_1">St-41/2014-200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OstaliListFormated_1"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  <item>SEDIA d.o.o., V. Škorpika 22., 10000 Zagreb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  <item>SEDIA d.o.o., V. Škorpika 22., 10000 Zagreb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  <item>SEDIA d.o.o., V. Škorpika 22., 10000 Zagreb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  <item>SEDIA d.o.o., V. Škorpika 22., 10000 Zagreb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Općinski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Željko Klasnić, .,43280 Garešnica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  <item>SEDIA d.o.o., V. Škorpika 22.,10000 Zagreb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Općinski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Željko Klasnić, .,43280 Garešnica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  <item>SEDIA d.o.o., V. Škorpika 22.,10000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  <item>, OIB null</item>
      <item>, OIB 31016821414</item>
      <item>, OIB 27086131107</item>
      <item>, OIB null</item>
    </izvorni_sadrzaj>
    <derivirana_varijabla naziv="DomainObject.Predmet.SudioniciListNazivOIB_1"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  <item>, OIB null</item>
      <item>, OIB 31016821414</item>
      <item>, OIB 27086131107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Ilinčić, OIB 54240422937, Ljudevita Gaja 8, 33515 Orahovica</item>
    </izvorni_sadrzaj>
    <derivirana_varijabla naziv="DomainObject.Predmet.StecajniUpraviteljiListAddressOIB_1">
      <item>Mira Ilinčić, OIB 54240422937, Ljudevita Gaja 8, 33515 Orahovica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824</properties:Characters>
  <properties:Lines>39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2017-04-24T11:22:00Z</dcterms:created>
  <dc:creator>Vesna Dragišić</dc:creator>
  <cp:lastModifiedBy>Vesna Dragišić</cp:lastModifiedBy>
  <dcterms:modified xmlns:xsi="http://www.w3.org/2001/XMLSchema-instance" xsi:type="dcterms:W3CDTF">2017-04-24T11:23:00Z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St-41/2014-200 / Podnesak - Prijava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