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1bf0a" w14:paraId="ad1bf0a" w:rsidRDefault="00ED49B2" w:rsidP="00D54B0D" w:rsidR="00ED49B2" w:rsidRPr="000C0D3F">
      <w:pPr>
        <w:ind w:firstLine="426"/>
        <w15:collapsed w:val="false"/>
      </w:pPr>
      <w:bookmarkStart w:name="_GoBack" w:id="0"/>
      <w:bookmarkEnd w:id="0"/>
      <w:r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sidRPr="000C0D3F">
      <w:r w:rsidRPr="000C0D3F">
        <w:t xml:space="preserve">  </w:t>
      </w:r>
      <w:r w:rsidR="0060627B" w:rsidRPr="000C0D3F">
        <w:t>Zagreb, Amruševa 2/II</w:t>
      </w:r>
    </w:p>
    <w:p w:rsidRDefault="0060627B" w:rsidP="0060627B" w:rsidR="0060627B">
      <w:r w:rsidRPr="000C0D3F">
        <w:tab/>
      </w:r>
      <w:r w:rsidRPr="000C0D3F">
        <w:tab/>
      </w:r>
      <w:r w:rsidRPr="000C0D3F">
        <w:tab/>
      </w:r>
      <w:r w:rsidRPr="000C0D3F">
        <w:tab/>
      </w:r>
      <w:r w:rsidRPr="000C0D3F">
        <w:tab/>
      </w:r>
      <w:r w:rsidRPr="000C0D3F">
        <w:tab/>
      </w:r>
      <w:r w:rsidRPr="000C0D3F">
        <w:tab/>
      </w:r>
      <w:r w:rsidRPr="000C0D3F">
        <w:tab/>
      </w:r>
      <w:r w:rsidRPr="000C0D3F">
        <w:tab/>
      </w:r>
      <w:r w:rsidRPr="000C0D3F">
        <w:tab/>
      </w:r>
      <w:r w:rsidR="008C0B1C" w:rsidRPr="000C0D3F">
        <w:t xml:space="preserve">       </w:t>
      </w:r>
      <w:r w:rsidR="000C0D3F" w:rsidRPr="000C0D3F">
        <w:t xml:space="preserve">   </w:t>
      </w:r>
      <w:r w:rsidR="008C0B1C" w:rsidRPr="000C0D3F">
        <w:t xml:space="preserve"> </w:t>
      </w:r>
      <w:r w:rsidRPr="000C0D3F">
        <w:t>66. St-</w:t>
      </w:r>
      <w:r w:rsidR="003B5135">
        <w:t>236</w:t>
      </w:r>
      <w:r w:rsidRPr="000C0D3F">
        <w:t>/1</w:t>
      </w:r>
      <w:r w:rsidR="005B3D62">
        <w:t>5</w:t>
      </w:r>
    </w:p>
    <w:p w:rsidRDefault="00026630" w:rsidP="0060627B" w:rsidR="00026630" w:rsidRPr="000C0D3F"/>
    <w:p w:rsidRDefault="00E85D21" w:rsidP="00E85D21" w:rsidR="0060627B">
      <w:pPr>
        <w:jc w:val="center"/>
      </w:pPr>
      <w:r w:rsidRPr="000C0D3F">
        <w:t xml:space="preserve"> R E P U B L I K A    H R V A T S K A</w:t>
      </w:r>
    </w:p>
    <w:p w:rsidRDefault="006D3860" w:rsidP="00E85D21" w:rsidR="006D3860" w:rsidRPr="000C0D3F">
      <w:pPr>
        <w:jc w:val="center"/>
      </w:pPr>
    </w:p>
    <w:p w:rsidRDefault="0060627B" w:rsidP="0060627B" w:rsidR="0060627B" w:rsidRPr="000C0D3F">
      <w:pPr>
        <w:jc w:val="center"/>
      </w:pPr>
      <w:r w:rsidRPr="000C0D3F">
        <w:t>R J E Š E N J E</w:t>
      </w:r>
    </w:p>
    <w:p w:rsidRDefault="000C1A2A" w:rsidP="0060627B" w:rsidR="000C1A2A" w:rsidRPr="000C0D3F">
      <w:pPr>
        <w:jc w:val="center"/>
      </w:pPr>
    </w:p>
    <w:p w:rsidRDefault="0060627B" w:rsidP="00A63C37" w:rsidR="0060627B" w:rsidRPr="00A63C37">
      <w:pPr>
        <w:ind w:firstLine="720"/>
        <w:jc w:val="both"/>
      </w:pPr>
      <w:r w:rsidRPr="000C0D3F">
        <w:t xml:space="preserve">Trgovački sud u Zagrebu po sucu pojedincu Mislavu Kolakušiću, kao stečajnom sucu u stečajnom postupku nad dužnikom </w:t>
      </w:r>
      <w:r w:rsidR="003B5135" w:rsidRPr="003B5135">
        <w:t>KONSTRUKCIJE-GRADNJA d.o.o za građenje, trgovinu i usluge, u stečaju, Zagreb, Havidićeva 2, MBS:080544949, OIB:80759670161</w:t>
      </w:r>
      <w:r w:rsidRPr="000C0D3F">
        <w:t xml:space="preserve">, </w:t>
      </w:r>
      <w:r w:rsidR="003B5135">
        <w:t>5</w:t>
      </w:r>
      <w:r w:rsidR="00644946" w:rsidRPr="000C0D3F">
        <w:t>.</w:t>
      </w:r>
      <w:r w:rsidR="00822550" w:rsidRPr="000C0D3F">
        <w:t xml:space="preserve"> </w:t>
      </w:r>
      <w:r w:rsidR="003B5135">
        <w:t>srpnja</w:t>
      </w:r>
      <w:r w:rsidRPr="000C0D3F">
        <w:t xml:space="preserve"> 201</w:t>
      </w:r>
      <w:r w:rsidR="005C4169">
        <w:t>7</w:t>
      </w:r>
      <w:r w:rsidRPr="000C0D3F">
        <w:t>.</w:t>
      </w:r>
      <w:r w:rsidR="0066713F" w:rsidRPr="000C0D3F">
        <w:t>,</w:t>
      </w:r>
    </w:p>
    <w:p w:rsidRDefault="000C1A2A" w:rsidP="0060627B" w:rsidR="000C1A2A"/>
    <w:p w:rsidRDefault="006D3860" w:rsidP="0060627B" w:rsidR="006D3860"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262D21" w:rsidRPr="000C0D3F">
      <w:pPr>
        <w:jc w:val="both"/>
      </w:pPr>
      <w:r w:rsidRPr="000C0D3F">
        <w:t>I</w:t>
      </w:r>
      <w:r w:rsidRPr="000C0D3F">
        <w:tab/>
      </w:r>
      <w:r w:rsidR="00A63C37">
        <w:t>Kupcu</w:t>
      </w:r>
      <w:r w:rsidR="00A64EA1" w:rsidRPr="000C0D3F">
        <w:t xml:space="preserve"> </w:t>
      </w:r>
      <w:r w:rsidR="003B5135" w:rsidRPr="003B5135">
        <w:t>DAMIR KLEKAR, Jakuševečka 1A, Zagreb,  OIB:31307785584</w:t>
      </w:r>
      <w:r w:rsidR="000C0D3F">
        <w:t>,</w:t>
      </w:r>
      <w:r w:rsidR="00262D21" w:rsidRPr="000C0D3F">
        <w:t xml:space="preserve"> dosuđuj</w:t>
      </w:r>
      <w:r w:rsidR="00D84768" w:rsidRPr="000C0D3F">
        <w:t>e</w:t>
      </w:r>
      <w:r w:rsidR="00262D21" w:rsidRPr="000C0D3F">
        <w:t xml:space="preserve"> se nekretnin</w:t>
      </w:r>
      <w:r w:rsidR="00D84768" w:rsidRPr="000C0D3F">
        <w:t>a</w:t>
      </w:r>
      <w:r w:rsidR="00262D21" w:rsidRPr="000C0D3F">
        <w:t>;</w:t>
      </w:r>
    </w:p>
    <w:p w:rsidRDefault="003B5135" w:rsidP="003B5135" w:rsidR="003B5135">
      <w:pPr>
        <w:ind w:firstLine="720"/>
        <w:jc w:val="both"/>
      </w:pPr>
      <w:r>
        <w:t>Zgrada mješovite uporabe, Jakušavačka ulica br. 1A, 1B, 1C i 1D sa 622 čm i dvorište sa 1508 čm, upisane u zemljišnu knjigu  Zemljišnoknjižnog odjela Novi Zagreb, Općinski sud u Novom Zagrebu, z.k.ul. 2078, Katastarska općina Jakuševac, katastarska čestica 254/2 ukupne površine 2130 m2 i to:</w:t>
      </w:r>
    </w:p>
    <w:p w:rsidRDefault="003B5135" w:rsidP="003B5135" w:rsidR="003B5135">
      <w:pPr>
        <w:ind w:firstLine="720"/>
        <w:jc w:val="both"/>
      </w:pPr>
      <w:r>
        <w:t>Suvlasnički dio: 1 80/10000 ETAŽNO VLASNIŠTVO (E-1) Uredski prostor, ulaz 1A, etaža prizeman, oznaka prostora UP, ukupne neto korisne površine 12,10 m2 i parkiralište P21 na parceli ukupne neto površine 11,00 m2 u nacrtima označeno žutom bojom a prostor se  sastoji od: ureda i wc-a</w:t>
      </w:r>
    </w:p>
    <w:p w:rsidRDefault="00A64EA1" w:rsidP="00A64EA1" w:rsidR="00A64EA1" w:rsidRPr="000C0D3F">
      <w:pPr>
        <w:jc w:val="both"/>
      </w:pPr>
      <w:r w:rsidRPr="000C0D3F">
        <w:t>I</w:t>
      </w:r>
      <w:r w:rsidR="0031061D" w:rsidRPr="000C0D3F">
        <w:t>I</w:t>
      </w:r>
      <w:r w:rsidR="0031061D" w:rsidRPr="000C0D3F">
        <w:tab/>
        <w:t>Nekretnin</w:t>
      </w:r>
      <w:r w:rsidR="00D84768" w:rsidRPr="000C0D3F">
        <w:t>a</w:t>
      </w:r>
      <w:r w:rsidR="0031061D" w:rsidRPr="000C0D3F">
        <w:t xml:space="preserve"> iz točke I</w:t>
      </w:r>
      <w:r w:rsidRPr="000C0D3F">
        <w:t xml:space="preserve"> ovog rješenja predat će se </w:t>
      </w:r>
      <w:r w:rsidR="005C024B" w:rsidRPr="000C0D3F">
        <w:t>kupcu</w:t>
      </w:r>
      <w:r w:rsidR="000C0D3F" w:rsidRPr="000C0D3F">
        <w:t xml:space="preserve"> </w:t>
      </w:r>
      <w:r w:rsidRPr="000C0D3F">
        <w:t>nakon što p</w:t>
      </w:r>
      <w:r w:rsidR="00CB3A5B" w:rsidRPr="000C0D3F">
        <w:t>olož</w:t>
      </w:r>
      <w:r w:rsidR="005C024B" w:rsidRPr="000C0D3F">
        <w:t>i</w:t>
      </w:r>
      <w:r w:rsidR="00CB3A5B" w:rsidRPr="000C0D3F">
        <w:t xml:space="preserve"> </w:t>
      </w:r>
      <w:r w:rsidRPr="000C0D3F">
        <w:t>iznos od</w:t>
      </w:r>
      <w:r w:rsidR="005C4169">
        <w:t xml:space="preserve"> </w:t>
      </w:r>
      <w:r w:rsidR="003B5135" w:rsidRPr="003B5135">
        <w:rPr>
          <w:b/>
        </w:rPr>
        <w:t>41</w:t>
      </w:r>
      <w:r w:rsidR="003B5135">
        <w:rPr>
          <w:b/>
        </w:rPr>
        <w:t>.</w:t>
      </w:r>
      <w:r w:rsidR="003B5135" w:rsidRPr="003B5135">
        <w:rPr>
          <w:b/>
        </w:rPr>
        <w:t>706,1</w:t>
      </w:r>
      <w:r w:rsidR="003B5135">
        <w:rPr>
          <w:b/>
        </w:rPr>
        <w:t>0</w:t>
      </w:r>
      <w:r w:rsidRPr="000C0D3F">
        <w:t xml:space="preserve"> </w:t>
      </w:r>
      <w:r w:rsidR="00A63C37">
        <w:rPr>
          <w:b/>
        </w:rPr>
        <w:t>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3B5135">
        <w:rPr>
          <w:u w:val="single"/>
        </w:rPr>
        <w:t>236</w:t>
      </w:r>
      <w:r w:rsidRPr="000C0D3F">
        <w:rPr>
          <w:u w:val="single"/>
        </w:rPr>
        <w:t>1</w:t>
      </w:r>
      <w:r w:rsidR="00132E76">
        <w:rPr>
          <w:u w:val="single"/>
        </w:rPr>
        <w:t>5</w:t>
      </w:r>
      <w:r w:rsidRPr="000C0D3F">
        <w:t xml:space="preserve"> koji zajedno s uplaćenom jamčevinom u iznosu od </w:t>
      </w:r>
      <w:r w:rsidR="003B5135" w:rsidRPr="003B5135">
        <w:rPr>
          <w:b/>
        </w:rPr>
        <w:t>4.634,00</w:t>
      </w:r>
      <w:r w:rsidR="003B5135">
        <w:rPr>
          <w:b/>
        </w:rPr>
        <w:t xml:space="preserve"> kn</w:t>
      </w:r>
      <w:r w:rsidRPr="000C0D3F">
        <w:t xml:space="preserve">, predstavlja kupovninu u iznosu </w:t>
      </w:r>
      <w:r w:rsidR="003B5135" w:rsidRPr="003B5135">
        <w:rPr>
          <w:b/>
        </w:rPr>
        <w:t>46.340,10</w:t>
      </w:r>
      <w:r w:rsidR="005C4169" w:rsidRPr="005C4169">
        <w:rPr>
          <w:b/>
        </w:rPr>
        <w:t xml:space="preserve"> </w:t>
      </w:r>
      <w:r w:rsidR="00A63C37" w:rsidRPr="00A63C37">
        <w:rPr>
          <w:b/>
        </w:rPr>
        <w:t>kn</w:t>
      </w:r>
      <w:r w:rsidR="00C32235" w:rsidRPr="000C0D3F">
        <w:rPr>
          <w:b/>
        </w:rPr>
        <w:t>,</w:t>
      </w:r>
      <w:r w:rsidRPr="000C0D3F">
        <w:t xml:space="preserve"> te nakon što ovo rješenje postane pravomoćno.</w:t>
      </w: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5C2AED" w:rsidR="005C2AED" w:rsidRPr="000C0D3F">
      <w:pPr>
        <w:jc w:val="both"/>
      </w:pPr>
      <w:r w:rsidRPr="000C0D3F">
        <w:t>IV</w:t>
      </w:r>
      <w:r w:rsidRPr="000C0D3F">
        <w:tab/>
        <w:t>Određuje se upis prava vlasništva</w:t>
      </w:r>
      <w:r w:rsidRPr="000C0D3F">
        <w:rPr>
          <w:b/>
        </w:rPr>
        <w:t xml:space="preserve"> </w:t>
      </w:r>
      <w:r w:rsidR="00644946" w:rsidRPr="000C0D3F">
        <w:t xml:space="preserve">u korist kupca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6A73CC" w:rsidP="00A64EA1" w:rsidR="006A73CC" w:rsidRPr="000C0D3F">
      <w:pPr>
        <w:jc w:val="both"/>
      </w:pPr>
      <w:r w:rsidRPr="000C0D3F">
        <w:t xml:space="preserve">V   </w:t>
      </w:r>
      <w:r w:rsidRPr="000C0D3F">
        <w:tab/>
        <w:t>Ako kupac ostatak kupovnine plaća putem kredita poslovne banke, nakon pravomoćnosti rješenja o dosudi te nakon što kupovnina bude položena na depozitni račun Trgovačkog suda u Zagrebu, u zemljišnim knjigama će se prilikom upisa prava vlasništva u korist kupca upisati i založno pravo na nekretninama radi osiguranja tražbine po osnovi kredita u korist davatelja kredita u skladu sa sporazumom o osiguranju.</w:t>
      </w:r>
    </w:p>
    <w:p w:rsidRDefault="005C2AED" w:rsidP="005C2AED" w:rsidR="005C2AED">
      <w:pPr>
        <w:jc w:val="both"/>
      </w:pPr>
      <w:r w:rsidRPr="000C0D3F">
        <w:t>V</w:t>
      </w:r>
      <w:r w:rsidR="006A73CC" w:rsidRPr="000C0D3F">
        <w:t>I</w:t>
      </w:r>
      <w:r w:rsidRPr="000C0D3F">
        <w:tab/>
        <w:t>Za nekretninu navedenu u točci I ovog rješenja, određuje se brisanje zabilježbi i</w:t>
      </w:r>
      <w:r w:rsidR="00A17DE8" w:rsidRPr="000C0D3F">
        <w:t xml:space="preserve"> tereta</w:t>
      </w:r>
      <w:r w:rsidRPr="000C0D3F">
        <w:t>:</w:t>
      </w:r>
    </w:p>
    <w:p w:rsidRDefault="003B5135" w:rsidP="003B5135" w:rsidR="003B5135">
      <w:pPr>
        <w:jc w:val="both"/>
      </w:pPr>
      <w:r>
        <w:t>2.1</w:t>
      </w:r>
    </w:p>
    <w:p w:rsidRDefault="003B5135" w:rsidP="003B5135" w:rsidR="003B5135">
      <w:pPr>
        <w:jc w:val="both"/>
      </w:pPr>
      <w:r>
        <w:t>Zaprimljeno 11.07.2013. broj Z-34079/13</w:t>
      </w:r>
    </w:p>
    <w:p w:rsidRDefault="003B5135" w:rsidP="003B5135" w:rsidR="003B5135">
      <w:pPr>
        <w:jc w:val="both"/>
      </w:pPr>
      <w:r>
        <w:lastRenderedPageBreak/>
        <w:t>Temeljem rješenja o ovrsi Trgovačkog suda u Zagrebu posl. br. Ovr-802/13 od 08. srpnja 2013.g. zabilježuje se ovrha.</w:t>
      </w:r>
    </w:p>
    <w:p w:rsidRDefault="003B5135" w:rsidP="003B5135" w:rsidR="003B5135">
      <w:pPr>
        <w:jc w:val="both"/>
      </w:pPr>
      <w:r>
        <w:t>3.1</w:t>
      </w:r>
    </w:p>
    <w:p w:rsidRDefault="003B5135" w:rsidP="003B5135" w:rsidR="003B5135">
      <w:pPr>
        <w:jc w:val="both"/>
      </w:pPr>
      <w:r>
        <w:t>Zaprimljeno 10.04.2015. broj Z-14412/15</w:t>
      </w:r>
    </w:p>
    <w:p w:rsidRDefault="003B5135" w:rsidP="003B5135" w:rsidR="003B5135">
      <w:pPr>
        <w:jc w:val="both"/>
      </w:pPr>
      <w:r>
        <w:t>Temeljem rješenja Trgovačkog suda u Zagrebu posl.br. St-236/15 od 7. travnja 2015. zabilježuje se otvaranje stečajnog postupka nad stečajnim dužnikom Konstrukcije-gradnja d.o.o.</w:t>
      </w:r>
    </w:p>
    <w:p w:rsidRDefault="003B5135" w:rsidP="003B5135" w:rsidR="003B5135">
      <w:pPr>
        <w:jc w:val="both"/>
      </w:pPr>
      <w:r>
        <w:t>1.2</w:t>
      </w:r>
    </w:p>
    <w:p w:rsidRDefault="003B5135" w:rsidP="003B5135" w:rsidR="003B5135">
      <w:pPr>
        <w:jc w:val="both"/>
      </w:pPr>
      <w:r>
        <w:t>Zaprimljeno 08.05.2017.g. pod brojem Z-11997/2017</w:t>
      </w:r>
    </w:p>
    <w:p w:rsidRDefault="003B5135" w:rsidP="003B5135" w:rsidR="003B5135">
      <w:pPr>
        <w:jc w:val="both"/>
      </w:pPr>
      <w:r>
        <w:t>ZABILJEŽBA, RJEŠENJE TRGOVAČKOG SUDA U ZAGREBU POSL. BR. 66 ST-236/15 02.05.2017, zabilježuje se prodaja nekretnina.</w:t>
      </w:r>
    </w:p>
    <w:p w:rsidRDefault="003B5135" w:rsidP="003B5135" w:rsidR="003B5135">
      <w:pPr>
        <w:jc w:val="both"/>
      </w:pPr>
      <w:r>
        <w:t>1.1</w:t>
      </w:r>
    </w:p>
    <w:p w:rsidRDefault="003B5135" w:rsidP="003B5135" w:rsidR="003B5135">
      <w:pPr>
        <w:jc w:val="both"/>
      </w:pPr>
      <w:r>
        <w:t>Zaprimljeno 11.01.2011. broj Z-1221/11</w:t>
      </w:r>
    </w:p>
    <w:p w:rsidRDefault="003B5135" w:rsidP="003B5135" w:rsidR="003B5135">
      <w:pPr>
        <w:jc w:val="both"/>
      </w:pPr>
      <w:r>
        <w:t>Zaprimljeno 01.04.2008. broj Z-20043/08</w:t>
      </w:r>
    </w:p>
    <w:p w:rsidRDefault="003B5135" w:rsidP="003B5135" w:rsidR="003B5135">
      <w:pPr>
        <w:jc w:val="both"/>
      </w:pPr>
      <w:r>
        <w:t>Temeljem Sporazuma o zasnivanju založnog prava od 01.04.2008. godine uknjižuje se založno pravo za ukupno i pojedinačno navedene iznose i to za ukupan iznos od 2.211.208,33 CHF a sastojeći od: glavnica 1.850.000,00 CHF, ugovorene kamate u orijentacionom iznosu od 211.208,33 CHF, zatezne kamate u orijentacionom iznosu od 100.000,00 CHF, predvidive troškove u iznosu od 50.000,00 CHF, te ostalim uvjetima u skladu sa ugovorom,</w:t>
      </w:r>
    </w:p>
    <w:p w:rsidRDefault="003B5135" w:rsidP="003B5135" w:rsidR="003B5135">
      <w:pPr>
        <w:jc w:val="both"/>
      </w:pPr>
      <w:r>
        <w:t>NLB INTERFINANZ A.G., CH-8002 ZÜRICH, BEETHOVENSTRASSE 48</w:t>
      </w:r>
    </w:p>
    <w:p w:rsidRDefault="003B5135" w:rsidP="003B5135" w:rsidR="003B5135">
      <w:pPr>
        <w:jc w:val="both"/>
      </w:pPr>
      <w:r>
        <w:t>2.1</w:t>
      </w:r>
    </w:p>
    <w:p w:rsidRDefault="003B5135" w:rsidP="003B5135" w:rsidR="003B5135">
      <w:pPr>
        <w:jc w:val="both"/>
      </w:pPr>
      <w:r>
        <w:t>Zaprimljeno 11.01.2011. broj Z-1221/11</w:t>
      </w:r>
    </w:p>
    <w:p w:rsidRDefault="003B5135" w:rsidP="003B5135" w:rsidR="003B5135">
      <w:pPr>
        <w:jc w:val="both"/>
      </w:pPr>
      <w:r>
        <w:t>Zaprimljeno 12.10.2009. broj Z-50373/09</w:t>
      </w:r>
    </w:p>
    <w:p w:rsidRDefault="003B5135" w:rsidP="003B5135" w:rsidR="003B5135">
      <w:pPr>
        <w:jc w:val="both"/>
      </w:pPr>
      <w:r>
        <w:t>Na temelju Sporazuma o zasnivanju založnog prava od 12. listopada 2009. godine, javnobilježnički solemniziranog pod br. OV-11747/2009, uknjižuje se založno pravo za ukupno i pojedinačno navedene iznose i to za ukupan iznos od 460.000,00 CHF, a sastojeći od 370.000,00 CHF glavnice, ugovorne kamate u orijentacionom iznosu od 50.000,00 CHF, zatezne kamate u orijentacionom iznosu od 30.000,00 CHF, predvidivih troškova u iznosu od 10.000,00 CHF, sve za korist prava vlasništva za korist:</w:t>
      </w:r>
    </w:p>
    <w:p w:rsidRDefault="003B5135" w:rsidP="003B5135" w:rsidR="003B5135">
      <w:pPr>
        <w:jc w:val="both"/>
      </w:pPr>
      <w:r>
        <w:t>NLB INTERFINANZ A.G., OIB: 43668676136, CH-8002 ZÜRICH, BEETHOVENSTRASSE 48</w:t>
      </w:r>
    </w:p>
    <w:p w:rsidRDefault="003B5135" w:rsidP="003B5135" w:rsidR="003B5135">
      <w:pPr>
        <w:jc w:val="both"/>
      </w:pPr>
      <w:r>
        <w:t>3.1</w:t>
      </w:r>
    </w:p>
    <w:p w:rsidRDefault="003B5135" w:rsidP="003B5135" w:rsidR="003B5135">
      <w:pPr>
        <w:jc w:val="both"/>
      </w:pPr>
      <w:r>
        <w:t>Zaprimljeno 28.02.2014. broj Z-9500/14</w:t>
      </w:r>
    </w:p>
    <w:p w:rsidRDefault="003B5135" w:rsidP="003B5135" w:rsidR="003B5135">
      <w:pPr>
        <w:jc w:val="both"/>
      </w:pPr>
      <w:r>
        <w:t>Na temelju rješenja o osiguranju Općinskog građanskog suda u Zagrebu posl. br. Ovr-425/14-2 od 14. veljače 2014. godine, uknjižuje se založno pravo radi osiguranja novčane tražbine u iznosu od 625.744,53 kuna (glavnica 522.439,23 kn i kamata 103.305,30 kuna) sa pripadajućim zakonskim zateznim kamatama tekućim na iznos od 522.439,23 kuna od dana 29. siječnja 2014. godine do isplate prema eskontnoj stopi Hrvatske narodne banke koja je vrijedila zadnjeg dana polugodišta koje je prethodilo tekućem polugodištu, uvećanoj za 8 postotnih poena, za korist:</w:t>
      </w:r>
    </w:p>
    <w:p w:rsidRDefault="003B5135" w:rsidP="003B5135" w:rsidR="003B5135">
      <w:pPr>
        <w:jc w:val="both"/>
      </w:pPr>
      <w:r>
        <w:t>REPUBLIKA HRVATSKA, OIB: 52634238587</w:t>
      </w:r>
    </w:p>
    <w:p w:rsidRDefault="003B5135" w:rsidP="003B5135" w:rsidR="003B5135">
      <w:pPr>
        <w:jc w:val="both"/>
      </w:pPr>
      <w:r>
        <w:t>3.2</w:t>
      </w:r>
    </w:p>
    <w:p w:rsidRDefault="003B5135" w:rsidP="003B5135" w:rsidR="003B5135">
      <w:pPr>
        <w:jc w:val="both"/>
      </w:pPr>
      <w:r>
        <w:t>Zaprimljeno 28.02.2014. broj Z-9500/14</w:t>
      </w:r>
    </w:p>
    <w:p w:rsidRDefault="003B5135" w:rsidP="003B5135" w:rsidR="003B5135">
      <w:pPr>
        <w:jc w:val="both"/>
      </w:pPr>
      <w:r>
        <w:t>Zabilježuje se ovršivost tražbine.</w:t>
      </w:r>
    </w:p>
    <w:p w:rsidRDefault="00F80E1D" w:rsidP="005C2AED" w:rsidR="00F80E1D">
      <w:pPr>
        <w:jc w:val="both"/>
      </w:pPr>
    </w:p>
    <w:p w:rsidRDefault="005C2AED" w:rsidP="005C2AED" w:rsidR="005C2AED" w:rsidRPr="000C0D3F">
      <w:pPr>
        <w:jc w:val="both"/>
      </w:pPr>
      <w:r w:rsidRPr="000C0D3F">
        <w:t>VII</w:t>
      </w:r>
      <w:r w:rsidRPr="000C0D3F">
        <w:tab/>
        <w:t>Nekretnina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CD3C9E" w:rsidP="005C2AED" w:rsidR="00CD3C9E">
      <w:pPr>
        <w:jc w:val="both"/>
      </w:pPr>
    </w:p>
    <w:p w:rsidRDefault="005C2AED" w:rsidP="005C2AED" w:rsidR="005C2AED" w:rsidRPr="000C0D3F">
      <w:pPr>
        <w:jc w:val="both"/>
      </w:pPr>
      <w:r w:rsidRPr="000C0D3F">
        <w:t>VIII</w:t>
      </w:r>
      <w:r w:rsidRPr="000C0D3F">
        <w:tab/>
        <w:t xml:space="preserve">Ako </w:t>
      </w:r>
      <w:r w:rsidR="005C024B" w:rsidRPr="000C0D3F">
        <w:t>ponuditelj</w:t>
      </w:r>
      <w:r w:rsidR="00644946" w:rsidRPr="000C0D3F">
        <w:t xml:space="preserve"> ne upla</w:t>
      </w:r>
      <w:r w:rsidR="005C024B" w:rsidRPr="000C0D3F">
        <w:t xml:space="preserve">ti </w:t>
      </w:r>
      <w:r w:rsidRPr="000C0D3F">
        <w:t>razliku kupovnine u roku određenim ovim rješenjem u točci III izreke, Sud će posebnim rješenjem prodaju oglasiti nevažećom.</w:t>
      </w:r>
      <w:r w:rsidRPr="000C0D3F">
        <w:tab/>
      </w:r>
      <w:r w:rsidRPr="000C0D3F">
        <w:tab/>
      </w:r>
      <w:r w:rsidRPr="000C0D3F">
        <w:tab/>
      </w:r>
      <w:r w:rsidRPr="000C0D3F">
        <w:tab/>
      </w:r>
      <w:r w:rsidRPr="000C0D3F">
        <w:tab/>
      </w:r>
    </w:p>
    <w:p w:rsidRDefault="005C2AED" w:rsidP="00D56B65" w:rsidR="005C2AED" w:rsidRPr="000C0D3F">
      <w:pPr>
        <w:ind w:firstLine="720"/>
        <w:jc w:val="both"/>
      </w:pPr>
      <w:r w:rsidRPr="000C0D3F">
        <w:t>U tom slučaju iz položene jamčevine namirit će se troškovi nove prodaje i naknaditi razlika između kupovnine postignute na prijašnjoj i novoj prodaji.</w:t>
      </w:r>
    </w:p>
    <w:p w:rsidRDefault="005C2AED" w:rsidP="005C2AED" w:rsidR="005C2AED" w:rsidRPr="000C0D3F">
      <w:pPr>
        <w:jc w:val="both"/>
      </w:pPr>
    </w:p>
    <w:p w:rsidRDefault="005C2AED" w:rsidP="005C2AED" w:rsidR="005C2AED" w:rsidRPr="000C0D3F">
      <w:pPr>
        <w:jc w:val="both"/>
      </w:pPr>
      <w:r w:rsidRPr="000C0D3F">
        <w:t>IX</w:t>
      </w:r>
      <w:r w:rsidRPr="000C0D3F">
        <w:tab/>
        <w:t xml:space="preserve">Nalaže se </w:t>
      </w:r>
      <w:r w:rsidR="00D56B65" w:rsidRPr="00D56B65">
        <w:t>Zemljišno knjižno</w:t>
      </w:r>
      <w:r w:rsidR="00D56B65">
        <w:t>m</w:t>
      </w:r>
      <w:r w:rsidR="00D56B65" w:rsidRPr="00D56B65">
        <w:t xml:space="preserve"> odjel</w:t>
      </w:r>
      <w:r w:rsidR="00D56B65">
        <w:t>u</w:t>
      </w:r>
      <w:r w:rsidR="00D56B65" w:rsidRPr="00D56B65">
        <w:t xml:space="preserve"> Novi Zagreb, Općinskog suda u Novom Zagrebu</w:t>
      </w:r>
      <w:r w:rsidRPr="000C0D3F">
        <w:t xml:space="preserve"> zabilježiti u zemljišnim knjigama dosudu nekretnine navedene u točci I ovog rješenja.</w:t>
      </w:r>
    </w:p>
    <w:p w:rsidRDefault="00026630" w:rsidP="005C2AED" w:rsidR="00026630">
      <w:pPr>
        <w:jc w:val="both"/>
        <w:rPr>
          <w:b/>
        </w:rPr>
      </w:pPr>
    </w:p>
    <w:p w:rsidRDefault="00E85D21" w:rsidP="005C2AED" w:rsidR="00A64EA1" w:rsidRPr="000C0D3F">
      <w:pPr>
        <w:jc w:val="center"/>
      </w:pPr>
      <w:r w:rsidRPr="000C0D3F">
        <w:t>Obrazloženje</w:t>
      </w:r>
    </w:p>
    <w:p w:rsidRDefault="00A64EA1" w:rsidP="00A64EA1" w:rsidR="00A64EA1" w:rsidRPr="000C0D3F"/>
    <w:p w:rsidRDefault="008D76D3" w:rsidP="008D76D3" w:rsidR="008D76D3">
      <w:pPr>
        <w:ind w:firstLine="708"/>
        <w:jc w:val="both"/>
      </w:pPr>
      <w:r>
        <w:t>Rješenjem ovog suda broj St-</w:t>
      </w:r>
      <w:r w:rsidR="003B5135">
        <w:t>236</w:t>
      </w:r>
      <w:r>
        <w:t>/15 od 9. prosinca 2015. otvoren je stečajni postupak nad dužnikom, a stečajnu masu čine i nekretnina koje je predmet ove prodaje.</w:t>
      </w:r>
    </w:p>
    <w:p w:rsidRDefault="008D76D3" w:rsidP="008D76D3" w:rsidR="008D76D3">
      <w:pPr>
        <w:ind w:firstLine="708"/>
        <w:jc w:val="both"/>
      </w:pPr>
      <w:r>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8D76D3" w:rsidP="008D76D3" w:rsidR="00A64EA1" w:rsidRPr="000C0D3F">
      <w:pPr>
        <w:ind w:firstLine="708"/>
        <w:jc w:val="both"/>
      </w:pPr>
      <w:r>
        <w:t>Stoga je temeljem odredbe čl. 247. SZ-a Sud donio rješenje o prodaji rečenih nekretnina St-</w:t>
      </w:r>
      <w:r w:rsidR="00C825EE">
        <w:t>236</w:t>
      </w:r>
      <w:r>
        <w:t xml:space="preserve">/15 od </w:t>
      </w:r>
      <w:r w:rsidR="00C825EE">
        <w:t>7</w:t>
      </w:r>
      <w:r w:rsidR="00C825EE" w:rsidRPr="00C825EE">
        <w:t>. svibnja 2017.</w:t>
      </w:r>
    </w:p>
    <w:p w:rsidRDefault="00A64EA1" w:rsidP="00A64EA1" w:rsidR="00A64EA1">
      <w:pPr>
        <w:ind w:firstLine="708"/>
        <w:jc w:val="both"/>
      </w:pPr>
      <w:r w:rsidRPr="000C0D3F">
        <w:t>Na</w:t>
      </w:r>
      <w:r w:rsidR="008D76D3">
        <w:t xml:space="preserve"> </w:t>
      </w:r>
      <w:r w:rsidR="00C825EE">
        <w:t>prvoj</w:t>
      </w:r>
      <w:r w:rsidR="008D76D3">
        <w:t xml:space="preserve"> usmenoj javnoj dražbi</w:t>
      </w:r>
      <w:r w:rsidRPr="000C0D3F">
        <w:t xml:space="preserve"> </w:t>
      </w:r>
      <w:r w:rsidR="00D56B65">
        <w:t>ponudu</w:t>
      </w:r>
      <w:r w:rsidRPr="000C0D3F">
        <w:t xml:space="preserve"> u iznosu od </w:t>
      </w:r>
      <w:r w:rsidR="00C825EE" w:rsidRPr="00C825EE">
        <w:t>46.340,10 kn</w:t>
      </w:r>
      <w:r w:rsidR="00C32235" w:rsidRPr="000C0D3F">
        <w:t xml:space="preserve"> </w:t>
      </w:r>
      <w:r w:rsidR="00C825EE">
        <w:t xml:space="preserve">kao jedini ponuditelj </w:t>
      </w:r>
      <w:r w:rsidR="00D56B65">
        <w:t>da</w:t>
      </w:r>
      <w:r w:rsidR="00C825EE">
        <w:t>o</w:t>
      </w:r>
      <w:r w:rsidR="00D56B65">
        <w:t xml:space="preserve"> je</w:t>
      </w:r>
      <w:r w:rsidR="00F80E1D" w:rsidRPr="00F80E1D">
        <w:t xml:space="preserve"> </w:t>
      </w:r>
      <w:r w:rsidR="00C825EE" w:rsidRPr="00C825EE">
        <w:t>DAMIR KLEKAR, Jakuševečka 1A, Zagreb,  OIB:31307785584</w:t>
      </w:r>
      <w:r w:rsidR="00644946" w:rsidRPr="000C0D3F">
        <w:t xml:space="preserve">, </w:t>
      </w:r>
      <w:r w:rsidR="00AF05A0" w:rsidRPr="000C0D3F">
        <w:t xml:space="preserve">te je </w:t>
      </w:r>
      <w:r w:rsidR="005C024B" w:rsidRPr="000C0D3F">
        <w:t>nje</w:t>
      </w:r>
      <w:r w:rsidR="00C825EE">
        <w:t>gova</w:t>
      </w:r>
      <w:r w:rsidRPr="000C0D3F">
        <w:t xml:space="preserve"> pon</w:t>
      </w:r>
      <w:r w:rsidR="00CC4730" w:rsidRPr="000C0D3F">
        <w:t>uda prihvaćena</w:t>
      </w:r>
      <w:r w:rsidRPr="000C0D3F">
        <w:t>.</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na ime kupca i brisanje svih upisa u zemljišnim knjigama na prodanim nekretninama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C825EE">
        <w:t>5</w:t>
      </w:r>
      <w:r w:rsidR="00644946" w:rsidRPr="000C0D3F">
        <w:t xml:space="preserve">. </w:t>
      </w:r>
      <w:r w:rsidR="00C825EE">
        <w:t>srpnja</w:t>
      </w:r>
      <w:r w:rsidR="00644946" w:rsidRPr="000C0D3F">
        <w:t xml:space="preserve"> 201</w:t>
      </w:r>
      <w:r w:rsidR="005C4169">
        <w:t>7</w:t>
      </w:r>
      <w:r w:rsidR="00644946" w:rsidRPr="000C0D3F">
        <w:t>.</w:t>
      </w:r>
    </w:p>
    <w:p w:rsidRDefault="006D3860" w:rsidP="00C94ACB" w:rsidR="006D3860" w:rsidRPr="000C0D3F">
      <w:pPr>
        <w:jc w:val="center"/>
      </w:pPr>
    </w:p>
    <w:p w:rsidRDefault="00C94ACB" w:rsidR="00C94ACB" w:rsidRPr="000C0D3F">
      <w:pPr>
        <w:jc w:val="center"/>
      </w:pPr>
      <w:r w:rsidRPr="000C0D3F">
        <w:t xml:space="preserve">                                                                                                                             Sudac</w:t>
      </w:r>
    </w:p>
    <w:p w:rsidRDefault="001E1601" w:rsidR="00C94ACB">
      <w:pPr>
        <w:jc w:val="right"/>
      </w:pPr>
      <w:r w:rsidRPr="000C0D3F">
        <w:t>Mislav Kolakušić</w:t>
      </w:r>
      <w:r w:rsidR="003F79B0">
        <w:t xml:space="preserve"> v.r.</w:t>
      </w:r>
    </w:p>
    <w:p w:rsidRDefault="006D3860" w:rsidR="006D3860">
      <w:pPr>
        <w:jc w:val="right"/>
      </w:pPr>
    </w:p>
    <w:p w:rsidRDefault="006D3860" w:rsidR="006D3860" w:rsidRPr="000C0D3F">
      <w:pPr>
        <w:jc w:val="right"/>
      </w:pP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C94ACB" w:rsidP="00C94ACB" w:rsidR="00C94ACB"/>
    <w:p w:rsidRDefault="003F79B0" w:rsidP="00C94ACB" w:rsidR="003F79B0" w:rsidRPr="000C0D3F"/>
    <w:p w:rsidRDefault="003F79B0" w:rsidP="007A1486" w:rsidR="003F79B0" w:rsidRPr="007A1486">
      <w:pPr>
        <w:ind w:left="720"/>
      </w:pPr>
      <w:r w:rsidRPr="007A1486">
        <w:tab/>
      </w:r>
      <w:r w:rsidRPr="007A1486">
        <w:tab/>
      </w:r>
      <w:r w:rsidRPr="007A1486">
        <w:tab/>
      </w:r>
      <w:r w:rsidRPr="007A1486">
        <w:tab/>
      </w:r>
      <w:r w:rsidRPr="007A1486">
        <w:tab/>
        <w:t>Za točnost otpravka - ovlašteni službenik</w:t>
      </w:r>
    </w:p>
    <w:p w:rsidRDefault="003F79B0" w:rsidP="007A1486" w:rsidR="003F79B0" w:rsidRPr="007A1486">
      <w:pPr>
        <w:ind w:left="720"/>
      </w:pPr>
      <w:r w:rsidRPr="007A1486">
        <w:tab/>
      </w:r>
      <w:r w:rsidRPr="007A1486">
        <w:tab/>
      </w:r>
      <w:r w:rsidRPr="007A1486">
        <w:tab/>
      </w:r>
      <w:r w:rsidRPr="007A1486">
        <w:tab/>
      </w:r>
      <w:r w:rsidRPr="007A1486">
        <w:tab/>
      </w:r>
      <w:r w:rsidRPr="007A1486">
        <w:tab/>
        <w:t xml:space="preserve">        Ivana Stampf</w:t>
      </w:r>
    </w:p>
    <w:p w:rsidRDefault="003F79B0" w:rsidP="007A1486" w:rsidR="003F79B0" w:rsidRPr="007A1486">
      <w:pPr>
        <w:ind w:left="720"/>
      </w:pPr>
    </w:p>
    <w:p w:rsidRDefault="00FD0EF3" w:rsidP="003F79B0" w:rsidR="00FD0EF3" w:rsidRPr="000C0D3F">
      <w:pPr>
        <w:tabs>
          <w:tab w:pos="720" w:val="left"/>
        </w:tabs>
        <w:overflowPunct w:val="false"/>
        <w:autoSpaceDE w:val="false"/>
        <w:autoSpaceDN w:val="false"/>
        <w:adjustRightInd w:val="false"/>
        <w:jc w:val="both"/>
        <w:textAlignment w:val="baseline"/>
      </w:pPr>
    </w:p>
    <w:sectPr w:rsidSect="00ED49B2" w:rsidR="00FD0EF3"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3F79B0">
      <w:rPr>
        <w:noProof/>
      </w:rPr>
      <w:t>3</w:t>
    </w:r>
    <w:r>
      <w:fldChar w:fldCharType="end"/>
    </w:r>
  </w:p>
  <w:p w:rsidRDefault="005C024B" w:rsidP="00A64EA1" w:rsidR="005C024B">
    <w:pPr>
      <w:pStyle w:val="Zaglavlje"/>
      <w:jc w:val="right"/>
    </w:pPr>
    <w:r>
      <w:t>St-</w:t>
    </w:r>
    <w:r w:rsidR="003B5135">
      <w:t>236</w:t>
    </w:r>
    <w:r>
      <w:t>/1</w:t>
    </w:r>
    <w:r w:rsidR="005B3D62">
      <w:t>5</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11D89"/>
    <w:rsid w:val="00014676"/>
    <w:rsid w:val="00026630"/>
    <w:rsid w:val="00034D60"/>
    <w:rsid w:val="00081C5E"/>
    <w:rsid w:val="000C0D3F"/>
    <w:rsid w:val="000C1A2A"/>
    <w:rsid w:val="00102E20"/>
    <w:rsid w:val="00132E76"/>
    <w:rsid w:val="00165D8F"/>
    <w:rsid w:val="001676EE"/>
    <w:rsid w:val="00171E6B"/>
    <w:rsid w:val="001C03EF"/>
    <w:rsid w:val="001E1590"/>
    <w:rsid w:val="001E1601"/>
    <w:rsid w:val="001E6E9A"/>
    <w:rsid w:val="002147CB"/>
    <w:rsid w:val="002229F6"/>
    <w:rsid w:val="00262D21"/>
    <w:rsid w:val="00275030"/>
    <w:rsid w:val="002B31D3"/>
    <w:rsid w:val="002B5995"/>
    <w:rsid w:val="002F0113"/>
    <w:rsid w:val="0031061D"/>
    <w:rsid w:val="00320471"/>
    <w:rsid w:val="00322F66"/>
    <w:rsid w:val="00332B46"/>
    <w:rsid w:val="0033781E"/>
    <w:rsid w:val="00356456"/>
    <w:rsid w:val="0038365F"/>
    <w:rsid w:val="003A36AC"/>
    <w:rsid w:val="003B5135"/>
    <w:rsid w:val="003B6491"/>
    <w:rsid w:val="003F79B0"/>
    <w:rsid w:val="00424CA2"/>
    <w:rsid w:val="00474C1C"/>
    <w:rsid w:val="004C1860"/>
    <w:rsid w:val="004D2716"/>
    <w:rsid w:val="004E2CD7"/>
    <w:rsid w:val="00520BBB"/>
    <w:rsid w:val="00531018"/>
    <w:rsid w:val="00532F1F"/>
    <w:rsid w:val="005375B3"/>
    <w:rsid w:val="00577C20"/>
    <w:rsid w:val="00597AC2"/>
    <w:rsid w:val="005A405D"/>
    <w:rsid w:val="005B3789"/>
    <w:rsid w:val="005B3D62"/>
    <w:rsid w:val="005C024B"/>
    <w:rsid w:val="005C2AED"/>
    <w:rsid w:val="005C4169"/>
    <w:rsid w:val="005C5071"/>
    <w:rsid w:val="005C5AC1"/>
    <w:rsid w:val="0060051C"/>
    <w:rsid w:val="0060627B"/>
    <w:rsid w:val="00622AE3"/>
    <w:rsid w:val="00644946"/>
    <w:rsid w:val="0066497F"/>
    <w:rsid w:val="0066713F"/>
    <w:rsid w:val="0069148C"/>
    <w:rsid w:val="0069468C"/>
    <w:rsid w:val="006A6426"/>
    <w:rsid w:val="006A73CC"/>
    <w:rsid w:val="006D3860"/>
    <w:rsid w:val="00717241"/>
    <w:rsid w:val="007660A3"/>
    <w:rsid w:val="00772E9A"/>
    <w:rsid w:val="00776633"/>
    <w:rsid w:val="007A0ACC"/>
    <w:rsid w:val="00800CC6"/>
    <w:rsid w:val="00822550"/>
    <w:rsid w:val="008561A7"/>
    <w:rsid w:val="008A286D"/>
    <w:rsid w:val="008A6685"/>
    <w:rsid w:val="008C0B1C"/>
    <w:rsid w:val="008D76D3"/>
    <w:rsid w:val="00935ABA"/>
    <w:rsid w:val="009D373E"/>
    <w:rsid w:val="009E0AAE"/>
    <w:rsid w:val="00A17DE8"/>
    <w:rsid w:val="00A372D9"/>
    <w:rsid w:val="00A523D0"/>
    <w:rsid w:val="00A63C37"/>
    <w:rsid w:val="00A6481B"/>
    <w:rsid w:val="00A64EA1"/>
    <w:rsid w:val="00AA305E"/>
    <w:rsid w:val="00AE3715"/>
    <w:rsid w:val="00AF05A0"/>
    <w:rsid w:val="00B22535"/>
    <w:rsid w:val="00B26663"/>
    <w:rsid w:val="00B62CB6"/>
    <w:rsid w:val="00B77986"/>
    <w:rsid w:val="00BC5BDF"/>
    <w:rsid w:val="00BC6222"/>
    <w:rsid w:val="00BF73F4"/>
    <w:rsid w:val="00C00CB9"/>
    <w:rsid w:val="00C1042B"/>
    <w:rsid w:val="00C1560F"/>
    <w:rsid w:val="00C224A0"/>
    <w:rsid w:val="00C32235"/>
    <w:rsid w:val="00C41376"/>
    <w:rsid w:val="00C5751B"/>
    <w:rsid w:val="00C81914"/>
    <w:rsid w:val="00C825EE"/>
    <w:rsid w:val="00C85414"/>
    <w:rsid w:val="00C91520"/>
    <w:rsid w:val="00C918FE"/>
    <w:rsid w:val="00C94ACB"/>
    <w:rsid w:val="00CA41D6"/>
    <w:rsid w:val="00CB3A5B"/>
    <w:rsid w:val="00CC4730"/>
    <w:rsid w:val="00CD3C9E"/>
    <w:rsid w:val="00D2573D"/>
    <w:rsid w:val="00D407B5"/>
    <w:rsid w:val="00D54B0D"/>
    <w:rsid w:val="00D56B65"/>
    <w:rsid w:val="00D62CA2"/>
    <w:rsid w:val="00D73C7A"/>
    <w:rsid w:val="00D749E6"/>
    <w:rsid w:val="00D84768"/>
    <w:rsid w:val="00DB08BF"/>
    <w:rsid w:val="00DB3891"/>
    <w:rsid w:val="00E11127"/>
    <w:rsid w:val="00E83FAC"/>
    <w:rsid w:val="00E85D21"/>
    <w:rsid w:val="00E90568"/>
    <w:rsid w:val="00EA7603"/>
    <w:rsid w:val="00ED483E"/>
    <w:rsid w:val="00ED49B2"/>
    <w:rsid w:val="00F3008B"/>
    <w:rsid w:val="00F3312E"/>
    <w:rsid w:val="00F536E4"/>
    <w:rsid w:val="00F80E1D"/>
    <w:rsid w:val="00F929DF"/>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3F79B0"/>
    <w:rPr>
      <w:color w:val="808080"/>
      <w:bdr w:space="0" w:sz="0" w:color="auto" w:val="none"/>
      <w:shd w:fill="auto" w:color="auto" w:val="clear"/>
    </w:rPr>
  </w:style>
  <w:style w:customStyle="true" w:styleId="eSPISCCParagraphDefaultFont" w:type="character">
    <w:name w:val="eSPIS_CC_Paragraph Default Font"/>
    <w:basedOn w:val="Zadanifontodlomka"/>
    <w:rsid w:val="003F79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9B0"/>
    <w:rPr>
      <w:bdr w:space="0" w:sz="0" w:color="auto" w:val="none"/>
      <w:shd w:fill="FFFFCC" w:color="auto" w:val="clear"/>
      <w:lang w:val="hr-HR"/>
    </w:rPr>
  </w:style>
  <w:style w:customStyle="true" w:styleId="PozadinaSvijetloCrvena" w:type="character">
    <w:name w:val="Pozadina_SvijetloCrvena"/>
    <w:basedOn w:val="eSPISCCParagraphDefaultFont"/>
    <w:rsid w:val="003F79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9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3F79B0"/>
    <w:rPr>
      <w:color w:val="808080"/>
      <w:bdr w:color="auto" w:space="0" w:sz="0" w:val="none"/>
      <w:shd w:color="auto" w:fill="auto" w:val="clear"/>
    </w:rPr>
  </w:style>
  <w:style w:customStyle="1" w:styleId="eSPISCCParagraphDefaultFont" w:type="character">
    <w:name w:val="eSPIS_CC_Paragraph Default Font"/>
    <w:basedOn w:val="Zadanifontodlomka"/>
    <w:rsid w:val="003F79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9B0"/>
    <w:rPr>
      <w:bdr w:color="auto" w:space="0" w:sz="0" w:val="none"/>
      <w:shd w:color="auto" w:fill="FFFFCC" w:val="clear"/>
      <w:lang w:val="hr-HR"/>
    </w:rPr>
  </w:style>
  <w:style w:customStyle="1" w:styleId="PozadinaSvijetloCrvena" w:type="character">
    <w:name w:val="Pozadina_SvijetloCrvena"/>
    <w:basedOn w:val="eSPISCCParagraphDefaultFont"/>
    <w:rsid w:val="003F79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9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2015.</izvorni_sadrzaj>
    <derivirana_varijabla naziv="DomainObject.Predmet.DatumOsnivanja_1">26.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St-236/2015</izvorni_sadrzaj>
    <derivirana_varijabla naziv="DomainObject.Predmet.OznakaBroj_1">St-236/2015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KONSTRUKCIJE-GRADNJA d.o.o.</izvorni_sadrzaj>
    <derivirana_varijabla naziv="DomainObject.Predmet.ProtustrankaFormated_1">  KONSTRUKCIJE-GRADNJA d.o.o.</derivirana_varijabla>
  </DomainObject.Predmet.ProtustrankaFormated>
  <DomainObject.Predmet.ProtustrankaFormatedOIB>
    <izvorni_sadrzaj>  KONSTRUKCIJE-GRADNJA d.o.o., OIB 80759670161</izvorni_sadrzaj>
    <derivirana_varijabla naziv="DomainObject.Predmet.ProtustrankaFormatedOIB_1">  KONSTRUKCIJE-GRADNJA d.o.o., OIB 80759670161</derivirana_varijabla>
  </DomainObject.Predmet.ProtustrankaFormatedOIB>
  <DomainObject.Predmet.ProtustrankaFormatedWithAdress>
    <izvorni_sadrzaj> KONSTRUKCIJE-GRADNJA d.o.o., Havidićeva 2, 10000 Zagreb</izvorni_sadrzaj>
    <derivirana_varijabla naziv="DomainObject.Predmet.ProtustrankaFormatedWithAdress_1"> KONSTRUKCIJE-GRADNJA d.o.o., Havidićeva 2, 10000 Zagreb</derivirana_varijabla>
  </DomainObject.Predmet.ProtustrankaFormatedWithAdress>
  <DomainObject.Predmet.ProtustrankaFormatedWithAdressOIB>
    <izvorni_sadrzaj> KONSTRUKCIJE-GRADNJA d.o.o., OIB 80759670161, Havidićeva 2, 10000 Zagreb</izvorni_sadrzaj>
    <derivirana_varijabla naziv="DomainObject.Predmet.ProtustrankaFormatedWithAdressOIB_1"> KONSTRUKCIJE-GRADNJA d.o.o., OIB 80759670161, Havidićeva 2, 10000 Zagreb</derivirana_varijabla>
  </DomainObject.Predmet.ProtustrankaFormatedWithAdressOIB>
  <DomainObject.Predmet.ProtustrankaWithAdress>
    <izvorni_sadrzaj>KONSTRUKCIJE-GRADNJA d.o.o. Havidićeva 2, 10000 Zagreb</izvorni_sadrzaj>
    <derivirana_varijabla naziv="DomainObject.Predmet.ProtustrankaWithAdress_1">KONSTRUKCIJE-GRADNJA d.o.o. Havidićeva 2, 10000 Zagreb</derivirana_varijabla>
  </DomainObject.Predmet.ProtustrankaWithAdress>
  <DomainObject.Predmet.ProtustrankaWithAdressOIB>
    <izvorni_sadrzaj>KONSTRUKCIJE-GRADNJA d.o.o., OIB 80759670161, Havidićeva 2, 10000 Zagreb</izvorni_sadrzaj>
    <derivirana_varijabla naziv="DomainObject.Predmet.ProtustrankaWithAdressOIB_1">KONSTRUKCIJE-GRADNJA d.o.o., OIB 80759670161, Havidićeva 2, 10000 Zagreb</derivirana_varijabla>
  </DomainObject.Predmet.ProtustrankaWithAdressOIB>
  <DomainObject.Predmet.ProtustrankaNazivFormated>
    <izvorni_sadrzaj>KONSTRUKCIJE-GRADNJA d.o.o.</izvorni_sadrzaj>
    <derivirana_varijabla naziv="DomainObject.Predmet.ProtustrankaNazivFormated_1">KONSTRUKCIJE-GRADNJA d.o.o.</derivirana_varijabla>
  </DomainObject.Predmet.ProtustrankaNazivFormated>
  <DomainObject.Predmet.ProtustrankaNazivFormatedOIB>
    <izvorni_sadrzaj>KONSTRUKCIJE-GRADNJA d.o.o., OIB 80759670161</izvorni_sadrzaj>
    <derivirana_varijabla naziv="DomainObject.Predmet.ProtustrankaNazivFormatedOIB_1">KONSTRUKCIJE-GRADNJA d.o.o., OIB 80759670161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KONSTRUKCIJE-GRADNJA d.o.o.; Damir Klekar</izvorni_sadrzaj>
    <derivirana_varijabla naziv="DomainObject.Predmet.StrankaFormated_1">  KONSTRUKCIJE-GRADNJA d.o.o.; Damir Klekar</derivirana_varijabla>
  </DomainObject.Predmet.StrankaFormated>
  <DomainObject.Predmet.StrankaFormatedOIB>
    <izvorni_sadrzaj>  KONSTRUKCIJE-GRADNJA d.o.o., OIB 80759670161; Damir Klekar, OIB 31307785584</izvorni_sadrzaj>
    <derivirana_varijabla naziv="DomainObject.Predmet.StrankaFormatedOIB_1">  KONSTRUKCIJE-GRADNJA d.o.o., OIB 80759670161; Damir Klekar, OIB 31307785584</derivirana_varijabla>
  </DomainObject.Predmet.StrankaFormatedOIB>
  <DomainObject.Predmet.StrankaFormatedWithAdress>
    <izvorni_sadrzaj> KONSTRUKCIJE-GRADNJA d.o.o., Havidićeva 2, 10000 Zagreb; Damir Klekar, Jakuševečka Ulica 1 A, 10000 Zagreb</izvorni_sadrzaj>
    <derivirana_varijabla naziv="DomainObject.Predmet.StrankaFormatedWithAdress_1"> KONSTRUKCIJE-GRADNJA d.o.o., Havidićeva 2, 10000 Zagreb; Damir Klekar, Jakuševečka Ulica 1 A, 10000 Zagreb</derivirana_varijabla>
  </DomainObject.Predmet.StrankaFormatedWithAdress>
  <DomainObject.Predmet.StrankaFormatedWithAdressOIB>
    <izvorni_sadrzaj> KONSTRUKCIJE-GRADNJA d.o.o., OIB 80759670161, Havidićeva 2, 10000 Zagreb; Damir Klekar, OIB 31307785584, Jakuševečka Ulica 1 A, 10000 Zagreb</izvorni_sadrzaj>
    <derivirana_varijabla naziv="DomainObject.Predmet.StrankaFormatedWithAdressOIB_1"> KONSTRUKCIJE-GRADNJA d.o.o., OIB 80759670161, Havidićeva 2, 10000 Zagreb; Damir Klekar, OIB 31307785584, Jakuševečka Ulica 1 A, 10000 Zagreb</derivirana_varijabla>
  </DomainObject.Predmet.StrankaFormatedWithAdressOIB>
  <DomainObject.Predmet.StrankaWithAdress>
    <izvorni_sadrzaj>KONSTRUKCIJE-GRADNJA d.o.o. Havidićeva 2,10000 Zagreb,Damir Klekar Jakuševečka Ulica 1 A,10000 Zagreb</izvorni_sadrzaj>
    <derivirana_varijabla naziv="DomainObject.Predmet.StrankaWithAdress_1">KONSTRUKCIJE-GRADNJA d.o.o. Havidićeva 2,10000 Zagreb,Damir Klekar Jakuševečka Ulica 1 A,10000 Zagreb</derivirana_varijabla>
  </DomainObject.Predmet.StrankaWithAdress>
  <DomainObject.Predmet.StrankaWithAdressOIB>
    <izvorni_sadrzaj>KONSTRUKCIJE-GRADNJA d.o.o., OIB 80759670161, Havidićeva 2,10000 Zagreb,Damir Klekar, OIB 31307785584, Jakuševečka Ulica 1 A,10000 Zagreb</izvorni_sadrzaj>
    <derivirana_varijabla naziv="DomainObject.Predmet.StrankaWithAdressOIB_1">KONSTRUKCIJE-GRADNJA d.o.o., OIB 80759670161, Havidićeva 2,10000 Zagreb,Damir Klekar, OIB 31307785584, Jakuševečka Ulica 1 A,10000 Zagreb</derivirana_varijabla>
  </DomainObject.Predmet.StrankaWithAdressOIB>
  <DomainObject.Predmet.StrankaNazivFormated>
    <izvorni_sadrzaj>KONSTRUKCIJE-GRADNJA d.o.o.,Damir Klekar</izvorni_sadrzaj>
    <derivirana_varijabla naziv="DomainObject.Predmet.StrankaNazivFormated_1">KONSTRUKCIJE-GRADNJA d.o.o.,Damir Klekar</derivirana_varijabla>
  </DomainObject.Predmet.StrankaNazivFormated>
  <DomainObject.Predmet.StrankaNazivFormatedOIB>
    <izvorni_sadrzaj>KONSTRUKCIJE-GRADNJA d.o.o., OIB 80759670161,Damir Klekar, OIB 31307785584</izvorni_sadrzaj>
    <derivirana_varijabla naziv="DomainObject.Predmet.StrankaNazivFormatedOIB_1">KONSTRUKCIJE-GRADNJA d.o.o., OIB 80759670161,Damir Klekar, OIB 31307785584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KONSTRUKCIJE-GRADNJA d.o.o.</item>
      <item>Damir Klekar</item>
    </izvorni_sadrzaj>
    <derivirana_varijabla naziv="DomainObject.Predmet.StrankaListFormated_1">
      <item>KONSTRUKCIJE-GRADNJA d.o.o.</item>
      <item>Damir Klekar</item>
    </derivirana_varijabla>
  </DomainObject.Predmet.StrankaListFormated>
  <DomainObject.Predmet.StrankaListFormatedOIB>
    <izvorni_sadrzaj>
      <item>KONSTRUKCIJE-GRADNJA d.o.o., OIB 80759670161</item>
      <item>Damir Klekar, OIB 31307785584</item>
    </izvorni_sadrzaj>
    <derivirana_varijabla naziv="DomainObject.Predmet.StrankaListFormatedOIB_1">
      <item>KONSTRUKCIJE-GRADNJA d.o.o., OIB 80759670161</item>
      <item>Damir Klekar, OIB 31307785584</item>
    </derivirana_varijabla>
  </DomainObject.Predmet.StrankaListFormatedOIB>
  <DomainObject.Predmet.StrankaListFormatedWithAdress>
    <izvorni_sadrzaj>
      <item>KONSTRUKCIJE-GRADNJA d.o.o., Havidićeva 2, 10000 Zagreb</item>
      <item>Damir Klekar, Jakuševečka Ulica 1 A, 10000 Zagreb</item>
    </izvorni_sadrzaj>
    <derivirana_varijabla naziv="DomainObject.Predmet.StrankaListFormatedWithAdress_1">
      <item>KONSTRUKCIJE-GRADNJA d.o.o., Havidićeva 2, 10000 Zagreb</item>
      <item>Damir Klekar, Jakuševečka Ulica 1 A, 10000 Zagreb</item>
    </derivirana_varijabla>
  </DomainObject.Predmet.StrankaListFormatedWithAdress>
  <DomainObject.Predmet.StrankaListFormatedWithAdressOIB>
    <izvorni_sadrzaj>
      <item>KONSTRUKCIJE-GRADNJA d.o.o., OIB 80759670161, Havidićeva 2, 10000 Zagreb</item>
      <item>Damir Klekar, OIB 31307785584, Jakuševečka Ulica 1 A, 10000 Zagreb</item>
    </izvorni_sadrzaj>
    <derivirana_varijabla naziv="DomainObject.Predmet.StrankaListFormatedWithAdressOIB_1">
      <item>KONSTRUKCIJE-GRADNJA d.o.o., OIB 80759670161, Havidićeva 2, 10000 Zagreb</item>
      <item>Damir Klekar, OIB 31307785584, Jakuševečka Ulica 1 A, 10000 Zagreb</item>
    </derivirana_varijabla>
  </DomainObject.Predmet.StrankaListFormatedWithAdressOIB>
  <DomainObject.Predmet.StrankaListNazivFormated>
    <izvorni_sadrzaj>
      <item>KONSTRUKCIJE-GRADNJA d.o.o.</item>
      <item>Damir Klekar</item>
    </izvorni_sadrzaj>
    <derivirana_varijabla naziv="DomainObject.Predmet.StrankaListNazivFormated_1">
      <item>KONSTRUKCIJE-GRADNJA d.o.o.</item>
      <item>Damir Klekar</item>
    </derivirana_varijabla>
  </DomainObject.Predmet.StrankaListNazivFormated>
  <DomainObject.Predmet.StrankaListNazivFormatedOIB>
    <izvorni_sadrzaj>
      <item>KONSTRUKCIJE-GRADNJA d.o.o., OIB 80759670161</item>
      <item>Damir Klekar, OIB 31307785584</item>
    </izvorni_sadrzaj>
    <derivirana_varijabla naziv="DomainObject.Predmet.StrankaListNazivFormatedOIB_1">
      <item>KONSTRUKCIJE-GRADNJA d.o.o., OIB 80759670161</item>
      <item>Damir Klekar, OIB 31307785584</item>
    </derivirana_varijabla>
  </DomainObject.Predmet.StrankaListNazivFormatedOIB>
  <DomainObject.Predmet.ProtuStrankaListFormated>
    <izvorni_sadrzaj>
      <item>KONSTRUKCIJE-GRADNJA d.o.o.</item>
    </izvorni_sadrzaj>
    <derivirana_varijabla naziv="DomainObject.Predmet.ProtuStrankaListFormated_1">
      <item>KONSTRUKCIJE-GRADNJA d.o.o.</item>
    </derivirana_varijabla>
  </DomainObject.Predmet.ProtuStrankaListFormated>
  <DomainObject.Predmet.ProtuStrankaListFormatedOIB>
    <izvorni_sadrzaj>
      <item>KONSTRUKCIJE-GRADNJA d.o.o., OIB 80759670161</item>
    </izvorni_sadrzaj>
    <derivirana_varijabla naziv="DomainObject.Predmet.ProtuStrankaListFormatedOIB_1">
      <item>KONSTRUKCIJE-GRADNJA d.o.o., OIB 80759670161</item>
    </derivirana_varijabla>
  </DomainObject.Predmet.ProtuStrankaListFormatedOIB>
  <DomainObject.Predmet.ProtuStrankaListFormatedWithAdress>
    <izvorni_sadrzaj>
      <item>KONSTRUKCIJE-GRADNJA d.o.o., Havidićeva 2, 10000 Zagreb</item>
    </izvorni_sadrzaj>
    <derivirana_varijabla naziv="DomainObject.Predmet.ProtuStrankaListFormatedWithAdress_1">
      <item>KONSTRUKCIJE-GRADNJA d.o.o., Havidićeva 2, 10000 Zagreb</item>
    </derivirana_varijabla>
  </DomainObject.Predmet.ProtuStrankaListFormatedWithAdress>
  <DomainObject.Predmet.ProtuStrankaListFormatedWithAdressOIB>
    <izvorni_sadrzaj>
      <item>KONSTRUKCIJE-GRADNJA d.o.o., OIB 80759670161, Havidićeva 2, 10000 Zagreb</item>
    </izvorni_sadrzaj>
    <derivirana_varijabla naziv="DomainObject.Predmet.ProtuStrankaListFormatedWithAdressOIB_1">
      <item>KONSTRUKCIJE-GRADNJA d.o.o., OIB 80759670161, Havidićeva 2, 10000 Zagreb</item>
    </derivirana_varijabla>
  </DomainObject.Predmet.ProtuStrankaListFormatedWithAdressOIB>
  <DomainObject.Predmet.ProtuStrankaListNazivFormated>
    <izvorni_sadrzaj>
      <item>KONSTRUKCIJE-GRADNJA d.o.o.</item>
    </izvorni_sadrzaj>
    <derivirana_varijabla naziv="DomainObject.Predmet.ProtuStrankaListNazivFormated_1">
      <item>KONSTRUKCIJE-GRADNJA d.o.o.</item>
    </derivirana_varijabla>
  </DomainObject.Predmet.ProtuStrankaListNazivFormated>
  <DomainObject.Predmet.ProtuStrankaListNazivFormatedOIB>
    <izvorni_sadrzaj>
      <item>KONSTRUKCIJE-GRADNJA d.o.o., OIB 80759670161</item>
    </izvorni_sadrzaj>
    <derivirana_varijabla naziv="DomainObject.Predmet.ProtuStrankaListNazivFormatedOIB_1">
      <item>KONSTRUKCIJE-GRADNJA d.o.o., OIB 80759670161</item>
    </derivirana_varijabla>
  </DomainObject.Predmet.ProtuStrankaListNazivFormatedOIB>
  <DomainObject.Predmet.OstaliListFormated>
    <izvorni_sadrzaj>
      <item>Davorka Huljev</item>
    </izvorni_sadrzaj>
    <derivirana_varijabla naziv="DomainObject.Predmet.OstaliListFormated_1">
      <item>Davorka Huljev</item>
    </derivirana_varijabla>
  </DomainObject.Predmet.OstaliListFormated>
  <DomainObject.Predmet.OstaliListFormatedOIB>
    <izvorni_sadrzaj>
      <item>Davorka Huljev, OIB 34743014377</item>
    </izvorni_sadrzaj>
    <derivirana_varijabla naziv="DomainObject.Predmet.OstaliListFormatedOIB_1">
      <item>Davorka Huljev, OIB 34743014377</item>
    </derivirana_varijabla>
  </DomainObject.Predmet.OstaliListFormatedOIB>
  <DomainObject.Predmet.OstaliListFormatedWithAdress>
    <izvorni_sadrzaj>
      <item>Davorka Huljev, Miramarska 13d, 10000 Zagreb</item>
    </izvorni_sadrzaj>
    <derivirana_varijabla naziv="DomainObject.Predmet.OstaliListFormatedWithAdress_1">
      <item>Davorka Huljev, Miramarska 13d, 10000 Zagreb</item>
    </derivirana_varijabla>
  </DomainObject.Predmet.OstaliListFormatedWithAdress>
  <DomainObject.Predmet.OstaliListFormatedWithAdressOIB>
    <izvorni_sadrzaj>
      <item>Davorka Huljev, OIB 34743014377, Miramarska 13d, 10000 Zagreb</item>
    </izvorni_sadrzaj>
    <derivirana_varijabla naziv="DomainObject.Predmet.OstaliListFormatedWithAdressOIB_1">
      <item>Davorka Huljev, OIB 34743014377, Miramarska 13d, 10000 Zagreb</item>
    </derivirana_varijabla>
  </DomainObject.Predmet.OstaliListFormatedWithAdressOIB>
  <DomainObject.Predmet.OstaliListNazivFormated>
    <izvorni_sadrzaj>
      <item>Davorka Huljev</item>
    </izvorni_sadrzaj>
    <derivirana_varijabla naziv="DomainObject.Predmet.OstaliListNazivFormated_1">
      <item>Davorka Huljev</item>
    </derivirana_varijabla>
  </DomainObject.Predmet.OstaliListNazivFormated>
  <DomainObject.Predmet.OstaliListNazivFormatedOIB>
    <izvorni_sadrzaj>
      <item>Davorka Huljev, OIB 34743014377</item>
    </izvorni_sadrzaj>
    <derivirana_varijabla naziv="DomainObject.Predmet.OstaliListNazivFormatedOIB_1">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KONSTRUKCIJE-GRADNJA d.o.o. i dr.</izvorni_sadrzaj>
    <derivirana_varijabla naziv="DomainObject.Predmet.StrankaIDrugi_1">KONSTRUKCIJE-GRADNJA d.o.o. i dr.</derivirana_varijabla>
  </DomainObject.Predmet.StrankaIDrugi>
  <DomainObject.Predmet.ProtustrankaIDrugi>
    <izvorni_sadrzaj>KONSTRUKCIJE-GRADNJA d.o.o.</izvorni_sadrzaj>
    <derivirana_varijabla naziv="DomainObject.Predmet.ProtustrankaIDrugi_1">KONSTRUKCIJE-GRADNJA d.o.o.</derivirana_varijabla>
  </DomainObject.Predmet.ProtustrankaIDrugi>
  <DomainObject.Predmet.StrankaIDrugiAdressOIB>
    <izvorni_sadrzaj>KONSTRUKCIJE-GRADNJA d.o.o., OIB 80759670161, Havidićeva 2, 10000 Zagreb i dr.</izvorni_sadrzaj>
    <derivirana_varijabla naziv="DomainObject.Predmet.StrankaIDrugiAdressOIB_1">KONSTRUKCIJE-GRADNJA d.o.o., OIB 80759670161, Havidićeva 2, 10000 Zagreb i dr.</derivirana_varijabla>
  </DomainObject.Predmet.StrankaIDrugiAdressOIB>
  <DomainObject.Predmet.ProtustrankaIDrugiAdressOIB>
    <izvorni_sadrzaj>KONSTRUKCIJE-GRADNJA d.o.o., OIB 80759670161, Havidićeva 2, 10000 Zagreb</izvorni_sadrzaj>
    <derivirana_varijabla naziv="DomainObject.Predmet.ProtustrankaIDrugiAdressOIB_1">KONSTRUKCIJE-GRADNJA d.o.o., OIB 80759670161, Havidićeva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KONSTRUKCIJE-GRADNJA d.o.o.</item>
      <item>KONSTRUKCIJE-GRADNJA d.o.o.</item>
      <item>Davorka Huljev</item>
      <item>Damir Klekar</item>
    </izvorni_sadrzaj>
    <derivirana_varijabla naziv="DomainObject.Predmet.SudioniciListNaziv_1">
      <item>KONSTRUKCIJE-GRADNJA d.o.o.</item>
      <item>KONSTRUKCIJE-GRADNJA d.o.o.</item>
      <item>Davorka Huljev</item>
      <item>Damir Klekar</item>
    </derivirana_varijabla>
  </DomainObject.Predmet.SudioniciListNaziv>
  <DomainObject.Predmet.SudioniciListAdressOIB>
    <izvorni_sadrzaj>
      <item>KONSTRUKCIJE-GRADNJA d.o.o., OIB 80759670161, Havidićeva 2,10000 Zagreb</item>
      <item>KONSTRUKCIJE-GRADNJA d.o.o., OIB 80759670161, Havidićeva 2,10000 Zagreb</item>
      <item>Davorka Huljev, OIB 34743014377, Miramarska 13d,10000 Zagreb</item>
      <item>Damir Klekar, OIB 31307785584, Jakuševečka Ulica 1 A,10000 Zagreb</item>
    </izvorni_sadrzaj>
    <derivirana_varijabla naziv="DomainObject.Predmet.SudioniciListAdressOIB_1">
      <item>KONSTRUKCIJE-GRADNJA d.o.o., OIB 80759670161, Havidićeva 2,10000 Zagreb</item>
      <item>KONSTRUKCIJE-GRADNJA d.o.o., OIB 80759670161, Havidićeva 2,10000 Zagreb</item>
      <item>Davorka Huljev, OIB 34743014377, Miramarska 13d,10000 Zagreb</item>
      <item>Damir Klekar, OIB 31307785584, Jakuševečka Ulica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80759670161</item>
      <item>, OIB 80759670161</item>
      <item>, OIB 34743014377</item>
      <item>, OIB 31307785584</item>
    </izvorni_sadrzaj>
    <derivirana_varijabla naziv="DomainObject.Predmet.SudioniciListNazivOIB_1">
      <item>, OIB 80759670161</item>
      <item>, OIB 80759670161</item>
      <item>, OIB 34743014377</item>
      <item>, OIB 31307785584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1022</properties:Words>
  <properties:Characters>5759</properties:Characters>
  <properties:Lines>130</properties:Lines>
  <properties:Paragraphs>60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2017-07-05T10:25:00Z</dcterms:created>
  <dc:creator>nmarkovic</dc:creator>
  <cp:lastModifiedBy>Ivana Stampf</cp:lastModifiedBy>
  <cp:lastPrinted>2015-11-19T12:26:00Z</cp:lastPrinted>
  <dcterms:modified xmlns:xsi="http://www.w3.org/2001/XMLSchema-instance" xsi:type="dcterms:W3CDTF">2017-07-05T11:25:00Z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