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872d" w14:paraId="1c2872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64783" w:rsidP="00A64783" w:rsidR="00A64783">
      <w:pPr>
        <w:jc w:val="right"/>
        <w:rPr>
          <w:rFonts w:hAnsi="Arial" w:ascii="Arial"/>
        </w:rPr>
      </w:pPr>
      <w:r>
        <w:rPr>
          <w:rFonts w:hAnsi="Arial" w:ascii="Arial"/>
        </w:rPr>
        <w:t xml:space="preserve">        7 St-1194/2016-8.</w:t>
      </w:r>
    </w:p>
    <w:p w:rsidRDefault="00A64783" w:rsidP="00A64783" w:rsidR="00A64783">
      <w:pPr>
        <w:jc w:val="center"/>
        <w:rPr>
          <w:rFonts w:hAnsi="Arial" w:ascii="Arial"/>
          <w:b/>
        </w:rPr>
      </w:pPr>
    </w:p>
    <w:p w:rsidRDefault="00A64783" w:rsidP="00A64783" w:rsidR="00A64783">
      <w:pPr>
        <w:jc w:val="center"/>
        <w:rPr>
          <w:rFonts w:hAnsi="Arial" w:ascii="Arial"/>
          <w:b/>
        </w:rPr>
      </w:pPr>
    </w:p>
    <w:p w:rsidRDefault="00A64783" w:rsidP="00A64783" w:rsidR="00A64783">
      <w:pPr>
        <w:jc w:val="center"/>
        <w:rPr>
          <w:rFonts w:hAnsi="Arial" w:ascii="Arial"/>
          <w:b/>
        </w:rPr>
      </w:pPr>
      <w:r>
        <w:rPr>
          <w:rFonts w:hAnsi="Arial" w:ascii="Arial"/>
          <w:b/>
        </w:rPr>
        <w:t>U   I M E  R E P U B L I K E   H R V A T S K E</w:t>
      </w:r>
    </w:p>
    <w:p w:rsidRDefault="00A64783" w:rsidP="00A64783" w:rsidR="00A64783">
      <w:pPr>
        <w:jc w:val="center"/>
        <w:rPr>
          <w:rFonts w:hAnsi="Arial" w:ascii="Arial"/>
          <w:b/>
        </w:rPr>
      </w:pPr>
    </w:p>
    <w:p w:rsidRDefault="00A64783" w:rsidP="00A64783" w:rsidR="00A64783">
      <w:pPr>
        <w:jc w:val="center"/>
        <w:rPr>
          <w:rFonts w:hAnsi="Arial" w:ascii="Arial"/>
          <w:b/>
        </w:rPr>
      </w:pPr>
      <w:r>
        <w:rPr>
          <w:rFonts w:hAnsi="Arial" w:ascii="Arial"/>
          <w:b/>
        </w:rPr>
        <w:t>R J E Š E N J E</w:t>
      </w:r>
    </w:p>
    <w:p w:rsidRDefault="00A64783" w:rsidP="00A64783" w:rsidR="00A64783">
      <w:pPr>
        <w:jc w:val="both"/>
        <w:rPr>
          <w:rFonts w:hAnsi="Arial" w:ascii="Arial"/>
        </w:rPr>
      </w:pPr>
    </w:p>
    <w:p w:rsidRDefault="00A64783" w:rsidP="00A64783" w:rsidR="00A64783">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FINANCIJSKE AGENCIJE, OIB 85821130368, RC ZAGREB, Podružnica Karlovac, Ulica Pavla Vitezovića 1 za otvaranje stečajnog postupka nad dužnikom VUKSAN-NEKRETNINE d.o.o. iz </w:t>
      </w:r>
      <w:proofErr w:type="spellStart"/>
      <w:r>
        <w:rPr>
          <w:rFonts w:hAnsi="Arial" w:ascii="Arial"/>
        </w:rPr>
        <w:t>Lasinja</w:t>
      </w:r>
      <w:proofErr w:type="spellEnd"/>
      <w:r>
        <w:rPr>
          <w:rFonts w:hAnsi="Arial" w:ascii="Arial"/>
        </w:rPr>
        <w:t xml:space="preserve">, </w:t>
      </w:r>
      <w:proofErr w:type="spellStart"/>
      <w:r>
        <w:rPr>
          <w:rFonts w:hAnsi="Arial" w:ascii="Arial"/>
        </w:rPr>
        <w:t>Lasinjska</w:t>
      </w:r>
      <w:proofErr w:type="spellEnd"/>
      <w:r>
        <w:rPr>
          <w:rFonts w:hAnsi="Arial" w:ascii="Arial"/>
        </w:rPr>
        <w:t xml:space="preserve"> cesta 11, OIB 56903519099, dana 03. veljače 2017. godine</w:t>
      </w:r>
    </w:p>
    <w:p w:rsidRDefault="00A64783" w:rsidP="00A64783" w:rsidR="00A64783">
      <w:pPr>
        <w:jc w:val="both"/>
        <w:rPr>
          <w:rFonts w:hAnsi="Arial" w:ascii="Arial"/>
        </w:rPr>
      </w:pPr>
    </w:p>
    <w:p w:rsidRDefault="00A64783" w:rsidP="00A64783" w:rsidR="00A64783">
      <w:pPr>
        <w:jc w:val="center"/>
        <w:rPr>
          <w:rFonts w:hAnsi="Arial" w:ascii="Arial"/>
          <w:b/>
        </w:rPr>
      </w:pPr>
      <w:r>
        <w:rPr>
          <w:rFonts w:hAnsi="Arial" w:ascii="Arial"/>
          <w:b/>
        </w:rPr>
        <w:t>r i j e š i o   j e</w:t>
      </w:r>
    </w:p>
    <w:p w:rsidRDefault="00A64783" w:rsidP="00A64783" w:rsidR="00A64783">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VUKSAN-NEKRETNINE d.o.o. iz </w:t>
      </w:r>
      <w:proofErr w:type="spellStart"/>
      <w:r>
        <w:rPr>
          <w:rFonts w:hAnsi="Arial" w:ascii="Arial"/>
        </w:rPr>
        <w:t>Lasinja</w:t>
      </w:r>
      <w:proofErr w:type="spellEnd"/>
      <w:r>
        <w:rPr>
          <w:rFonts w:hAnsi="Arial" w:ascii="Arial"/>
        </w:rPr>
        <w:t xml:space="preserve">, </w:t>
      </w:r>
      <w:proofErr w:type="spellStart"/>
      <w:r>
        <w:rPr>
          <w:rFonts w:hAnsi="Arial" w:ascii="Arial"/>
        </w:rPr>
        <w:t>Lasinjska</w:t>
      </w:r>
      <w:proofErr w:type="spellEnd"/>
      <w:r>
        <w:rPr>
          <w:rFonts w:hAnsi="Arial" w:ascii="Arial"/>
        </w:rPr>
        <w:t xml:space="preserve"> cesta 11, OIB 56903519099. </w:t>
      </w:r>
    </w:p>
    <w:p w:rsidRDefault="00A64783" w:rsidP="00A64783" w:rsidR="00A64783">
      <w:pPr>
        <w:jc w:val="center"/>
      </w:pPr>
      <w:r w:rsidRPr="00A64783">
        <w:rPr>
          <w:rFonts w:cs="Arial" w:hAnsi="Arial" w:ascii="Arial"/>
          <w:b/>
        </w:rPr>
        <w:t>Obrazloženje</w:t>
      </w:r>
    </w:p>
    <w:p w:rsidRDefault="00A64783" w:rsidP="00A64783" w:rsidR="00A64783">
      <w:pPr>
        <w:ind w:firstLine="720"/>
        <w:jc w:val="both"/>
        <w:rPr>
          <w:rFonts w:cs="Arial" w:hAnsi="Arial" w:ascii="Arial"/>
          <w:noProof/>
        </w:rPr>
      </w:pPr>
      <w:r>
        <w:rPr>
          <w:rFonts w:cs="Arial" w:hAnsi="Arial" w:ascii="Arial"/>
          <w:noProof/>
        </w:rPr>
        <w:t xml:space="preserve">Financijska agencija, RC ZAGREB, OIB 85821130368, Podružnica Karlovac, </w:t>
      </w:r>
      <w:r>
        <w:rPr>
          <w:rFonts w:hAnsi="Arial" w:ascii="Arial"/>
        </w:rPr>
        <w:t xml:space="preserve">Ulica Pavla Vitezovića 1, </w:t>
      </w:r>
      <w:r>
        <w:rPr>
          <w:rFonts w:cs="Arial" w:hAnsi="Arial" w:ascii="Arial"/>
          <w:noProof/>
        </w:rPr>
        <w:t xml:space="preserve">je temeljem odredbe čl.444 st.2. Stečajnog zakona (Narodne novine br. 71/15. dalje: SZ) podnijela ovom sudu prijedlog za pokretanje stečajnog postupka nad dužnikom. </w:t>
      </w:r>
      <w:r>
        <w:rPr>
          <w:rFonts w:cs="Arial" w:hAnsi="Arial" w:ascii="Arial"/>
        </w:rPr>
        <w:t xml:space="preserve">U prijedlogu navodi da na dan 01. rujna 2015. dužnik u Očevidniku redoslijeda osnova za plaćanje ima evidentirane neizvršene osnove za plaćanje u neprekinutom razdoblju od 566 dana, u ukupnom iznosu od 7.119,75 kn, u koji iznos je uračunata kamata i naknada Financijske agencije za provedbu ovrhe na novčanim sredstvima. Prema podacima koje je FINI dostavio Hrvatski zavod za mirovinsko osiguranje </w:t>
      </w:r>
      <w:r>
        <w:rPr>
          <w:rFonts w:cs="Arial" w:hAnsi="Arial" w:ascii="Arial"/>
          <w:noProof/>
        </w:rPr>
        <w:t>dužnik ima jednog zaposlenika.</w:t>
      </w:r>
      <w:r>
        <w:rPr>
          <w:rFonts w:cs="Arial" w:hAnsi="Arial" w:ascii="Arial"/>
        </w:rPr>
        <w:t xml:space="preserve">              </w:t>
      </w:r>
    </w:p>
    <w:p w:rsidRDefault="00A64783" w:rsidP="00A64783" w:rsidR="00A64783">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03. veljače 2017. godine. Na to ročište pozvana </w:t>
      </w:r>
      <w:r>
        <w:rPr>
          <w:rFonts w:cs="Arial" w:hAnsi="Arial" w:ascii="Arial"/>
        </w:rPr>
        <w:lastRenderedPageBreak/>
        <w:t xml:space="preserve">je FINA kao predlagatelj, osoba ovlaštena za zastupanje dužnika po zakonu Vedran </w:t>
      </w:r>
      <w:proofErr w:type="spellStart"/>
      <w:r>
        <w:rPr>
          <w:rFonts w:cs="Arial" w:hAnsi="Arial" w:ascii="Arial"/>
        </w:rPr>
        <w:t>Vuksan</w:t>
      </w:r>
      <w:proofErr w:type="spellEnd"/>
      <w:r>
        <w:rPr>
          <w:rFonts w:cs="Arial" w:hAnsi="Arial" w:ascii="Arial"/>
        </w:rPr>
        <w:t xml:space="preserve">. </w:t>
      </w:r>
    </w:p>
    <w:p w:rsidRDefault="00A64783" w:rsidP="00A64783" w:rsidR="00A64783">
      <w:pPr>
        <w:ind w:firstLine="851"/>
        <w:jc w:val="both"/>
        <w:rPr>
          <w:rFonts w:cs="Arial" w:hAnsi="Arial" w:ascii="Arial"/>
        </w:rPr>
      </w:pPr>
      <w:r>
        <w:rPr>
          <w:rFonts w:cs="Arial" w:hAnsi="Arial" w:ascii="Arial"/>
        </w:rPr>
        <w:t>Predlagatelj FINA nije pristupio na zakazano ročište za dan 03. veljače 2017. godine radi izjašnjenja o prijedlogu za pokretanje stečajnog postupka nad dužnikom VUKSAN-NEKRETNINE d.o.o., ali je pisanim podneskom kojeg je sudu dostavio 20. prosinca 2016. godine istakao da ostaje u cijelosti kod prijedloga za otvaranje stečajnog postupka nad dužnikom, obavijestio sud istim da neće pristupiti na to ročište, te da FINA jamči da su podaci o danima i iznosima neizvršenih osnova za plaćanje u prijedlogu za otvaranje stečajnog postupka istovjetni podacima u Očevidniku redoslijeda osnova za plaćanje.</w:t>
      </w:r>
    </w:p>
    <w:p w:rsidRDefault="00A64783" w:rsidP="00A64783" w:rsidR="00A64783">
      <w:pPr>
        <w:ind w:firstLine="851"/>
        <w:jc w:val="both"/>
        <w:rPr>
          <w:rFonts w:cs="Arial" w:hAnsi="Arial" w:ascii="Arial"/>
        </w:rPr>
      </w:pPr>
      <w:r>
        <w:rPr>
          <w:rFonts w:cs="Arial" w:hAnsi="Arial" w:ascii="Arial"/>
        </w:rPr>
        <w:t xml:space="preserve">Zakonski zastupnik dužnika Vedran </w:t>
      </w:r>
      <w:proofErr w:type="spellStart"/>
      <w:r>
        <w:rPr>
          <w:rFonts w:cs="Arial" w:hAnsi="Arial" w:ascii="Arial"/>
        </w:rPr>
        <w:t>Vuksan</w:t>
      </w:r>
      <w:proofErr w:type="spellEnd"/>
      <w:r>
        <w:rPr>
          <w:rFonts w:cs="Arial" w:hAnsi="Arial" w:ascii="Arial"/>
        </w:rPr>
        <w:t xml:space="preserve"> na zakazanom ročištu dana 03. veljače 2017. godine radi izjašnjenja o prijedlogu za pokretanje stečajnog postupka nad dužnikom VUKSAN-NEKRETNINE d.o.o. iz </w:t>
      </w:r>
      <w:proofErr w:type="spellStart"/>
      <w:r>
        <w:rPr>
          <w:rFonts w:cs="Arial" w:hAnsi="Arial" w:ascii="Arial"/>
        </w:rPr>
        <w:t>Lasinja</w:t>
      </w:r>
      <w:proofErr w:type="spellEnd"/>
      <w:r>
        <w:rPr>
          <w:rFonts w:cs="Arial" w:hAnsi="Arial" w:ascii="Arial"/>
        </w:rPr>
        <w:t xml:space="preserve">, protivio se prijedlogu za otvaranje stečajnog postupka nad dužnikom, te je sudu u svrhu dokaza predao Potvrdu FINE Sektor Poslovne mreže RC Zagreb, Podružnica Karlovac od dana 31. siječnja 2017. godine iz koje proizlazi da je dužnik tijekom prethodnog postupka namirio sve tražbine koje je na temelju valjanih osnova za plaćanje trebalo naplatiti sa svih njegovih računa. Dakle iz Potvrde proizlazi da na računima i novčanim sredstvima dužnika na dan izdavanja te potvrde, nema blokade na računima i novčanim sredstvima dužnika. Zbog toga zakonski zastupnik tvrtke VUKSAN-NEKRETNINE d.o.o. smatra da ta tvrtka više nije nesposoban za plaćanje, sukladno čl.6.st.3.Stečajnog zakona, odnosno da se ne može zbog toga primijeniti čl.6.st.2. istog zakona. Slijedom toga predlaže da se sukladno čl.128.st.9.Stečajnog zakona (NN broj 71/15, dalje SZ-a) ovaj postupak obustavi, jer je tvrtka VUKSAN-NEKRETNINE d.o.o., a prethodno dužnik, do završetka prethodnog postupka postao sposoban za plaćanje, što dokazuje priloženom Potvrdom FINE od 31. siječnja 2017. godine.   </w:t>
      </w:r>
    </w:p>
    <w:p w:rsidRDefault="00A64783" w:rsidP="00A64783" w:rsidR="00A64783">
      <w:pPr>
        <w:ind w:firstLine="851"/>
        <w:jc w:val="both"/>
        <w:rPr>
          <w:rFonts w:cs="Arial" w:hAnsi="Arial" w:ascii="Arial"/>
        </w:rPr>
      </w:pPr>
      <w:r>
        <w:rPr>
          <w:rFonts w:cs="Arial" w:hAnsi="Arial" w:ascii="Arial"/>
        </w:rPr>
        <w:t>Sud je tijekom dokaznog postupka izvršio uvid u Potvrdu FINE Sektor Poslovne mreže RC Zagreb, Podružnica Karlovac od 31. siječnja 2017. godine o tome da na dan izdavanja ove potvrde na računima i novčanim sredstvima tvrtke VUKSAN-NEKRETNINE d.o.o. nema neprekidne blokade, pa je temeljem čl.128.st.9.SZ-a u svezi čl.6.st.3. i 2.SZ-a obustavio ovaj postupak i riješio kao u izreci ovog rješenja.</w:t>
      </w:r>
      <w:r>
        <w:rPr>
          <w:rFonts w:hAnsi="Arial" w:ascii="Arial"/>
        </w:rPr>
        <w:tab/>
        <w:t xml:space="preserve"> </w:t>
      </w:r>
    </w:p>
    <w:p w:rsidRDefault="00A64783" w:rsidP="00A64783" w:rsidR="00A64783">
      <w:pPr>
        <w:jc w:val="both"/>
        <w:rPr>
          <w:rFonts w:cs="Times New Roman" w:hAnsi="Arial" w:ascii="Arial"/>
        </w:rPr>
      </w:pPr>
      <w:r>
        <w:rPr>
          <w:rFonts w:hAnsi="Arial" w:ascii="Arial"/>
        </w:rPr>
        <w:tab/>
      </w:r>
    </w:p>
    <w:p w:rsidRDefault="00A64783" w:rsidP="00A64783" w:rsidR="00A64783">
      <w:pPr>
        <w:ind w:firstLine="720"/>
        <w:jc w:val="both"/>
        <w:rPr>
          <w:rFonts w:hAnsi="Arial" w:ascii="Arial"/>
        </w:rPr>
      </w:pPr>
      <w:r>
        <w:rPr>
          <w:rFonts w:hAnsi="Arial" w:ascii="Arial"/>
        </w:rPr>
        <w:t>U Bjelovaru, 03. veljače 2017. godine</w:t>
      </w:r>
    </w:p>
    <w:p w:rsidRDefault="00A64783" w:rsidP="00A64783" w:rsidR="00A6478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A64783" w:rsidP="00A64783" w:rsidR="00A6478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64783" w:rsidP="00A64783" w:rsidR="00A6478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64783" w:rsidP="00A64783" w:rsidR="00A64783">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w:t>
      </w:r>
      <w:r>
        <w:rPr>
          <w:rFonts w:hAnsi="Arial" w:ascii="Arial"/>
        </w:rPr>
        <w:lastRenderedPageBreak/>
        <w:t xml:space="preserve">ovog rješenja na e-oglasnoj ploči Trgovačkog suda u Bjelovaru. Žalba se podnosi putem ovog suda Visokom trgovačkom sudu RH u Zagrebu u 3 primjerka. </w:t>
      </w:r>
    </w:p>
    <w:p w:rsidRDefault="00A64783" w:rsidP="00A64783" w:rsidR="00A64783">
      <w:pPr>
        <w:jc w:val="both"/>
        <w:rPr>
          <w:rFonts w:hAnsi="Arial" w:ascii="Arial"/>
        </w:rPr>
      </w:pPr>
    </w:p>
    <w:p w:rsidRDefault="00A64783" w:rsidP="00A64783" w:rsidR="00A64783">
      <w:pPr>
        <w:jc w:val="both"/>
        <w:rPr>
          <w:rFonts w:hAnsi="Arial" w:ascii="Arial"/>
        </w:rPr>
      </w:pPr>
    </w:p>
    <w:p w:rsidRDefault="00A64783" w:rsidP="00A64783" w:rsidR="00A64783">
      <w:pPr>
        <w:jc w:val="both"/>
        <w:rPr>
          <w:rFonts w:hAnsi="Arial" w:ascii="Arial"/>
        </w:rPr>
      </w:pPr>
      <w:bookmarkStart w:name="_GoBack" w:id="0"/>
      <w:bookmarkEnd w:id="0"/>
    </w:p>
    <w:p w:rsidRDefault="00A64783" w:rsidP="00A64783" w:rsidR="00A64783">
      <w:pPr>
        <w:jc w:val="both"/>
        <w:rPr>
          <w:rFonts w:hAnsi="Arial" w:ascii="Arial"/>
        </w:rPr>
      </w:pPr>
      <w:proofErr w:type="spellStart"/>
      <w:r>
        <w:rPr>
          <w:rFonts w:hAnsi="Arial" w:ascii="Arial"/>
        </w:rPr>
        <w:t>Rj</w:t>
      </w:r>
      <w:proofErr w:type="spellEnd"/>
      <w:r>
        <w:rPr>
          <w:rFonts w:hAnsi="Arial" w:ascii="Arial"/>
        </w:rPr>
        <w:t>.</w:t>
      </w:r>
    </w:p>
    <w:p w:rsidRDefault="00A64783" w:rsidP="00A64783" w:rsidR="00A64783">
      <w:pPr>
        <w:jc w:val="both"/>
        <w:rPr>
          <w:rFonts w:hAnsi="Arial" w:ascii="Arial"/>
        </w:rPr>
      </w:pPr>
      <w:r>
        <w:rPr>
          <w:rFonts w:hAnsi="Arial" w:ascii="Arial"/>
        </w:rPr>
        <w:t xml:space="preserve">Dna:-dužniku putem e-oglasne ploče suda </w:t>
      </w:r>
    </w:p>
    <w:p w:rsidRDefault="00A64783" w:rsidP="00A64783" w:rsidR="00A64783">
      <w:pPr>
        <w:jc w:val="both"/>
        <w:rPr>
          <w:rFonts w:hAnsi="Arial" w:ascii="Arial"/>
        </w:rPr>
      </w:pPr>
      <w:r>
        <w:rPr>
          <w:rFonts w:hAnsi="Arial" w:ascii="Arial"/>
        </w:rPr>
        <w:t xml:space="preserve">        -predlagatelju FINI, RC Zagreb, Podružnica Karlovac, putem e-oglasne ploče suda</w:t>
      </w:r>
    </w:p>
    <w:p w:rsidRDefault="00A64783" w:rsidP="00A64783" w:rsidR="00A6478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A64783" w:rsidP="00A64783" w:rsidR="00A64783">
      <w:pPr>
        <w:jc w:val="both"/>
        <w:rPr>
          <w:rFonts w:hAnsi="Arial" w:ascii="Arial"/>
        </w:rPr>
      </w:pPr>
      <w:r>
        <w:rPr>
          <w:rFonts w:hAnsi="Arial" w:ascii="Arial"/>
        </w:rPr>
        <w:t xml:space="preserve">       -nakon pravomoćnosti rješenje dostaviti FINI, RC Zagreb, Podružnica Karlovac poštom</w:t>
      </w:r>
    </w:p>
    <w:p w:rsidRDefault="00A64783" w:rsidP="00A64783" w:rsidR="00A64783">
      <w:pPr>
        <w:jc w:val="both"/>
        <w:rPr>
          <w:rFonts w:hAnsi="Arial" w:ascii="Arial"/>
        </w:rPr>
      </w:pPr>
      <w:proofErr w:type="spellStart"/>
      <w:r>
        <w:rPr>
          <w:rFonts w:hAnsi="Arial" w:ascii="Arial"/>
        </w:rPr>
        <w:t>Sc.pravomoćnost</w:t>
      </w:r>
      <w:proofErr w:type="spellEnd"/>
      <w:r>
        <w:rPr>
          <w:rFonts w:hAnsi="Arial" w:ascii="Arial"/>
        </w:rPr>
        <w:t xml:space="preserve"> </w:t>
      </w:r>
    </w:p>
    <w:p w:rsidRDefault="00A64783" w:rsidP="00A64783" w:rsidR="00A64783">
      <w:pPr>
        <w:jc w:val="both"/>
        <w:rPr>
          <w:rFonts w:hAnsi="Arial" w:ascii="Arial"/>
        </w:rPr>
      </w:pPr>
      <w:r>
        <w:rPr>
          <w:rFonts w:hAnsi="Arial" w:ascii="Arial"/>
        </w:rPr>
        <w:t>Bj.03.02.2017.g.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783"/>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604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St-1194/2016-8</izvorni_sadrzaj>
    <derivirana_varijabla naziv="DomainObject.Oznaka_1">St-1194/2016-8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St-1194/2016</izvorni_sadrzaj>
    <derivirana_varijabla naziv="DomainObject.Predmet.OznakaBroj_1">St-1194/2016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VUKSAN-NEKRETNINE d.o.o. zastupanog po punomoćniku Vedran Vuksan</izvorni_sadrzaj>
    <derivirana_varijabla naziv="DomainObject.Predmet.ProtustrankaFormated_1">  VUKSAN-NEKRETNINE d.o.o. zastupanog po punomoćniku Vedran Vuksan</derivirana_varijabla>
  </DomainObject.Predmet.ProtustrankaFormated>
  <DomainObject.Predmet.ProtustrankaFormatedOIB>
    <izvorni_sadrzaj>  VUKSAN-NEKRETNINE d.o.o., OIB 56903519099 zastupanog po punomoćniku Vedran Vuksan</izvorni_sadrzaj>
    <derivirana_varijabla naziv="DomainObject.Predmet.ProtustrankaFormatedOIB_1">  VUKSAN-NEKRETNINE d.o.o., OIB 56903519099 zastupanog po punomoćniku Vedran Vuksan</derivirana_varijabla>
  </DomainObject.Predmet.ProtustrankaFormatedOIB>
  <DomainObject.Predmet.ProtustrankaFormatedWithAdress>
    <izvorni_sadrzaj> VUKSAN-NEKRETNINE d.o.o., Lasinjska cesta 11, 47206 Lasinja zastupanog po punomoćniku Vedran Vuksan</izvorni_sadrzaj>
    <derivirana_varijabla naziv="DomainObject.Predmet.ProtustrankaFormatedWithAdress_1"> VUKSAN-NEKRETNINE d.o.o., Lasinjska cesta 11, 47206 Lasinja zastupanog po punomoćniku Vedran Vuksan</derivirana_varijabla>
  </DomainObject.Predmet.ProtustrankaFormatedWithAdress>
  <DomainObject.Predmet.ProtustrankaFormatedWithAdressOIB>
    <izvorni_sadrzaj> VUKSAN-NEKRETNINE d.o.o., OIB 56903519099, Lasinjska cesta 11, 47206 Lasinja zastupanog po punomoćniku Vedran Vuksan</izvorni_sadrzaj>
    <derivirana_varijabla naziv="DomainObject.Predmet.ProtustrankaFormatedWithAdressOIB_1"> VUKSAN-NEKRETNINE d.o.o., OIB 56903519099, Lasinjska cesta 11, 47206 Lasinja zastupanog po punomoćniku Vedran Vuksan</derivirana_varijabla>
  </DomainObject.Predmet.ProtustrankaFormatedWithAdressOIB>
  <DomainObject.Predmet.ProtustrankaWithAdress>
    <izvorni_sadrzaj>VUKSAN-NEKRETNINE d.o.o. Lasinjska cesta 11, 47206 Lasinja</izvorni_sadrzaj>
    <derivirana_varijabla naziv="DomainObject.Predmet.ProtustrankaWithAdress_1">VUKSAN-NEKRETNINE d.o.o. Lasinjska cesta 11, 47206 Lasinja</derivirana_varijabla>
  </DomainObject.Predmet.ProtustrankaWithAdress>
  <DomainObject.Predmet.ProtustrankaWithAdressOIB>
    <izvorni_sadrzaj>VUKSAN-NEKRETNINE d.o.o., OIB 56903519099, Lasinjska cesta 11, 47206 Lasinja</izvorni_sadrzaj>
    <derivirana_varijabla naziv="DomainObject.Predmet.ProtustrankaWithAdressOIB_1">VUKSAN-NEKRETNINE d.o.o., OIB 56903519099, Lasinjska cesta 11, 47206 Lasinja</derivirana_varijabla>
  </DomainObject.Predmet.ProtustrankaWithAdressOIB>
  <DomainObject.Predmet.ProtustrankaNazivFormated>
    <izvorni_sadrzaj>VUKSAN-NEKRETNINE d.o.o.</izvorni_sadrzaj>
    <derivirana_varijabla naziv="DomainObject.Predmet.ProtustrankaNazivFormated_1">VUKSAN-NEKRETNINE d.o.o.</derivirana_varijabla>
  </DomainObject.Predmet.ProtustrankaNazivFormated>
  <DomainObject.Predmet.ProtustrankaNazivFormatedOIB>
    <izvorni_sadrzaj>VUKSAN-NEKRETNINE d.o.o., OIB 56903519099</izvorni_sadrzaj>
    <derivirana_varijabla naziv="DomainObject.Predmet.ProtustrankaNazivFormatedOIB_1">VUKSAN-NEKRETNINE d.o.o., OIB 56903519099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VUKSAN-NEKRETNINE d.o.o. zastupanog po punomoćniku Vedran Vuksan</item>
    </izvorni_sadrzaj>
    <derivirana_varijabla naziv="DomainObject.Predmet.ProtuStrankaListFormated_1">
      <item>VUKSAN-NEKRETNINE d.o.o. zastupanog po punomoćniku Vedran Vuksan</item>
    </derivirana_varijabla>
  </DomainObject.Predmet.ProtuStrankaListFormated>
  <DomainObject.Predmet.ProtuStrankaListFormatedOIB>
    <izvorni_sadrzaj>
      <item>VUKSAN-NEKRETNINE d.o.o., OIB 56903519099 zastupanog po punomoćniku Vedran Vuksan</item>
    </izvorni_sadrzaj>
    <derivirana_varijabla naziv="DomainObject.Predmet.ProtuStrankaListFormatedOIB_1">
      <item>VUKSAN-NEKRETNINE d.o.o., OIB 56903519099 zastupanog po punomoćniku Vedran Vuksan</item>
    </derivirana_varijabla>
  </DomainObject.Predmet.ProtuStrankaListFormatedOIB>
  <DomainObject.Predmet.ProtuStrankaListFormatedWithAdress>
    <izvorni_sadrzaj>
      <item>VUKSAN-NEKRETNINE d.o.o., Lasinjska cesta 11, 47206 Lasinja zastupanog po punomoćniku Vedran Vuksan</item>
    </izvorni_sadrzaj>
    <derivirana_varijabla naziv="DomainObject.Predmet.ProtuStrankaListFormatedWithAdress_1">
      <item>VUKSAN-NEKRETNINE d.o.o., Lasinjska cesta 11, 47206 Lasinja zastupanog po punomoćniku Vedran Vuksan</item>
    </derivirana_varijabla>
  </DomainObject.Predmet.ProtuStrankaListFormatedWithAdress>
  <DomainObject.Predmet.ProtuStrankaListFormatedWithAdressOIB>
    <izvorni_sadrzaj>
      <item>VUKSAN-NEKRETNINE d.o.o., OIB 56903519099, Lasinjska cesta 11, 47206 Lasinja zastupanog po punomoćniku Vedran Vuksan</item>
    </izvorni_sadrzaj>
    <derivirana_varijabla naziv="DomainObject.Predmet.ProtuStrankaListFormatedWithAdressOIB_1">
      <item>VUKSAN-NEKRETNINE d.o.o., OIB 56903519099, Lasinjska cesta 11, 47206 Lasinja zastupanog po punomoćniku Vedran Vuksan</item>
    </derivirana_varijabla>
  </DomainObject.Predmet.ProtuStrankaListFormatedWithAdressOIB>
  <DomainObject.Predmet.ProtuStrankaListNazivFormated>
    <izvorni_sadrzaj>
      <item>VUKSAN-NEKRETNINE d.o.o.</item>
    </izvorni_sadrzaj>
    <derivirana_varijabla naziv="DomainObject.Predmet.ProtuStrankaListNazivFormated_1">
      <item>VUKSAN-NEKRETNINE d.o.o.</item>
    </derivirana_varijabla>
  </DomainObject.Predmet.ProtuStrankaListNazivFormated>
  <DomainObject.Predmet.ProtuStrankaListNazivFormatedOIB>
    <izvorni_sadrzaj>
      <item>VUKSAN-NEKRETNINE d.o.o., OIB 56903519099</item>
    </izvorni_sadrzaj>
    <derivirana_varijabla naziv="DomainObject.Predmet.ProtuStrankaListNazivFormatedOIB_1">
      <item>VUKSAN-NEKRETNINE d.o.o., OIB 56903519099</item>
    </derivirana_varijabla>
  </DomainObject.Predmet.ProtuStrankaListNazivFormatedOIB>
  <DomainObject.Predmet.OstaliListFormated>
    <izvorni_sadrzaj>
      <item>Vedran Vuksan punomoćnik sudionika u postupku VUKSAN-NEKRETNINE d.o.o.</item>
    </izvorni_sadrzaj>
    <derivirana_varijabla naziv="DomainObject.Predmet.OstaliListFormated_1">
      <item>Vedran Vuksan punomoćnik sudionika u postupku VUKSAN-NEKRETNINE d.o.o.</item>
    </derivirana_varijabla>
  </DomainObject.Predmet.OstaliListFormated>
  <DomainObject.Predmet.OstaliListFormatedOIB>
    <izvorni_sadrzaj>
      <item>Vedran Vuksan, OIB 47320739215 punomoćnik sudionika u postupku VUKSAN-NEKRETNINE d.o.o.</item>
    </izvorni_sadrzaj>
    <derivirana_varijabla naziv="DomainObject.Predmet.OstaliListFormatedOIB_1">
      <item>Vedran Vuksan, OIB 47320739215 punomoćnik sudionika u postupku VUKSAN-NEKRETNINE d.o.o.</item>
    </derivirana_varijabla>
  </DomainObject.Predmet.OstaliListFormatedOIB>
  <DomainObject.Predmet.OstaliListFormatedWithAdress>
    <izvorni_sadrzaj>
      <item>Vedran Vuksan, Lasinjska cesta 13., 47206 Lasinja punomoćnik sudionika u postupku VUKSAN-NEKRETNINE d.o.o.</item>
    </izvorni_sadrzaj>
    <derivirana_varijabla naziv="DomainObject.Predmet.OstaliListFormatedWithAdress_1">
      <item>Vedran Vuksan, Lasinjska cesta 13., 47206 Lasinja punomoćnik sudionika u postupku VUKSAN-NEKRETNINE d.o.o.</item>
    </derivirana_varijabla>
  </DomainObject.Predmet.OstaliListFormatedWithAdress>
  <DomainObject.Predmet.OstaliListFormatedWithAdressOIB>
    <izvorni_sadrzaj>
      <item>Vedran Vuksan, OIB 47320739215, Lasinjska cesta 13., 47206 Lasinja punomoćnik sudionika u postupku VUKSAN-NEKRETNINE d.o.o.</item>
    </izvorni_sadrzaj>
    <derivirana_varijabla naziv="DomainObject.Predmet.OstaliListFormatedWithAdressOIB_1">
      <item>Vedran Vuksan, OIB 47320739215, Lasinjska cesta 13., 47206 Lasinja punomoćnik sudionika u postupku VUKSAN-NEKRETNINE d.o.o.</item>
    </derivirana_varijabla>
  </DomainObject.Predmet.OstaliListFormatedWithAdressOIB>
  <DomainObject.Predmet.OstaliListNazivFormated>
    <izvorni_sadrzaj>
      <item>Vedran Vuksan</item>
    </izvorni_sadrzaj>
    <derivirana_varijabla naziv="DomainObject.Predmet.OstaliListNazivFormated_1">
      <item>Vedran Vuksan</item>
    </derivirana_varijabla>
  </DomainObject.Predmet.OstaliListNazivFormated>
  <DomainObject.Predmet.OstaliListNazivFormatedOIB>
    <izvorni_sadrzaj>
      <item>Vedran Vuksan, OIB 47320739215</item>
    </izvorni_sadrzaj>
    <derivirana_varijabla naziv="DomainObject.Predmet.OstaliListNazivFormatedOIB_1">
      <item>Vedran Vuksan, OIB 47320739215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St-1194/2016-8</izvorni_sadrzaj>
    <derivirana_varijabla naziv="DomainObject.PoslovniBrojDokumenta_1">St-1194/2016-8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VUKSAN-NEKRETNINE d.o.o.</izvorni_sadrzaj>
    <derivirana_varijabla naziv="DomainObject.Predmet.ProtustrankaIDrugi_1">VUKSAN-NEKRETNINE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VUKSAN-NEKRETNINE d.o.o., OIB 56903519099, Lasinjska cesta 11, 47206 Lasinja</izvorni_sadrzaj>
    <derivirana_varijabla naziv="DomainObject.Predmet.ProtustrankaIDrugiAdressOIB_1">VUKSAN-NEKRETNINE d.o.o., OIB 56903519099, Lasinjska cesta 11, 47206 Lasinja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VUKSAN-NEKRETNINE d.o.o.</item>
      <item>FINA, regionalni centar Zagreb, podružnica  KARLOVAC</item>
      <item>Vedran Vuksan</item>
    </izvorni_sadrzaj>
    <derivirana_varijabla naziv="DomainObject.Predmet.SudioniciListNaziv_1">
      <item>VUKSAN-NEKRETNINE d.o.o.</item>
      <item>FINA, regionalni centar Zagreb, podružnica  KARLOVAC</item>
      <item>Vedran Vuksan</item>
    </derivirana_varijabla>
  </DomainObject.Predmet.SudioniciListNaziv>
  <DomainObject.Predmet.SudioniciListAdressOIB>
    <izvorni_sadrzaj>
      <item>VUKSAN-NEKRETNINE d.o.o., OIB 56903519099, Lasinjska cesta 11,47206 Lasinja</item>
      <item>FINA, regionalni centar Zagreb, podružnica  KARLOVAC, OIB 85821130368, Vitezovićeva 1,47000 Karlovac</item>
      <item>Vedran Vuksan, OIB 47320739215, Lasinjska cesta 13.,47206 Lasinja</item>
    </izvorni_sadrzaj>
    <derivirana_varijabla naziv="DomainObject.Predmet.SudioniciListAdressOIB_1">
      <item>VUKSAN-NEKRETNINE d.o.o., OIB 56903519099, Lasinjska cesta 11,47206 Lasinja</item>
      <item>FINA, regionalni centar Zagreb, podružnica  KARLOVAC, OIB 85821130368, Vitezovićeva 1,47000 Karlovac</item>
      <item>Vedran Vuksan, OIB 47320739215, Lasinjska cesta 13.,47206 Lasinja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58DADC-B2A5-40AF-880A-D8C91DA15B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3994</properties:Characters>
  <properties:Lines>92</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2017-02-03T08:58:00Z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St-1194/2016-8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