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e3a08" w14:paraId="7be3a08" w:rsidRDefault="00FA70A7" w:rsidP="00A67CB0" w:rsidR="00392034">
      <w:pPr>
        <w:ind w:firstLine="708"/>
        <w15:collapsed w:val="false"/>
        <w:rPr>
          <w:rFonts w:eastAsia="MS Mincho" w:hAnsi="Times New Roman" w:ascii="Times New Roman"/>
        </w:rPr>
      </w:pPr>
      <w:bookmarkStart w:name="_GoBack" w:id="0"/>
      <w:bookmarkEnd w:id="0"/>
      <w:r>
        <w:t xml:space="preserve">     </w:t>
      </w:r>
    </w:p>
    <w:p w:rsidRDefault="009F7265" w:rsidP="00910611" w:rsidR="009F7265" w:rsidRPr="009F7265">
      <w:pPr>
        <w:ind w:firstLine="708"/>
        <w:rPr>
          <w:rFonts w:hAnsi="Times New Roman" w:ascii="Times New Roman"/>
        </w:rPr>
      </w:pPr>
      <w:r w:rsidRPr="009F7265">
        <w:rPr>
          <w:rFonts w:hAnsi="Times New Roman" w:ascii="Times New Roman"/>
        </w:rPr>
        <w:t xml:space="preserve">     </w:t>
      </w:r>
      <w:r w:rsidRPr="009F7265">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F7265" w:rsidP="00910611" w:rsidR="009F7265" w:rsidRPr="009F7265">
      <w:pPr>
        <w:rPr>
          <w:rFonts w:hAnsi="Times New Roman" w:ascii="Times New Roman"/>
        </w:rPr>
      </w:pPr>
      <w:r w:rsidRPr="009F7265">
        <w:rPr>
          <w:rFonts w:eastAsia="MS Mincho" w:hAnsi="Times New Roman" w:ascii="Times New Roman"/>
        </w:rPr>
        <w:t xml:space="preserve">   REPUBLIKA HRVATSKA</w:t>
      </w:r>
    </w:p>
    <w:p w:rsidRDefault="009F7265" w:rsidP="00910611" w:rsidR="009F7265" w:rsidRPr="009F7265">
      <w:pPr>
        <w:rPr>
          <w:rFonts w:hAnsi="Times New Roman" w:ascii="Times New Roman"/>
        </w:rPr>
      </w:pPr>
      <w:r w:rsidRPr="009F7265">
        <w:rPr>
          <w:rFonts w:eastAsia="MS Mincho" w:hAnsi="Times New Roman" w:ascii="Times New Roman"/>
        </w:rPr>
        <w:t>TRGOVAČKI SUD U RIJECI</w:t>
      </w:r>
    </w:p>
    <w:p w:rsidRDefault="009F7265" w:rsidP="009F7265" w:rsidR="00A67CB0" w:rsidRPr="00FA70A7">
      <w:pPr>
        <w:rPr>
          <w:rFonts w:eastAsia="MS Mincho" w:hAnsi="Times New Roman" w:ascii="Times New Roman"/>
        </w:rPr>
      </w:pPr>
      <w:r w:rsidRPr="009F7265">
        <w:rPr>
          <w:rFonts w:eastAsia="MS Mincho" w:hAnsi="Times New Roman" w:ascii="Times New Roman"/>
        </w:rPr>
        <w:t xml:space="preserve">       Rijeka, Zadarska 1 i 3</w:t>
      </w:r>
    </w:p>
    <w:p w:rsidRDefault="001942DB" w:rsidP="001942DB" w:rsidR="0023712B">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0D41FA">
        <w:rPr>
          <w:rFonts w:hAnsi="Times New Roman" w:ascii="Times New Roman"/>
        </w:rPr>
        <w:t>342/18-2</w:t>
      </w:r>
      <w:r w:rsidR="00241B69">
        <w:rPr>
          <w:rFonts w:hAnsi="Times New Roman" w:ascii="Times New Roman"/>
        </w:rPr>
        <w:t>2</w:t>
      </w:r>
    </w:p>
    <w:p w:rsidRDefault="005976C2" w:rsidP="001942DB" w:rsidR="005976C2">
      <w:pPr>
        <w:jc w:val="right"/>
        <w:rPr>
          <w:rFonts w:hAnsi="Times New Roman" w:ascii="Times New Roman"/>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0D41FA" w:rsidR="000D41FA" w:rsidRPr="000D41FA">
      <w:pPr>
        <w:jc w:val="both"/>
        <w:rPr>
          <w:rFonts w:hAnsi="Times New Roman" w:ascii="Times New Roman"/>
        </w:rPr>
      </w:pPr>
      <w:r w:rsidRPr="0082733C">
        <w:rPr>
          <w:rFonts w:hAnsi="Times New Roman" w:ascii="Times New Roman"/>
        </w:rPr>
        <w:tab/>
      </w:r>
      <w:r w:rsidR="000D41FA" w:rsidRPr="000D41FA">
        <w:rPr>
          <w:rFonts w:hAnsi="Times New Roman" w:ascii="Times New Roman"/>
        </w:rPr>
        <w:t xml:space="preserve">Trgovački sud u Rijeci, OIB 88785964957, po sucu pojedincu Danieli Korlević, u prethodnom postupku radi utvrđivanja pretpostavki za otvaranje stečajnog postupka nad dužnikom trgovačkim društvom ZENERAL j. d. o. o. za održavanje plovila i usluge, Novalja, Ulica Punta Mira 10, OIB 59913219087, dana </w:t>
      </w:r>
      <w:r w:rsidR="000D41FA">
        <w:rPr>
          <w:rFonts w:hAnsi="Times New Roman" w:ascii="Times New Roman"/>
        </w:rPr>
        <w:t>18</w:t>
      </w:r>
      <w:r w:rsidR="000D41FA" w:rsidRPr="000D41FA">
        <w:rPr>
          <w:rFonts w:hAnsi="Times New Roman" w:ascii="Times New Roman"/>
        </w:rPr>
        <w:t xml:space="preserve">. </w:t>
      </w:r>
      <w:r w:rsidR="000D41FA">
        <w:rPr>
          <w:rFonts w:hAnsi="Times New Roman" w:ascii="Times New Roman"/>
        </w:rPr>
        <w:t>siječnja 2019</w:t>
      </w:r>
      <w:r w:rsidR="000D41FA" w:rsidRPr="000D41FA">
        <w:rPr>
          <w:rFonts w:hAnsi="Times New Roman" w:ascii="Times New Roman"/>
        </w:rPr>
        <w:t>.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DA1F27">
        <w:rPr>
          <w:rFonts w:hAnsi="Times New Roman" w:ascii="Times New Roman"/>
        </w:rPr>
        <w:t xml:space="preserve">dužnikom </w:t>
      </w:r>
      <w:r w:rsidR="000D41FA" w:rsidRPr="000D41FA">
        <w:rPr>
          <w:rFonts w:hAnsi="Times New Roman" w:ascii="Times New Roman"/>
        </w:rPr>
        <w:t>ZENERAL j. d. o. o. za održavanje plovila i usluge, Novalja, Ulica Punta Mira 10</w:t>
      </w:r>
      <w:r w:rsidR="003A4739" w:rsidRPr="003A4739">
        <w:rPr>
          <w:rFonts w:hAnsi="Times New Roman" w:ascii="Times New Roman"/>
        </w:rPr>
        <w:t xml:space="preserve">, </w:t>
      </w:r>
      <w:r w:rsidR="009513BE" w:rsidRPr="00723992">
        <w:rPr>
          <w:rFonts w:hAnsi="Times New Roman" w:ascii="Times New Roman"/>
        </w:rPr>
        <w:t>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uplat</w:t>
      </w:r>
      <w:r w:rsidR="00DA1F27">
        <w:rPr>
          <w:rStyle w:val="BezproredaChar"/>
          <w:rFonts w:hAnsi="Times New Roman" w:ascii="Times New Roman"/>
          <w:sz w:val="24"/>
          <w:szCs w:val="24"/>
        </w:rPr>
        <w:t>iti</w:t>
      </w:r>
      <w:r w:rsidR="00E80C26" w:rsidRPr="00723992">
        <w:rPr>
          <w:rStyle w:val="BezproredaChar"/>
          <w:rFonts w:hAnsi="Times New Roman" w:ascii="Times New Roman"/>
          <w:sz w:val="24"/>
          <w:szCs w:val="24"/>
        </w:rPr>
        <w:t xml:space="preserv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E21413">
        <w:rPr>
          <w:rStyle w:val="BezproredaChar"/>
          <w:rFonts w:hAnsi="Times New Roman" w:ascii="Times New Roman"/>
          <w:sz w:val="24"/>
          <w:szCs w:val="24"/>
        </w:rPr>
        <w:t>24</w:t>
      </w:r>
      <w:r w:rsidR="003A4739">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3A4739">
        <w:rPr>
          <w:rFonts w:hAnsi="Times New Roman" w:ascii="Times New Roman"/>
        </w:rPr>
        <w:t>dvadeset</w:t>
      </w:r>
      <w:r w:rsidR="00E21413">
        <w:rPr>
          <w:rFonts w:hAnsi="Times New Roman" w:ascii="Times New Roman"/>
        </w:rPr>
        <w:t>četiritisuće</w:t>
      </w:r>
      <w:r w:rsidR="003A4739">
        <w:rPr>
          <w:rFonts w:hAnsi="Times New Roman" w:ascii="Times New Roman"/>
        </w:rPr>
        <w:t>kuna</w:t>
      </w:r>
      <w:r w:rsidR="00B35A84">
        <w:rPr>
          <w:rFonts w:hAnsi="Times New Roman" w:ascii="Times New Roman"/>
        </w:rPr>
        <w:t>)</w:t>
      </w:r>
      <w:r w:rsidR="00DA1F27">
        <w:rPr>
          <w:rFonts w:hAnsi="Times New Roman" w:ascii="Times New Roman"/>
        </w:rPr>
        <w:t xml:space="preserve"> za</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646348">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0D41FA">
        <w:rPr>
          <w:rFonts w:hAnsi="Times New Roman" w:ascii="Times New Roman"/>
        </w:rPr>
        <w:t>342</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0D41FA" w:rsidRPr="000D41FA">
        <w:rPr>
          <w:rFonts w:hAnsi="Times New Roman" w:ascii="Times New Roman"/>
        </w:rPr>
        <w:t>ZENERAL j. d. o. o. za održavanje plovila i usluge, Novalja, Ulica Punta Mira 10</w:t>
      </w:r>
      <w:r w:rsidR="00AD0E4E">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AD0E4E">
        <w:rPr>
          <w:rFonts w:hAnsi="Times New Roman" w:ascii="Times New Roman"/>
          <w:lang w:eastAsia="hr-HR"/>
        </w:rPr>
        <w:t xml:space="preserve">06. lipnja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E21413" w:rsidRPr="00E21413">
        <w:rPr>
          <w:rFonts w:hAnsi="Times New Roman" w:ascii="Times New Roman"/>
        </w:rPr>
        <w:t>ZENERAL j. d. o. o. za održavanje plovila i usluge, Novalja, Ulica Punta Mira 10</w:t>
      </w:r>
      <w:r w:rsidR="003A4739">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E21413">
        <w:rPr>
          <w:rFonts w:hAnsi="Times New Roman" w:ascii="Times New Roman"/>
          <w:lang w:eastAsia="hr-HR"/>
        </w:rPr>
        <w:t>29</w:t>
      </w:r>
      <w:r w:rsidR="00720B9B">
        <w:rPr>
          <w:rFonts w:hAnsi="Times New Roman" w:ascii="Times New Roman"/>
          <w:lang w:eastAsia="hr-HR"/>
        </w:rPr>
        <w:t xml:space="preserve">. </w:t>
      </w:r>
      <w:r w:rsidR="00AD0E4E">
        <w:rPr>
          <w:rFonts w:hAnsi="Times New Roman" w:ascii="Times New Roman"/>
          <w:lang w:eastAsia="hr-HR"/>
        </w:rPr>
        <w:t>svibnja</w:t>
      </w:r>
      <w:r w:rsidR="00DA1F27">
        <w:rPr>
          <w:rFonts w:hAnsi="Times New Roman" w:ascii="Times New Roman"/>
          <w:lang w:eastAsia="hr-HR"/>
        </w:rPr>
        <w:t xml:space="preserve"> </w:t>
      </w:r>
      <w:r w:rsidR="00870505">
        <w:rPr>
          <w:rFonts w:hAnsi="Times New Roman" w:ascii="Times New Roman"/>
          <w:lang w:eastAsia="hr-HR"/>
        </w:rPr>
        <w:t>2018</w:t>
      </w:r>
      <w:r w:rsidR="00D469DC">
        <w:rPr>
          <w:rFonts w:hAnsi="Times New Roman" w:ascii="Times New Roman"/>
          <w:lang w:eastAsia="hr-HR"/>
        </w:rPr>
        <w:t xml:space="preserve">.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E21413">
        <w:rPr>
          <w:rFonts w:hAnsi="Times New Roman" w:ascii="Times New Roman"/>
          <w:lang w:eastAsia="hr-HR"/>
        </w:rPr>
        <w:t>33.209,68</w:t>
      </w:r>
      <w:r w:rsidR="00646348">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E21413">
        <w:rPr>
          <w:rFonts w:hAnsi="Times New Roman" w:ascii="Times New Roman"/>
          <w:lang w:eastAsia="hr-HR"/>
        </w:rPr>
        <w:t>jednog</w:t>
      </w:r>
      <w:r w:rsidR="003A4739">
        <w:rPr>
          <w:rFonts w:hAnsi="Times New Roman" w:ascii="Times New Roman"/>
          <w:lang w:eastAsia="hr-HR"/>
        </w:rPr>
        <w:t xml:space="preserve"> </w:t>
      </w:r>
      <w:r w:rsidRPr="005315F2">
        <w:rPr>
          <w:rFonts w:hAnsi="Times New Roman" w:ascii="Times New Roman"/>
          <w:lang w:eastAsia="hr-HR"/>
        </w:rPr>
        <w:t>zaposlenika.</w:t>
      </w:r>
    </w:p>
    <w:p w:rsidRDefault="000F4531" w:rsidP="00E94529" w:rsidR="00E21413">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E21413">
        <w:rPr>
          <w:rFonts w:hAnsi="Times New Roman" w:ascii="Times New Roman"/>
        </w:rPr>
        <w:t>342</w:t>
      </w:r>
      <w:r w:rsidR="00720B9B">
        <w:rPr>
          <w:rFonts w:hAnsi="Times New Roman" w:ascii="Times New Roman"/>
        </w:rPr>
        <w:t>/2018-</w:t>
      </w:r>
      <w:r w:rsidR="00E21413">
        <w:rPr>
          <w:rFonts w:hAnsi="Times New Roman" w:ascii="Times New Roman"/>
        </w:rPr>
        <w:t>2</w:t>
      </w:r>
      <w:r w:rsidR="00913077" w:rsidRPr="00723992">
        <w:rPr>
          <w:rFonts w:hAnsi="Times New Roman" w:ascii="Times New Roman"/>
        </w:rPr>
        <w:t xml:space="preserve"> od </w:t>
      </w:r>
      <w:r w:rsidR="00E21413">
        <w:rPr>
          <w:rFonts w:hAnsi="Times New Roman" w:ascii="Times New Roman"/>
        </w:rPr>
        <w:t>16</w:t>
      </w:r>
      <w:r w:rsidR="00AD0E4E">
        <w:rPr>
          <w:rFonts w:hAnsi="Times New Roman" w:ascii="Times New Roman"/>
        </w:rPr>
        <w:t>. srpnja</w:t>
      </w:r>
      <w:r w:rsidR="003A4739">
        <w:rPr>
          <w:rFonts w:hAnsi="Times New Roman" w:ascii="Times New Roman"/>
        </w:rPr>
        <w:t xml:space="preserve"> </w:t>
      </w:r>
      <w:r w:rsidR="00F20404">
        <w:rPr>
          <w:rFonts w:hAnsi="Times New Roman" w:ascii="Times New Roman"/>
        </w:rPr>
        <w:t>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DA1F27">
        <w:rPr>
          <w:rFonts w:hAnsi="Times New Roman" w:ascii="Times New Roman"/>
        </w:rPr>
        <w:t xml:space="preserve"> </w:t>
      </w:r>
      <w:r w:rsidR="00735555">
        <w:rPr>
          <w:rFonts w:hAnsi="Times New Roman" w:ascii="Times New Roman"/>
        </w:rPr>
        <w:t>radi utvrđivanja pretpostavki za otvaranje st</w:t>
      </w:r>
      <w:r w:rsidR="00646348">
        <w:rPr>
          <w:rFonts w:hAnsi="Times New Roman" w:ascii="Times New Roman"/>
        </w:rPr>
        <w:t>ečajnog postupka nad dužnikom</w:t>
      </w:r>
      <w:r w:rsidR="003A4739">
        <w:rPr>
          <w:rFonts w:hAnsi="Times New Roman" w:ascii="Times New Roman"/>
        </w:rPr>
        <w:t xml:space="preserve"> i </w:t>
      </w:r>
      <w:r w:rsidR="00E21413">
        <w:rPr>
          <w:rFonts w:hAnsi="Times New Roman" w:ascii="Times New Roman"/>
        </w:rPr>
        <w:t>naloženo osobi ovlaštenoj za zastupanje dužnika Marinu Zeneral, Novalja, Ulica Punta Mira 10</w:t>
      </w:r>
      <w:r w:rsidR="003A4739" w:rsidRPr="003A4739">
        <w:rPr>
          <w:rFonts w:hAnsi="Times New Roman" w:ascii="Times New Roman"/>
        </w:rPr>
        <w:t xml:space="preserve">, </w:t>
      </w:r>
      <w:r w:rsidR="00E21413" w:rsidRPr="00E21413">
        <w:rPr>
          <w:rFonts w:hAnsi="Times New Roman" w:ascii="Times New Roman"/>
        </w:rPr>
        <w:t xml:space="preserve">u roku osam dana dostaviti sudu pisano izviješće o financijsko – </w:t>
      </w:r>
      <w:r w:rsidR="00E21413" w:rsidRPr="00E21413">
        <w:rPr>
          <w:rFonts w:hAnsi="Times New Roman" w:ascii="Times New Roman"/>
        </w:rPr>
        <w:lastRenderedPageBreak/>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21413" w:rsidP="00E94529" w:rsidR="003A4739">
      <w:pPr>
        <w:jc w:val="both"/>
        <w:rPr>
          <w:rFonts w:hAnsi="Times New Roman" w:ascii="Times New Roman"/>
        </w:rPr>
      </w:pPr>
      <w:r>
        <w:rPr>
          <w:rFonts w:hAnsi="Times New Roman" w:ascii="Times New Roman"/>
        </w:rPr>
        <w:tab/>
        <w:t xml:space="preserve">Budući zastupnik dužnika po zakonu nije postupio po nalogu suda od 16. srpnja 2018., a niti je pristupio na ročište radi očitovanja o prijedlogu i rasprave o pretpostavkama za otvaranje stečajnog postupka nad dužnikom iako je uredno pozvan, sud je rješenjem od 20.rujna 2018. odredio mjeru osiguranja iz čl. 118. st.2. točka 1. SZ-a imenovanjem privremenog stečajnog upravitelja </w:t>
      </w:r>
      <w:r w:rsidR="003A4739">
        <w:rPr>
          <w:rFonts w:hAnsi="Times New Roman" w:ascii="Times New Roman"/>
        </w:rPr>
        <w:t xml:space="preserve">čija je dužnost bila do završetka prethodnog postupka izvršiti </w:t>
      </w:r>
      <w:r w:rsidR="003A4739"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F20E2F" w:rsidP="00E21413" w:rsidR="00E21413" w:rsidRPr="00E21413">
      <w:pPr>
        <w:rPr>
          <w:rFonts w:hAnsi="Times New Roman" w:ascii="Times New Roman"/>
          <w:bCs/>
        </w:rPr>
      </w:pPr>
      <w:r>
        <w:rPr>
          <w:rFonts w:hAnsi="Times New Roman" w:ascii="Times New Roman"/>
          <w:bCs/>
        </w:rPr>
        <w:tab/>
      </w:r>
      <w:r w:rsidR="005976C2" w:rsidRPr="005976C2">
        <w:rPr>
          <w:rFonts w:hAnsi="Times New Roman" w:ascii="Times New Roman"/>
          <w:bCs/>
        </w:rPr>
        <w:t xml:space="preserve"> </w:t>
      </w:r>
      <w:r w:rsidR="00E21413" w:rsidRPr="00E21413">
        <w:rPr>
          <w:rFonts w:hAnsi="Times New Roman" w:ascii="Times New Roman"/>
          <w:bCs/>
        </w:rPr>
        <w:t>Privremeni stečajni upravitelj</w:t>
      </w:r>
      <w:r w:rsidR="00E21413">
        <w:rPr>
          <w:rFonts w:hAnsi="Times New Roman" w:ascii="Times New Roman"/>
          <w:bCs/>
        </w:rPr>
        <w:t xml:space="preserve"> je u prethodnom postupku</w:t>
      </w:r>
      <w:r w:rsidR="00E21413" w:rsidRPr="00E21413">
        <w:rPr>
          <w:rFonts w:hAnsi="Times New Roman" w:ascii="Times New Roman"/>
          <w:bCs/>
        </w:rPr>
        <w:t xml:space="preserve"> pisanim putem </w:t>
      </w:r>
      <w:r w:rsidR="00FA70A7">
        <w:rPr>
          <w:rFonts w:hAnsi="Times New Roman" w:ascii="Times New Roman"/>
          <w:bCs/>
        </w:rPr>
        <w:t xml:space="preserve">zatražio od </w:t>
      </w:r>
      <w:r w:rsidR="00E21413" w:rsidRPr="00E21413">
        <w:rPr>
          <w:rFonts w:hAnsi="Times New Roman" w:ascii="Times New Roman"/>
          <w:bCs/>
        </w:rPr>
        <w:t xml:space="preserve">zastupnika dužnika </w:t>
      </w:r>
      <w:r w:rsidR="00FA70A7">
        <w:rPr>
          <w:rFonts w:hAnsi="Times New Roman" w:ascii="Times New Roman"/>
          <w:bCs/>
        </w:rPr>
        <w:t xml:space="preserve">po zakonu </w:t>
      </w:r>
      <w:r w:rsidR="00E21413">
        <w:rPr>
          <w:rFonts w:hAnsi="Times New Roman" w:ascii="Times New Roman"/>
          <w:bCs/>
        </w:rPr>
        <w:t>dostavu poslovne dokumentacije dužnika</w:t>
      </w:r>
      <w:r w:rsidR="00FA70A7">
        <w:rPr>
          <w:rFonts w:hAnsi="Times New Roman" w:ascii="Times New Roman"/>
          <w:bCs/>
        </w:rPr>
        <w:t>. Međutim, zastupnik dužnika po zakonu</w:t>
      </w:r>
      <w:r w:rsidR="00E21413">
        <w:rPr>
          <w:rFonts w:hAnsi="Times New Roman" w:ascii="Times New Roman"/>
          <w:bCs/>
        </w:rPr>
        <w:t xml:space="preserve"> oglušio </w:t>
      </w:r>
      <w:r w:rsidR="00FA70A7">
        <w:rPr>
          <w:rFonts w:hAnsi="Times New Roman" w:ascii="Times New Roman"/>
          <w:bCs/>
        </w:rPr>
        <w:t xml:space="preserve">se </w:t>
      </w:r>
      <w:r w:rsidR="00E21413">
        <w:rPr>
          <w:rFonts w:hAnsi="Times New Roman" w:ascii="Times New Roman"/>
          <w:bCs/>
        </w:rPr>
        <w:t>na njegov poziv</w:t>
      </w:r>
      <w:r w:rsidR="00E21413" w:rsidRPr="00E21413">
        <w:rPr>
          <w:rFonts w:hAnsi="Times New Roman" w:ascii="Times New Roman"/>
          <w:bCs/>
        </w:rPr>
        <w:t>.</w:t>
      </w:r>
    </w:p>
    <w:p w:rsidRDefault="00E21413" w:rsidP="00E21413" w:rsidR="00E21413" w:rsidRPr="00E21413">
      <w:pPr>
        <w:jc w:val="both"/>
        <w:rPr>
          <w:rFonts w:hAnsi="Times New Roman" w:ascii="Times New Roman"/>
          <w:bCs/>
        </w:rPr>
      </w:pPr>
      <w:r w:rsidRPr="00E21413">
        <w:rPr>
          <w:rFonts w:hAnsi="Times New Roman" w:ascii="Times New Roman"/>
          <w:bCs/>
        </w:rPr>
        <w:tab/>
        <w:t>Uvidom u objavljene podatke na stranicama F</w:t>
      </w:r>
      <w:r w:rsidR="00FA70A7">
        <w:rPr>
          <w:rFonts w:hAnsi="Times New Roman" w:ascii="Times New Roman"/>
          <w:bCs/>
        </w:rPr>
        <w:t>in</w:t>
      </w:r>
      <w:r w:rsidRPr="00E21413">
        <w:rPr>
          <w:rFonts w:hAnsi="Times New Roman" w:ascii="Times New Roman"/>
          <w:bCs/>
        </w:rPr>
        <w:t>I</w:t>
      </w:r>
      <w:r w:rsidR="00FA70A7">
        <w:rPr>
          <w:rFonts w:hAnsi="Times New Roman" w:ascii="Times New Roman"/>
          <w:bCs/>
        </w:rPr>
        <w:t>nfo</w:t>
      </w:r>
      <w:r>
        <w:rPr>
          <w:rFonts w:hAnsi="Times New Roman" w:ascii="Times New Roman"/>
          <w:bCs/>
        </w:rPr>
        <w:t xml:space="preserve">, privremeni stečajni upravitelj  utvrdio je da </w:t>
      </w:r>
      <w:r w:rsidRPr="00E21413">
        <w:rPr>
          <w:rFonts w:hAnsi="Times New Roman" w:ascii="Times New Roman"/>
          <w:bCs/>
        </w:rPr>
        <w:t xml:space="preserve"> dužnik nije dostavljao godišnje financijske izvještaje </w:t>
      </w:r>
      <w:r>
        <w:rPr>
          <w:rFonts w:hAnsi="Times New Roman" w:ascii="Times New Roman"/>
          <w:bCs/>
        </w:rPr>
        <w:t>Financijskoj agenciji</w:t>
      </w:r>
      <w:r w:rsidRPr="00E21413">
        <w:rPr>
          <w:rFonts w:hAnsi="Times New Roman" w:ascii="Times New Roman"/>
          <w:bCs/>
        </w:rPr>
        <w:t xml:space="preserve"> za javnu objavu </w:t>
      </w:r>
      <w:r>
        <w:rPr>
          <w:rFonts w:hAnsi="Times New Roman" w:ascii="Times New Roman"/>
          <w:bCs/>
        </w:rPr>
        <w:t xml:space="preserve">od njegova osnivanja </w:t>
      </w:r>
      <w:r w:rsidRPr="00E21413">
        <w:rPr>
          <w:rFonts w:hAnsi="Times New Roman" w:ascii="Times New Roman"/>
          <w:bCs/>
        </w:rPr>
        <w:t>za 201</w:t>
      </w:r>
      <w:r>
        <w:rPr>
          <w:rFonts w:hAnsi="Times New Roman" w:ascii="Times New Roman"/>
          <w:bCs/>
        </w:rPr>
        <w:t xml:space="preserve">6. godinu i 2017. </w:t>
      </w:r>
      <w:r w:rsidRPr="00E21413">
        <w:rPr>
          <w:rFonts w:hAnsi="Times New Roman" w:ascii="Times New Roman"/>
          <w:bCs/>
        </w:rPr>
        <w:t>godinu.</w:t>
      </w:r>
    </w:p>
    <w:p w:rsidRDefault="00E21413" w:rsidP="00E21413" w:rsidR="00E21413" w:rsidRPr="00E21413">
      <w:pPr>
        <w:jc w:val="both"/>
        <w:rPr>
          <w:rFonts w:hAnsi="Times New Roman" w:ascii="Times New Roman"/>
          <w:bCs/>
        </w:rPr>
      </w:pPr>
      <w:r w:rsidRPr="00E21413">
        <w:rPr>
          <w:rFonts w:hAnsi="Times New Roman" w:ascii="Times New Roman"/>
          <w:bCs/>
        </w:rPr>
        <w:tab/>
        <w:t xml:space="preserve">Prema podacima </w:t>
      </w:r>
      <w:r>
        <w:rPr>
          <w:rFonts w:hAnsi="Times New Roman" w:ascii="Times New Roman"/>
          <w:bCs/>
        </w:rPr>
        <w:t>Hrvatskog zavoda za mirovinsko osiguranje</w:t>
      </w:r>
      <w:r w:rsidRPr="00E21413">
        <w:rPr>
          <w:rFonts w:hAnsi="Times New Roman" w:ascii="Times New Roman"/>
          <w:bCs/>
        </w:rPr>
        <w:t xml:space="preserve"> Ispostava Novalja </w:t>
      </w:r>
      <w:r>
        <w:rPr>
          <w:rFonts w:hAnsi="Times New Roman" w:ascii="Times New Roman"/>
          <w:bCs/>
        </w:rPr>
        <w:t xml:space="preserve">u prethodnom postupku je utvrđeno </w:t>
      </w:r>
      <w:r w:rsidR="00C33861">
        <w:rPr>
          <w:rFonts w:hAnsi="Times New Roman" w:ascii="Times New Roman"/>
          <w:bCs/>
        </w:rPr>
        <w:t>da dužnik ima jednog zaposlenog.</w:t>
      </w:r>
    </w:p>
    <w:p w:rsidRDefault="00E21413" w:rsidP="00E21413" w:rsidR="00E21413">
      <w:pPr>
        <w:jc w:val="both"/>
        <w:rPr>
          <w:rFonts w:hAnsi="Times New Roman" w:ascii="Times New Roman"/>
          <w:bCs/>
        </w:rPr>
      </w:pPr>
      <w:r w:rsidRPr="00E21413">
        <w:rPr>
          <w:rFonts w:hAnsi="Times New Roman" w:ascii="Times New Roman"/>
          <w:bCs/>
        </w:rPr>
        <w:t xml:space="preserve"> </w:t>
      </w:r>
      <w:r w:rsidRPr="00E21413">
        <w:rPr>
          <w:rFonts w:hAnsi="Times New Roman" w:ascii="Times New Roman"/>
          <w:bCs/>
        </w:rPr>
        <w:tab/>
        <w:t>Prema uvjerenju STP "AUTO-HRVATSKA  STP" Rijeka, Osječka 50</w:t>
      </w:r>
      <w:r w:rsidR="00E147B7">
        <w:rPr>
          <w:rFonts w:hAnsi="Times New Roman" w:ascii="Times New Roman"/>
          <w:bCs/>
        </w:rPr>
        <w:t>,</w:t>
      </w:r>
      <w:r w:rsidRPr="00E21413">
        <w:rPr>
          <w:rFonts w:hAnsi="Times New Roman" w:ascii="Times New Roman"/>
          <w:bCs/>
        </w:rPr>
        <w:t xml:space="preserve"> od 03. listopada 2018. godine dužnik nije evidentiran kao vlasnik vozila.</w:t>
      </w:r>
    </w:p>
    <w:p w:rsidRDefault="00E21413" w:rsidP="00E21413" w:rsidR="00E21413" w:rsidRPr="00E21413">
      <w:pPr>
        <w:jc w:val="both"/>
        <w:rPr>
          <w:rFonts w:hAnsi="Times New Roman" w:ascii="Times New Roman"/>
          <w:bCs/>
        </w:rPr>
      </w:pPr>
      <w:r>
        <w:rPr>
          <w:rFonts w:hAnsi="Times New Roman" w:ascii="Times New Roman"/>
          <w:bCs/>
        </w:rPr>
        <w:tab/>
        <w:t>Prema potvrdi Općinskog suda u Zadru, Zemljišnoknjižnog odjela Pag od 27. prosinca 2018. dužnik nije upisan kao vlasnik nekretnina na području nadležnosti Zemljišnoknjižnog odjela.</w:t>
      </w:r>
    </w:p>
    <w:p w:rsidRDefault="00E21413" w:rsidP="00E21413" w:rsidR="00E21413" w:rsidRPr="00E21413">
      <w:pPr>
        <w:jc w:val="both"/>
        <w:rPr>
          <w:rFonts w:hAnsi="Times New Roman" w:ascii="Times New Roman"/>
          <w:bCs/>
        </w:rPr>
      </w:pPr>
      <w:r w:rsidRPr="00E21413">
        <w:rPr>
          <w:rFonts w:hAnsi="Times New Roman" w:ascii="Times New Roman"/>
          <w:bCs/>
        </w:rPr>
        <w:tab/>
        <w:t xml:space="preserve">Prema Očevidniku redoslijeda osnova za plaćanje na dan </w:t>
      </w:r>
      <w:r w:rsidR="00241B69">
        <w:rPr>
          <w:rFonts w:hAnsi="Times New Roman" w:ascii="Times New Roman"/>
          <w:bCs/>
        </w:rPr>
        <w:t>18</w:t>
      </w:r>
      <w:r w:rsidRPr="00E21413">
        <w:rPr>
          <w:rFonts w:hAnsi="Times New Roman" w:ascii="Times New Roman"/>
          <w:bCs/>
        </w:rPr>
        <w:t xml:space="preserve">. </w:t>
      </w:r>
      <w:r w:rsidR="00241B69">
        <w:rPr>
          <w:rFonts w:hAnsi="Times New Roman" w:ascii="Times New Roman"/>
          <w:bCs/>
        </w:rPr>
        <w:t>siječnja 2019</w:t>
      </w:r>
      <w:r w:rsidRPr="00E21413">
        <w:rPr>
          <w:rFonts w:hAnsi="Times New Roman" w:ascii="Times New Roman"/>
          <w:bCs/>
        </w:rPr>
        <w:t xml:space="preserve">. godine dužnik ima evidentirane neizvršene osnove za plaćanje u razdoblju dužem od 60 dana u ukupnom iznosu </w:t>
      </w:r>
      <w:r w:rsidR="00241B69">
        <w:rPr>
          <w:rFonts w:hAnsi="Times New Roman" w:ascii="Times New Roman"/>
          <w:bCs/>
        </w:rPr>
        <w:t>33.420,77 kn, zbog čega je kod dužnika ostvaren</w:t>
      </w:r>
      <w:r w:rsidR="00241B69" w:rsidRPr="00241B69">
        <w:rPr>
          <w:rFonts w:hAnsi="Times New Roman" w:ascii="Times New Roman"/>
          <w:bCs/>
        </w:rPr>
        <w:t xml:space="preserve"> stečajni razlog nesp</w:t>
      </w:r>
      <w:r w:rsidR="00241B69">
        <w:rPr>
          <w:rFonts w:hAnsi="Times New Roman" w:ascii="Times New Roman"/>
          <w:bCs/>
        </w:rPr>
        <w:t>osobnost</w:t>
      </w:r>
      <w:r w:rsidR="00241B69" w:rsidRPr="00241B69">
        <w:rPr>
          <w:rFonts w:hAnsi="Times New Roman" w:ascii="Times New Roman"/>
          <w:bCs/>
        </w:rPr>
        <w:t xml:space="preserve"> za plaćanje iz čl. 6. </w:t>
      </w:r>
      <w:r w:rsidR="00241B69">
        <w:rPr>
          <w:rFonts w:hAnsi="Times New Roman" w:ascii="Times New Roman"/>
          <w:bCs/>
        </w:rPr>
        <w:t>SZ-a</w:t>
      </w:r>
      <w:r w:rsidR="00241B69" w:rsidRPr="00241B69">
        <w:rPr>
          <w:rFonts w:hAnsi="Times New Roman" w:ascii="Times New Roman"/>
          <w:bCs/>
        </w:rPr>
        <w:t xml:space="preserve">. </w:t>
      </w:r>
    </w:p>
    <w:p w:rsidRDefault="00E21413" w:rsidP="00E21413" w:rsidR="00E21413" w:rsidRPr="00E21413">
      <w:pPr>
        <w:jc w:val="both"/>
        <w:rPr>
          <w:rFonts w:hAnsi="Times New Roman" w:ascii="Times New Roman"/>
          <w:bCs/>
        </w:rPr>
      </w:pPr>
      <w:r w:rsidRPr="00E21413">
        <w:rPr>
          <w:rFonts w:hAnsi="Times New Roman" w:ascii="Times New Roman"/>
          <w:bCs/>
        </w:rPr>
        <w:tab/>
        <w:t>Obzirom da je kod dužnika utvrđeno postojanje stečajnog razloga nesposobnost za plaćanje</w:t>
      </w:r>
      <w:r w:rsidR="00241B69">
        <w:rPr>
          <w:rFonts w:hAnsi="Times New Roman" w:ascii="Times New Roman"/>
          <w:bCs/>
        </w:rPr>
        <w:t xml:space="preserve"> i činjenica nedostatnosti dužnikove imovine za namirenje troškova prethodnog i otvorenog stečajnog postupka</w:t>
      </w:r>
      <w:r w:rsidRPr="00E21413">
        <w:rPr>
          <w:rFonts w:hAnsi="Times New Roman" w:ascii="Times New Roman"/>
          <w:bCs/>
        </w:rPr>
        <w:t xml:space="preserve">, privremeni stečajni upravitelj </w:t>
      </w:r>
      <w:r w:rsidR="00241B69">
        <w:rPr>
          <w:rFonts w:hAnsi="Times New Roman" w:ascii="Times New Roman"/>
          <w:bCs/>
        </w:rPr>
        <w:t xml:space="preserve">predložio je sudu </w:t>
      </w:r>
      <w:r w:rsidRPr="00E21413">
        <w:rPr>
          <w:rFonts w:hAnsi="Times New Roman" w:ascii="Times New Roman"/>
          <w:bCs/>
        </w:rPr>
        <w:t xml:space="preserve">da pozove osobe koje imaju pravni interes za provedbom stečajnog postupka da solidarno predujme iznos od 24.000,00 kuna za namirenje troškova prethodnog i otvorenog stečajnog postupka, sve sukladno članku 132. stavku 1. Stečajnog zakona. </w:t>
      </w:r>
      <w:r w:rsidR="00241B69">
        <w:rPr>
          <w:rFonts w:hAnsi="Times New Roman" w:ascii="Times New Roman"/>
          <w:bCs/>
        </w:rPr>
        <w:t>Predvidivi troškovi odnose se na:</w:t>
      </w:r>
    </w:p>
    <w:p w:rsidRDefault="00E21413" w:rsidP="00E21413" w:rsidR="00E21413" w:rsidRPr="00E21413">
      <w:pPr>
        <w:jc w:val="both"/>
        <w:rPr>
          <w:rFonts w:hAnsi="Times New Roman" w:ascii="Times New Roman"/>
          <w:bCs/>
        </w:rPr>
      </w:pPr>
    </w:p>
    <w:p w:rsidRDefault="00E21413" w:rsidP="00E21413" w:rsidR="00E21413" w:rsidRPr="00E21413">
      <w:pPr>
        <w:jc w:val="both"/>
        <w:rPr>
          <w:rFonts w:hAnsi="Times New Roman" w:ascii="Times New Roman"/>
          <w:bCs/>
        </w:rPr>
      </w:pPr>
      <w:r w:rsidRPr="00E21413">
        <w:rPr>
          <w:rFonts w:hAnsi="Times New Roman" w:ascii="Times New Roman"/>
          <w:bCs/>
        </w:rPr>
        <w:t>-nagrada za ra</w:t>
      </w:r>
      <w:r w:rsidR="00241B69">
        <w:rPr>
          <w:rFonts w:hAnsi="Times New Roman" w:ascii="Times New Roman"/>
          <w:bCs/>
        </w:rPr>
        <w:t xml:space="preserve">d stečajnog upravitelja </w:t>
      </w:r>
      <w:r w:rsidR="00241B69">
        <w:rPr>
          <w:rFonts w:hAnsi="Times New Roman" w:ascii="Times New Roman"/>
          <w:bCs/>
        </w:rPr>
        <w:tab/>
      </w:r>
      <w:r w:rsidR="00241B69">
        <w:rPr>
          <w:rFonts w:hAnsi="Times New Roman" w:ascii="Times New Roman"/>
          <w:bCs/>
        </w:rPr>
        <w:tab/>
      </w:r>
      <w:r w:rsidR="00241B69">
        <w:rPr>
          <w:rFonts w:hAnsi="Times New Roman" w:ascii="Times New Roman"/>
          <w:bCs/>
        </w:rPr>
        <w:tab/>
        <w:t xml:space="preserve">   </w:t>
      </w:r>
      <w:r w:rsidR="00241B69">
        <w:rPr>
          <w:rFonts w:hAnsi="Times New Roman" w:ascii="Times New Roman"/>
          <w:bCs/>
        </w:rPr>
        <w:tab/>
      </w:r>
      <w:r w:rsidRPr="00E21413">
        <w:rPr>
          <w:rFonts w:hAnsi="Times New Roman" w:ascii="Times New Roman"/>
          <w:bCs/>
        </w:rPr>
        <w:t>15.000,00 kn</w:t>
      </w:r>
    </w:p>
    <w:p w:rsidRDefault="00E21413" w:rsidP="00E21413" w:rsidR="00E21413" w:rsidRPr="00E21413">
      <w:pPr>
        <w:jc w:val="both"/>
        <w:rPr>
          <w:rFonts w:hAnsi="Times New Roman" w:ascii="Times New Roman"/>
          <w:bCs/>
        </w:rPr>
      </w:pPr>
      <w:r w:rsidRPr="00E21413">
        <w:rPr>
          <w:rFonts w:hAnsi="Times New Roman" w:ascii="Times New Roman"/>
          <w:bCs/>
        </w:rPr>
        <w:t>-troškovi knjigovodstva za period od 8 mjeseci</w:t>
      </w:r>
      <w:r w:rsidRPr="00E21413">
        <w:rPr>
          <w:rFonts w:hAnsi="Times New Roman" w:ascii="Times New Roman"/>
          <w:bCs/>
        </w:rPr>
        <w:tab/>
      </w:r>
      <w:r w:rsidRPr="00E21413">
        <w:rPr>
          <w:rFonts w:hAnsi="Times New Roman" w:ascii="Times New Roman"/>
          <w:bCs/>
        </w:rPr>
        <w:tab/>
      </w:r>
      <w:r w:rsidRPr="00E21413">
        <w:rPr>
          <w:rFonts w:hAnsi="Times New Roman" w:ascii="Times New Roman"/>
          <w:bCs/>
        </w:rPr>
        <w:tab/>
        <w:t xml:space="preserve">  8.000,00 kn</w:t>
      </w:r>
    </w:p>
    <w:p w:rsidRDefault="00E21413" w:rsidP="00E21413" w:rsidR="00E21413" w:rsidRPr="00E21413">
      <w:pPr>
        <w:jc w:val="both"/>
        <w:rPr>
          <w:rFonts w:hAnsi="Times New Roman" w:ascii="Times New Roman"/>
          <w:bCs/>
        </w:rPr>
      </w:pPr>
      <w:r w:rsidRPr="00E21413">
        <w:rPr>
          <w:rFonts w:hAnsi="Times New Roman" w:ascii="Times New Roman"/>
          <w:bCs/>
        </w:rPr>
        <w:t>-ostali troškovi (izrada pečata, troškovi platnog prometa i sl.)</w:t>
      </w:r>
      <w:r w:rsidRPr="00E21413">
        <w:rPr>
          <w:rFonts w:hAnsi="Times New Roman" w:ascii="Times New Roman"/>
          <w:bCs/>
        </w:rPr>
        <w:tab/>
        <w:t xml:space="preserve">  1.000,00 kn</w:t>
      </w:r>
    </w:p>
    <w:p w:rsidRDefault="005976C2" w:rsidP="00E21413" w:rsidR="005976C2" w:rsidRPr="005976C2">
      <w:pPr>
        <w:jc w:val="both"/>
        <w:rPr>
          <w:rFonts w:hAnsi="Times New Roman" w:ascii="Times New Roman"/>
          <w:bCs/>
        </w:rPr>
      </w:pPr>
    </w:p>
    <w:p w:rsidRDefault="00574AD3" w:rsidP="00870505" w:rsidR="00241B69">
      <w:pPr>
        <w:jc w:val="both"/>
        <w:rPr>
          <w:rFonts w:hAnsi="Times New Roman" w:ascii="Times New Roman"/>
        </w:rPr>
      </w:pPr>
      <w:r>
        <w:rPr>
          <w:rFonts w:hAnsi="Times New Roman" w:ascii="Times New Roman"/>
        </w:rPr>
        <w:lastRenderedPageBreak/>
        <w:tab/>
      </w:r>
      <w:r w:rsidR="00241B69">
        <w:rPr>
          <w:rFonts w:hAnsi="Times New Roman" w:ascii="Times New Roman"/>
        </w:rPr>
        <w:t>Sud je rješenjem od 23. listopada 2018. naložio zastupniku dužnika po zakonu Marinu Zeneral da privremenom stečajnom upravitelju bez odgode, a najkasnije u roku od 3 dana od dana dostave rješenja dostavi specificiranu dokumentaciju od rednog broja 1-16, pod prijetnjom izricanja novčane kazne.</w:t>
      </w:r>
    </w:p>
    <w:p w:rsidRDefault="00241B69" w:rsidP="00870505" w:rsidR="00241B69">
      <w:pPr>
        <w:jc w:val="both"/>
        <w:rPr>
          <w:rFonts w:hAnsi="Times New Roman" w:ascii="Times New Roman"/>
        </w:rPr>
      </w:pPr>
      <w:r>
        <w:rPr>
          <w:rFonts w:hAnsi="Times New Roman" w:ascii="Times New Roman"/>
        </w:rPr>
        <w:tab/>
        <w:t xml:space="preserve">Zastupnik dužnika po zakonu nije postupio po nalogu suda od 23. listopada 2018. pa će mu sud temeljem članka </w:t>
      </w:r>
      <w:r w:rsidR="00500C7D">
        <w:rPr>
          <w:rFonts w:hAnsi="Times New Roman" w:ascii="Times New Roman"/>
        </w:rPr>
        <w:t>180</w:t>
      </w:r>
      <w:r w:rsidR="00473134">
        <w:rPr>
          <w:rFonts w:hAnsi="Times New Roman" w:ascii="Times New Roman"/>
        </w:rPr>
        <w:t>.</w:t>
      </w:r>
      <w:r w:rsidR="00500C7D">
        <w:rPr>
          <w:rFonts w:hAnsi="Times New Roman" w:ascii="Times New Roman"/>
        </w:rPr>
        <w:t xml:space="preserve"> u vezi čl. 178. SZ-a,</w:t>
      </w:r>
      <w:r>
        <w:rPr>
          <w:rFonts w:hAnsi="Times New Roman" w:ascii="Times New Roman"/>
        </w:rPr>
        <w:t xml:space="preserve"> izr</w:t>
      </w:r>
      <w:r w:rsidR="00500C7D">
        <w:rPr>
          <w:rFonts w:hAnsi="Times New Roman" w:ascii="Times New Roman"/>
        </w:rPr>
        <w:t>eć</w:t>
      </w:r>
      <w:r>
        <w:rPr>
          <w:rFonts w:hAnsi="Times New Roman" w:ascii="Times New Roman"/>
        </w:rPr>
        <w:t>i zapriječenu novčanu kaznu.</w:t>
      </w:r>
    </w:p>
    <w:p w:rsidRDefault="00241B69" w:rsidP="00870505"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F75424" w:rsidP="0040172E" w:rsidR="0040172E">
      <w:pPr>
        <w:jc w:val="both"/>
        <w:rPr>
          <w:rFonts w:hAnsi="Times New Roman" w:ascii="Times New Roman"/>
        </w:rPr>
      </w:pPr>
      <w:r>
        <w:rPr>
          <w:rFonts w:hAnsi="Times New Roman" w:ascii="Times New Roman"/>
        </w:rPr>
        <w:tab/>
        <w:t>Obzirom da je u prethodnom postupku utvrđena nedostatnost dužnikove imovine za namirenje troškova prethodnog i otvorenog stečajnog postupka,</w:t>
      </w:r>
      <w:r w:rsidR="00500C7D">
        <w:rPr>
          <w:rFonts w:hAnsi="Times New Roman" w:ascii="Times New Roman"/>
        </w:rPr>
        <w:t xml:space="preserve"> kao i postojanje stečajnog razloga, </w:t>
      </w:r>
      <w:r>
        <w:rPr>
          <w:rFonts w:hAnsi="Times New Roman" w:ascii="Times New Roman"/>
        </w:rPr>
        <w:t xml:space="preserve">valjalo je </w:t>
      </w:r>
      <w:r w:rsidR="0040172E" w:rsidRPr="00723992">
        <w:rPr>
          <w:rFonts w:hAnsi="Times New Roman" w:ascii="Times New Roman"/>
        </w:rPr>
        <w:t>temeljem čl.132. st.1. SZ</w:t>
      </w:r>
      <w:r w:rsidR="00E9412C">
        <w:rPr>
          <w:rFonts w:hAnsi="Times New Roman" w:ascii="Times New Roman"/>
        </w:rPr>
        <w:t>-a</w:t>
      </w:r>
      <w:r>
        <w:rPr>
          <w:rFonts w:hAnsi="Times New Roman" w:ascii="Times New Roman"/>
        </w:rPr>
        <w:t xml:space="preserve"> </w:t>
      </w:r>
      <w:r w:rsidR="0040172E" w:rsidRPr="00723992">
        <w:rPr>
          <w:rFonts w:hAnsi="Times New Roman" w:ascii="Times New Roman"/>
        </w:rPr>
        <w:t>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p>
    <w:tbl>
      <w:tblPr>
        <w:tblW w:type="dxa" w:w="7232"/>
        <w:tblLayout w:type="fixed"/>
        <w:tblCellMar>
          <w:left w:type="dxa" w:w="0"/>
          <w:right w:type="dxa" w:w="0"/>
        </w:tblCellMar>
        <w:tblLook w:val="0000" w:noVBand="0" w:noHBand="0" w:lastColumn="0" w:firstColumn="0" w:lastRow="0" w:firstRow="0"/>
      </w:tblPr>
      <w:tblGrid>
        <w:gridCol w:w="6496"/>
        <w:gridCol w:w="736"/>
      </w:tblGrid>
      <w:tr w:rsidTr="00DA1F27" w:rsidR="00C95D7D" w:rsidRPr="00723992">
        <w:trPr>
          <w:trHeight w:val="141"/>
        </w:trPr>
        <w:tc>
          <w:tcPr>
            <w:tcW w:type="dxa" w:w="7232"/>
            <w:gridSpan w:val="2"/>
            <w:shd w:fill="auto" w:color="auto" w:val="clear"/>
            <w:vAlign w:val="center"/>
          </w:tcPr>
          <w:p w:rsidRDefault="00C95D7D" w:rsidP="00883541" w:rsidR="00C95D7D" w:rsidRPr="00723992">
            <w:pPr>
              <w:pStyle w:val="Bezproreda"/>
              <w:jc w:val="both"/>
            </w:pPr>
          </w:p>
        </w:tc>
      </w:tr>
      <w:tr w:rsidTr="00DA1F27" w:rsidR="000E25EC" w:rsidRPr="00392034">
        <w:trPr>
          <w:gridAfter w:val="1"/>
          <w:wAfter w:type="dxa" w:w="736"/>
          <w:trHeight w:val="276"/>
        </w:trPr>
        <w:tc>
          <w:tcPr>
            <w:tcW w:type="dxa" w:w="6496"/>
            <w:shd w:fill="auto" w:color="auto" w:val="clear"/>
            <w:vAlign w:val="center"/>
          </w:tcPr>
          <w:p w:rsidRDefault="00392034" w:rsidP="00392034" w:rsidR="004C2F3C" w:rsidRPr="00392034">
            <w:pPr>
              <w:jc w:val="center"/>
              <w:rPr>
                <w:rFonts w:hAnsi="Times New Roman" w:ascii="Times New Roman"/>
              </w:rPr>
            </w:pPr>
            <w:r>
              <w:rPr>
                <w:rFonts w:hAnsi="Times New Roman" w:ascii="Times New Roman"/>
              </w:rPr>
              <w:t xml:space="preserve">                                  </w:t>
            </w:r>
            <w:r w:rsidR="00253FBA" w:rsidRPr="00392034">
              <w:rPr>
                <w:rFonts w:hAnsi="Times New Roman" w:ascii="Times New Roman"/>
              </w:rPr>
              <w:t xml:space="preserve">U Rijeci, </w:t>
            </w:r>
            <w:r w:rsidR="00500C7D">
              <w:rPr>
                <w:rFonts w:hAnsi="Times New Roman" w:ascii="Times New Roman"/>
              </w:rPr>
              <w:t>18</w:t>
            </w:r>
            <w:r w:rsidR="005976C2">
              <w:rPr>
                <w:rFonts w:hAnsi="Times New Roman" w:ascii="Times New Roman"/>
              </w:rPr>
              <w:t xml:space="preserve">. </w:t>
            </w:r>
            <w:r w:rsidR="00500C7D">
              <w:rPr>
                <w:rFonts w:hAnsi="Times New Roman" w:ascii="Times New Roman"/>
              </w:rPr>
              <w:t>siječnja 2019</w:t>
            </w:r>
            <w:r w:rsidR="00DA1F27">
              <w:rPr>
                <w:rFonts w:hAnsi="Times New Roman" w:ascii="Times New Roman"/>
              </w:rPr>
              <w:t xml:space="preserve">. </w:t>
            </w:r>
            <w:r w:rsidR="00743573" w:rsidRPr="00392034">
              <w:rPr>
                <w:rFonts w:hAnsi="Times New Roman" w:ascii="Times New Roman"/>
              </w:rPr>
              <w:t>godine</w:t>
            </w:r>
          </w:p>
          <w:p w:rsidRDefault="0023712B" w:rsidP="00392034" w:rsidR="0023712B" w:rsidRPr="00392034">
            <w:pPr>
              <w:jc w:val="both"/>
              <w:rPr>
                <w:rFonts w:hAnsi="Times New Roman" w:ascii="Times New Roman"/>
              </w:rPr>
            </w:pPr>
          </w:p>
        </w:tc>
      </w:tr>
    </w:tbl>
    <w:p w:rsidRDefault="00D9571C" w:rsidP="00392034" w:rsidR="008F6703" w:rsidRPr="00392034">
      <w:pPr>
        <w:jc w:val="right"/>
        <w:rPr>
          <w:rFonts w:hAnsi="Times New Roman" w:ascii="Times New Roman"/>
        </w:rPr>
      </w:pP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00E85C87" w:rsidRPr="00392034">
        <w:rPr>
          <w:rFonts w:hAnsi="Times New Roman" w:ascii="Times New Roman"/>
        </w:rPr>
        <w:tab/>
      </w:r>
      <w:r w:rsidR="008F6703" w:rsidRPr="00392034">
        <w:rPr>
          <w:rFonts w:hAnsi="Times New Roman" w:ascii="Times New Roman"/>
        </w:rPr>
        <w:t>Sudac</w:t>
      </w:r>
    </w:p>
    <w:p w:rsidRDefault="008A686E" w:rsidP="00D504FA" w:rsidR="009F7265">
      <w:pPr>
        <w:ind w:firstLine="708" w:left="1416"/>
        <w:jc w:val="right"/>
        <w:rPr>
          <w:rFonts w:hAnsi="Times New Roman" w:ascii="Times New Roman"/>
        </w:rPr>
      </w:pPr>
      <w:r w:rsidRPr="00392034">
        <w:rPr>
          <w:rFonts w:hAnsi="Times New Roman" w:ascii="Times New Roman"/>
        </w:rPr>
        <w:t xml:space="preserve">                       </w:t>
      </w:r>
      <w:r w:rsidR="00C1379E" w:rsidRPr="00392034">
        <w:rPr>
          <w:rFonts w:hAnsi="Times New Roman" w:ascii="Times New Roman"/>
        </w:rPr>
        <w:t>Daniela Korlević</w:t>
      </w:r>
      <w:r w:rsidR="009F7265">
        <w:rPr>
          <w:rFonts w:hAnsi="Times New Roman" w:ascii="Times New Roman"/>
        </w:rPr>
        <w:t xml:space="preserve">, v. r. </w:t>
      </w:r>
    </w:p>
    <w:p w:rsidRDefault="009F7265" w:rsidP="00D504FA" w:rsidR="009F7265">
      <w:pPr>
        <w:ind w:firstLine="708" w:left="1416"/>
        <w:jc w:val="right"/>
        <w:rPr>
          <w:rFonts w:hAnsi="Times New Roman" w:ascii="Times New Roman"/>
        </w:rPr>
      </w:pPr>
      <w:r>
        <w:rPr>
          <w:rFonts w:hAnsi="Times New Roman" w:ascii="Times New Roman"/>
        </w:rPr>
        <w:t>Za točnost otpravka-ovlašteni službenik</w:t>
      </w:r>
    </w:p>
    <w:p w:rsidRDefault="009F7265" w:rsidP="00D504FA" w:rsidR="00F75424">
      <w:pPr>
        <w:ind w:firstLine="708" w:left="1416"/>
        <w:jc w:val="right"/>
        <w:rPr>
          <w:rFonts w:hAnsi="Times New Roman" w:ascii="Times New Roman"/>
        </w:rPr>
      </w:pPr>
      <w:r>
        <w:rPr>
          <w:rFonts w:hAnsi="Times New Roman" w:ascii="Times New Roman"/>
        </w:rPr>
        <w:t>Adriana Zurak</w:t>
      </w:r>
      <w:r w:rsidR="00363641" w:rsidRPr="00392034">
        <w:rPr>
          <w:rFonts w:hAnsi="Times New Roman" w:ascii="Times New Roman"/>
        </w:rPr>
        <w:t xml:space="preserve"> </w:t>
      </w:r>
    </w:p>
    <w:p w:rsidRDefault="00F75424" w:rsidP="003C54DB" w:rsidR="00F75424">
      <w:pPr>
        <w:ind w:firstLine="708" w:left="1416"/>
        <w:jc w:val="right"/>
        <w:rPr>
          <w:rFonts w:hAnsi="Times New Roman" w:ascii="Times New Roman"/>
        </w:rPr>
      </w:pPr>
    </w:p>
    <w:p w:rsidRDefault="00D504FA" w:rsidP="003C54DB" w:rsidR="00D504FA">
      <w:pPr>
        <w:ind w:firstLine="708" w:left="1416"/>
        <w:jc w:val="right"/>
        <w:rPr>
          <w:rFonts w:hAnsi="Times New Roman" w:ascii="Times New Roman"/>
        </w:rPr>
      </w:pPr>
    </w:p>
    <w:p w:rsidRDefault="00D504FA" w:rsidP="003C54DB" w:rsidR="00D504FA">
      <w:pPr>
        <w:ind w:firstLine="708" w:left="1416"/>
        <w:jc w:val="right"/>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CE1CF8">
      <w:pPr>
        <w:jc w:val="both"/>
        <w:rPr>
          <w:rFonts w:hAnsi="Times New Roman" w:ascii="Times New Roman"/>
        </w:rPr>
      </w:pPr>
      <w:r w:rsidRPr="00CE1CF8">
        <w:rPr>
          <w:rFonts w:hAnsi="Times New Roman" w:ascii="Times New Roman"/>
        </w:rPr>
        <w:tab/>
      </w:r>
      <w:r w:rsidR="00C0124F" w:rsidRPr="00CE1CF8">
        <w:rPr>
          <w:rFonts w:hAnsi="Times New Roman" w:ascii="Times New Roman"/>
        </w:rPr>
        <w:t>Protiv ovog rješenja dopuštena je žalba</w:t>
      </w:r>
      <w:r w:rsidR="00492CB8" w:rsidRPr="00CE1CF8">
        <w:rPr>
          <w:rFonts w:hAnsi="Times New Roman" w:ascii="Times New Roman"/>
        </w:rPr>
        <w:t>.</w:t>
      </w:r>
      <w:r w:rsidR="00C0124F" w:rsidRPr="00CE1CF8">
        <w:rPr>
          <w:rFonts w:hAnsi="Times New Roman" w:ascii="Times New Roman"/>
        </w:rPr>
        <w:t xml:space="preserve"> </w:t>
      </w:r>
      <w:r w:rsidR="00492CB8" w:rsidRPr="00CE1CF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CE1CF8">
        <w:rPr>
          <w:rFonts w:hAnsi="Times New Roman" w:ascii="Times New Roman"/>
        </w:rPr>
        <w:t xml:space="preserve"> </w:t>
      </w:r>
    </w:p>
    <w:sectPr w:rsidSect="001942DB" w:rsidR="0029312D" w:rsidRPr="00CE1CF8">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4E2" w:rsidR="006834E2">
      <w:r>
        <w:separator/>
      </w:r>
    </w:p>
  </w:endnote>
  <w:endnote w:id="0" w:type="continuationSeparator">
    <w:p w:rsidRDefault="006834E2" w:rsidR="00683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F4016E">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4E2" w:rsidR="006834E2">
      <w:r>
        <w:separator/>
      </w:r>
    </w:p>
  </w:footnote>
  <w:footnote w:id="0" w:type="continuationSeparator">
    <w:p w:rsidRDefault="006834E2" w:rsidR="00683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241B69">
      <w:rPr>
        <w:rFonts w:hAnsi="Times New Roman" w:ascii="Times New Roman"/>
      </w:rPr>
      <w:t>342</w:t>
    </w:r>
    <w:r>
      <w:rPr>
        <w:rFonts w:hAnsi="Times New Roman" w:ascii="Times New Roman"/>
      </w:rPr>
      <w:t>/18-</w:t>
    </w:r>
    <w:r w:rsidR="00241B69">
      <w:rPr>
        <w:rFonts w:hAnsi="Times New Roman" w:ascii="Times New Roman"/>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5">
    <w:nsid w:val="7DC24284"/>
    <w:multiLevelType w:val="hybridMultilevel"/>
    <w:tmpl w:val="00285252"/>
    <w:lvl w:tplc="AEEC1034" w:ilvl="0">
      <w:numFmt w:val="bullet"/>
      <w:lvlText w:val="-"/>
      <w:lvlJc w:val="left"/>
      <w:pPr>
        <w:ind w:hanging="360" w:left="720"/>
      </w:pPr>
      <w:rPr>
        <w:rFonts w:eastAsiaTheme="minorHAnsi" w:cs="Arial" w:hAnsi="Arial" w:ascii="Aria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110"/>
    <w:rsid w:val="0002588F"/>
    <w:rsid w:val="000302B9"/>
    <w:rsid w:val="00033BCD"/>
    <w:rsid w:val="00034D49"/>
    <w:rsid w:val="00037B24"/>
    <w:rsid w:val="0004002A"/>
    <w:rsid w:val="00040693"/>
    <w:rsid w:val="000413DE"/>
    <w:rsid w:val="00047851"/>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1FA"/>
    <w:rsid w:val="000D478D"/>
    <w:rsid w:val="000D76AD"/>
    <w:rsid w:val="000E25EC"/>
    <w:rsid w:val="000E435E"/>
    <w:rsid w:val="000E634C"/>
    <w:rsid w:val="000E6B2D"/>
    <w:rsid w:val="000F0165"/>
    <w:rsid w:val="000F03EC"/>
    <w:rsid w:val="000F0C53"/>
    <w:rsid w:val="000F164D"/>
    <w:rsid w:val="000F4531"/>
    <w:rsid w:val="001005E4"/>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1B69"/>
    <w:rsid w:val="002452E0"/>
    <w:rsid w:val="00245D8E"/>
    <w:rsid w:val="00253FBA"/>
    <w:rsid w:val="0025619D"/>
    <w:rsid w:val="002671CC"/>
    <w:rsid w:val="00267BEF"/>
    <w:rsid w:val="0027267B"/>
    <w:rsid w:val="0027305C"/>
    <w:rsid w:val="00276880"/>
    <w:rsid w:val="002838A1"/>
    <w:rsid w:val="00286433"/>
    <w:rsid w:val="002905D3"/>
    <w:rsid w:val="0029312D"/>
    <w:rsid w:val="00293B8B"/>
    <w:rsid w:val="00296014"/>
    <w:rsid w:val="002963ED"/>
    <w:rsid w:val="00297435"/>
    <w:rsid w:val="002A1514"/>
    <w:rsid w:val="002A1677"/>
    <w:rsid w:val="002A3A70"/>
    <w:rsid w:val="002A58A4"/>
    <w:rsid w:val="002A6200"/>
    <w:rsid w:val="002A7125"/>
    <w:rsid w:val="002B3FB0"/>
    <w:rsid w:val="002C01C1"/>
    <w:rsid w:val="002D5255"/>
    <w:rsid w:val="002D6524"/>
    <w:rsid w:val="002E20D3"/>
    <w:rsid w:val="002E21F0"/>
    <w:rsid w:val="002E65BF"/>
    <w:rsid w:val="002E67B5"/>
    <w:rsid w:val="002E721B"/>
    <w:rsid w:val="002E72BD"/>
    <w:rsid w:val="002E73F8"/>
    <w:rsid w:val="00302D74"/>
    <w:rsid w:val="00302E70"/>
    <w:rsid w:val="003063CA"/>
    <w:rsid w:val="00330316"/>
    <w:rsid w:val="003310E4"/>
    <w:rsid w:val="00334756"/>
    <w:rsid w:val="0034165F"/>
    <w:rsid w:val="00344CE2"/>
    <w:rsid w:val="00346EB8"/>
    <w:rsid w:val="0035444C"/>
    <w:rsid w:val="00360B6E"/>
    <w:rsid w:val="00362A7F"/>
    <w:rsid w:val="00363641"/>
    <w:rsid w:val="00363778"/>
    <w:rsid w:val="00366779"/>
    <w:rsid w:val="00380BCC"/>
    <w:rsid w:val="00387E71"/>
    <w:rsid w:val="00390284"/>
    <w:rsid w:val="00390287"/>
    <w:rsid w:val="00392034"/>
    <w:rsid w:val="00397DA8"/>
    <w:rsid w:val="003A4739"/>
    <w:rsid w:val="003A69D4"/>
    <w:rsid w:val="003A7C17"/>
    <w:rsid w:val="003B32E5"/>
    <w:rsid w:val="003B376F"/>
    <w:rsid w:val="003B655A"/>
    <w:rsid w:val="003C1E2F"/>
    <w:rsid w:val="003C4242"/>
    <w:rsid w:val="003C53E9"/>
    <w:rsid w:val="003C54DB"/>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3134"/>
    <w:rsid w:val="00475A13"/>
    <w:rsid w:val="00480DCF"/>
    <w:rsid w:val="00482075"/>
    <w:rsid w:val="004825CD"/>
    <w:rsid w:val="004850B3"/>
    <w:rsid w:val="00492CB8"/>
    <w:rsid w:val="0049522A"/>
    <w:rsid w:val="00495976"/>
    <w:rsid w:val="004A18C9"/>
    <w:rsid w:val="004A2AFB"/>
    <w:rsid w:val="004A539B"/>
    <w:rsid w:val="004A56C5"/>
    <w:rsid w:val="004B534D"/>
    <w:rsid w:val="004C2F3C"/>
    <w:rsid w:val="004C76CC"/>
    <w:rsid w:val="004D771E"/>
    <w:rsid w:val="004E3E53"/>
    <w:rsid w:val="004E76F0"/>
    <w:rsid w:val="004F02F1"/>
    <w:rsid w:val="004F266C"/>
    <w:rsid w:val="004F6136"/>
    <w:rsid w:val="00500C7D"/>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4AD3"/>
    <w:rsid w:val="00575BC3"/>
    <w:rsid w:val="00585A3A"/>
    <w:rsid w:val="005862BF"/>
    <w:rsid w:val="00590DCA"/>
    <w:rsid w:val="005976C2"/>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46348"/>
    <w:rsid w:val="006501BF"/>
    <w:rsid w:val="0065185D"/>
    <w:rsid w:val="0066246D"/>
    <w:rsid w:val="00667206"/>
    <w:rsid w:val="00672CD7"/>
    <w:rsid w:val="00677144"/>
    <w:rsid w:val="0068145D"/>
    <w:rsid w:val="0068288A"/>
    <w:rsid w:val="006834E2"/>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0B9B"/>
    <w:rsid w:val="00722FDC"/>
    <w:rsid w:val="00723992"/>
    <w:rsid w:val="00723F51"/>
    <w:rsid w:val="007332D6"/>
    <w:rsid w:val="00735555"/>
    <w:rsid w:val="007416AD"/>
    <w:rsid w:val="007432C5"/>
    <w:rsid w:val="00743573"/>
    <w:rsid w:val="007566DF"/>
    <w:rsid w:val="00757F37"/>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0505"/>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26B2"/>
    <w:rsid w:val="008C3FB2"/>
    <w:rsid w:val="008C40D4"/>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9F7265"/>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64741"/>
    <w:rsid w:val="00A67CB0"/>
    <w:rsid w:val="00A71713"/>
    <w:rsid w:val="00A73A70"/>
    <w:rsid w:val="00A74210"/>
    <w:rsid w:val="00A76778"/>
    <w:rsid w:val="00A95371"/>
    <w:rsid w:val="00AA43EB"/>
    <w:rsid w:val="00AA71D8"/>
    <w:rsid w:val="00AB42B1"/>
    <w:rsid w:val="00AC3281"/>
    <w:rsid w:val="00AC5A01"/>
    <w:rsid w:val="00AC6A2D"/>
    <w:rsid w:val="00AD0E4E"/>
    <w:rsid w:val="00AD3611"/>
    <w:rsid w:val="00AD37E7"/>
    <w:rsid w:val="00AE0E75"/>
    <w:rsid w:val="00AE5E66"/>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3861"/>
    <w:rsid w:val="00C339AF"/>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1CF8"/>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04FA"/>
    <w:rsid w:val="00D50C2B"/>
    <w:rsid w:val="00D55E75"/>
    <w:rsid w:val="00D56DA7"/>
    <w:rsid w:val="00D6076B"/>
    <w:rsid w:val="00D6402A"/>
    <w:rsid w:val="00D66DA6"/>
    <w:rsid w:val="00D67111"/>
    <w:rsid w:val="00D72E95"/>
    <w:rsid w:val="00D76FE3"/>
    <w:rsid w:val="00D8022C"/>
    <w:rsid w:val="00D86752"/>
    <w:rsid w:val="00D874D0"/>
    <w:rsid w:val="00D879F1"/>
    <w:rsid w:val="00D91D19"/>
    <w:rsid w:val="00D9571C"/>
    <w:rsid w:val="00DA1234"/>
    <w:rsid w:val="00DA1A31"/>
    <w:rsid w:val="00DA1F27"/>
    <w:rsid w:val="00DA695D"/>
    <w:rsid w:val="00DA729E"/>
    <w:rsid w:val="00DB4C10"/>
    <w:rsid w:val="00DC371F"/>
    <w:rsid w:val="00DD002B"/>
    <w:rsid w:val="00DD2B4E"/>
    <w:rsid w:val="00DD429D"/>
    <w:rsid w:val="00DE2E3E"/>
    <w:rsid w:val="00DE3197"/>
    <w:rsid w:val="00DE537A"/>
    <w:rsid w:val="00DF493E"/>
    <w:rsid w:val="00DF7F98"/>
    <w:rsid w:val="00E04476"/>
    <w:rsid w:val="00E05588"/>
    <w:rsid w:val="00E144BE"/>
    <w:rsid w:val="00E147B7"/>
    <w:rsid w:val="00E17BFB"/>
    <w:rsid w:val="00E21413"/>
    <w:rsid w:val="00E304E3"/>
    <w:rsid w:val="00E3097D"/>
    <w:rsid w:val="00E35594"/>
    <w:rsid w:val="00E439A5"/>
    <w:rsid w:val="00E44A41"/>
    <w:rsid w:val="00E47F46"/>
    <w:rsid w:val="00E54DF8"/>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8633C"/>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20E2F"/>
    <w:rsid w:val="00F4016E"/>
    <w:rsid w:val="00F46899"/>
    <w:rsid w:val="00F53886"/>
    <w:rsid w:val="00F61836"/>
    <w:rsid w:val="00F63C76"/>
    <w:rsid w:val="00F642A6"/>
    <w:rsid w:val="00F65C4A"/>
    <w:rsid w:val="00F66C62"/>
    <w:rsid w:val="00F70484"/>
    <w:rsid w:val="00F72728"/>
    <w:rsid w:val="00F731C0"/>
    <w:rsid w:val="00F75424"/>
    <w:rsid w:val="00F75C79"/>
    <w:rsid w:val="00F8372D"/>
    <w:rsid w:val="00F931A2"/>
    <w:rsid w:val="00F93E9F"/>
    <w:rsid w:val="00FA237B"/>
    <w:rsid w:val="00FA688C"/>
    <w:rsid w:val="00FA70A7"/>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41B69"/>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4016E"/>
    <w:rPr>
      <w:color w:val="808080"/>
      <w:bdr w:space="0" w:sz="0" w:color="auto" w:val="none"/>
      <w:shd w:fill="auto" w:color="auto" w:val="clear"/>
    </w:rPr>
  </w:style>
  <w:style w:customStyle="true" w:styleId="eSPISCCParagraphDefaultFont" w:type="character">
    <w:name w:val="eSPIS_CC_Paragraph Default Font"/>
    <w:basedOn w:val="Zadanifontodlomka"/>
    <w:rsid w:val="00F401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16E"/>
    <w:rPr>
      <w:bdr w:space="0" w:sz="0" w:color="auto" w:val="none"/>
      <w:shd w:fill="FFFFCC" w:color="auto" w:val="clear"/>
      <w:lang w:val="hr-HR"/>
    </w:rPr>
  </w:style>
  <w:style w:customStyle="true" w:styleId="PozadinaSvijetloCrvena" w:type="character">
    <w:name w:val="Pozadina_SvijetloCrvena"/>
    <w:basedOn w:val="eSPISCCParagraphDefaultFont"/>
    <w:rsid w:val="00F401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1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41B69"/>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4016E"/>
    <w:rPr>
      <w:color w:val="808080"/>
      <w:bdr w:color="auto" w:space="0" w:sz="0" w:val="none"/>
      <w:shd w:color="auto" w:fill="auto" w:val="clear"/>
    </w:rPr>
  </w:style>
  <w:style w:customStyle="1" w:styleId="eSPISCCParagraphDefaultFont" w:type="character">
    <w:name w:val="eSPIS_CC_Paragraph Default Font"/>
    <w:basedOn w:val="Zadanifontodlomka"/>
    <w:rsid w:val="00F401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16E"/>
    <w:rPr>
      <w:bdr w:color="auto" w:space="0" w:sz="0" w:val="none"/>
      <w:shd w:color="auto" w:fill="FFFFCC" w:val="clear"/>
      <w:lang w:val="hr-HR"/>
    </w:rPr>
  </w:style>
  <w:style w:customStyle="1" w:styleId="PozadinaSvijetloCrvena" w:type="character">
    <w:name w:val="Pozadina_SvijetloCrvena"/>
    <w:basedOn w:val="eSPISCCParagraphDefaultFont"/>
    <w:rsid w:val="00F401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1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495413957">
      <w:bodyDiv w:val="true"/>
      <w:marLeft w:val="0"/>
      <w:marRight w:val="0"/>
      <w:marTop w:val="0"/>
      <w:marBottom w:val="0"/>
      <w:divBdr>
        <w:top w:space="0" w:sz="0" w:color="auto" w:val="none"/>
        <w:left w:space="0" w:sz="0" w:color="auto" w:val="none"/>
        <w:bottom w:space="0" w:sz="0" w:color="auto" w:val="none"/>
        <w:right w:space="0" w:sz="0" w:color="auto" w:val="none"/>
      </w:divBdr>
    </w:div>
    <w:div w:id="588465862">
      <w:bodyDiv w:val="true"/>
      <w:marLeft w:val="0"/>
      <w:marRight w:val="0"/>
      <w:marTop w:val="0"/>
      <w:marBottom w:val="0"/>
      <w:divBdr>
        <w:top w:space="0" w:sz="0" w:color="auto" w:val="none"/>
        <w:left w:space="0" w:sz="0" w:color="auto" w:val="none"/>
        <w:bottom w:space="0" w:sz="0" w:color="auto" w:val="none"/>
        <w:right w:space="0" w:sz="0" w:color="auto" w:val="none"/>
      </w:divBdr>
    </w:div>
    <w:div w:id="741486602">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019041906">
      <w:bodyDiv w:val="true"/>
      <w:marLeft w:val="0"/>
      <w:marRight w:val="0"/>
      <w:marTop w:val="0"/>
      <w:marBottom w:val="0"/>
      <w:divBdr>
        <w:top w:space="0" w:sz="0" w:color="auto" w:val="none"/>
        <w:left w:space="0" w:sz="0" w:color="auto" w:val="none"/>
        <w:bottom w:space="0" w:sz="0" w:color="auto" w:val="none"/>
        <w:right w:space="0" w:sz="0" w:color="auto" w:val="none"/>
      </w:divBdr>
    </w:div>
    <w:div w:id="1152520445">
      <w:bodyDiv w:val="true"/>
      <w:marLeft w:val="0"/>
      <w:marRight w:val="0"/>
      <w:marTop w:val="0"/>
      <w:marBottom w:val="0"/>
      <w:divBdr>
        <w:top w:space="0" w:sz="0" w:color="auto" w:val="none"/>
        <w:left w:space="0" w:sz="0" w:color="auto" w:val="none"/>
        <w:bottom w:space="0" w:sz="0" w:color="auto" w:val="none"/>
        <w:right w:space="0" w:sz="0" w:color="auto" w:val="none"/>
      </w:divBdr>
    </w:div>
    <w:div w:id="1165900782">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56201317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 w:id="20925845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St-342/2018</izvorni_sadrzaj>
    <derivirana_varijabla naziv="DomainObject.Predmet.OznakaBroj_1">St-342/2018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ZENERAL j.d.o.o.</izvorni_sadrzaj>
    <derivirana_varijabla naziv="DomainObject.Predmet.ProtustrankaFormated_1">  ZENERAL j.d.o.o.</derivirana_varijabla>
  </DomainObject.Predmet.ProtustrankaFormated>
  <DomainObject.Predmet.ProtustrankaFormatedOIB>
    <izvorni_sadrzaj>  ZENERAL j.d.o.o., OIB 59913219087</izvorni_sadrzaj>
    <derivirana_varijabla naziv="DomainObject.Predmet.ProtustrankaFormatedOIB_1">  ZENERAL j.d.o.o., OIB 59913219087</derivirana_varijabla>
  </DomainObject.Predmet.ProtustrankaFormatedOIB>
  <DomainObject.Predmet.ProtustrankaFormatedWithAdress>
    <izvorni_sadrzaj> ZENERAL j.d.o.o., Punta Mira 10, 53291 Novalja</izvorni_sadrzaj>
    <derivirana_varijabla naziv="DomainObject.Predmet.ProtustrankaFormatedWithAdress_1"> ZENERAL j.d.o.o., Punta Mira 10, 53291 Novalja</derivirana_varijabla>
  </DomainObject.Predmet.ProtustrankaFormatedWithAdress>
  <DomainObject.Predmet.ProtustrankaFormatedWithAdressOIB>
    <izvorni_sadrzaj> ZENERAL j.d.o.o., OIB 59913219087, Punta Mira 10, 53291 Novalja</izvorni_sadrzaj>
    <derivirana_varijabla naziv="DomainObject.Predmet.ProtustrankaFormatedWithAdressOIB_1"> ZENERAL j.d.o.o., OIB 59913219087, Punta Mira 10, 53291 Novalja</derivirana_varijabla>
  </DomainObject.Predmet.ProtustrankaFormatedWithAdressOIB>
  <DomainObject.Predmet.ProtustrankaWithAdress>
    <izvorni_sadrzaj>ZENERAL j.d.o.o. Punta Mira 10, 53291 Novalja</izvorni_sadrzaj>
    <derivirana_varijabla naziv="DomainObject.Predmet.ProtustrankaWithAdress_1">ZENERAL j.d.o.o. Punta Mira 10, 53291 Novalja</derivirana_varijabla>
  </DomainObject.Predmet.ProtustrankaWithAdress>
  <DomainObject.Predmet.ProtustrankaWithAdressOIB>
    <izvorni_sadrzaj>ZENERAL j.d.o.o., OIB 59913219087, Punta Mira 10, 53291 Novalja</izvorni_sadrzaj>
    <derivirana_varijabla naziv="DomainObject.Predmet.ProtustrankaWithAdressOIB_1">ZENERAL j.d.o.o., OIB 59913219087, Punta Mira 10, 53291 Novalja</derivirana_varijabla>
  </DomainObject.Predmet.ProtustrankaWithAdressOIB>
  <DomainObject.Predmet.ProtustrankaNazivFormated>
    <izvorni_sadrzaj>ZENERAL j.d.o.o.</izvorni_sadrzaj>
    <derivirana_varijabla naziv="DomainObject.Predmet.ProtustrankaNazivFormated_1">ZENERAL j.d.o.o.</derivirana_varijabla>
  </DomainObject.Predmet.ProtustrankaNazivFormated>
  <DomainObject.Predmet.ProtustrankaNazivFormatedOIB>
    <izvorni_sadrzaj>ZENERAL j.d.o.o., OIB 59913219087</izvorni_sadrzaj>
    <derivirana_varijabla naziv="DomainObject.Predmet.ProtustrankaNazivFormatedOIB_1">ZENERAL j.d.o.o., OIB 59913219087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ZENERAL j.d.o.o.</item>
    </izvorni_sadrzaj>
    <derivirana_varijabla naziv="DomainObject.Predmet.ProtuStrankaListFormated_1">
      <item>ZENERAL j.d.o.o.</item>
    </derivirana_varijabla>
  </DomainObject.Predmet.ProtuStrankaListFormated>
  <DomainObject.Predmet.ProtuStrankaListFormatedOIB>
    <izvorni_sadrzaj>
      <item>ZENERAL j.d.o.o., OIB 59913219087</item>
    </izvorni_sadrzaj>
    <derivirana_varijabla naziv="DomainObject.Predmet.ProtuStrankaListFormatedOIB_1">
      <item>ZENERAL j.d.o.o., OIB 59913219087</item>
    </derivirana_varijabla>
  </DomainObject.Predmet.ProtuStrankaListFormatedOIB>
  <DomainObject.Predmet.ProtuStrankaListFormatedWithAdress>
    <izvorni_sadrzaj>
      <item>ZENERAL j.d.o.o., Punta Mira 10, 53291 Novalja</item>
    </izvorni_sadrzaj>
    <derivirana_varijabla naziv="DomainObject.Predmet.ProtuStrankaListFormatedWithAdress_1">
      <item>ZENERAL j.d.o.o., Punta Mira 10, 53291 Novalja</item>
    </derivirana_varijabla>
  </DomainObject.Predmet.ProtuStrankaListFormatedWithAdress>
  <DomainObject.Predmet.ProtuStrankaListFormatedWithAdressOIB>
    <izvorni_sadrzaj>
      <item>ZENERAL j.d.o.o., OIB 59913219087, Punta Mira 10, 53291 Novalja</item>
    </izvorni_sadrzaj>
    <derivirana_varijabla naziv="DomainObject.Predmet.ProtuStrankaListFormatedWithAdressOIB_1">
      <item>ZENERAL j.d.o.o., OIB 59913219087, Punta Mira 10, 53291 Novalja</item>
    </derivirana_varijabla>
  </DomainObject.Predmet.ProtuStrankaListFormatedWithAdressOIB>
  <DomainObject.Predmet.ProtuStrankaListNazivFormated>
    <izvorni_sadrzaj>
      <item>ZENERAL j.d.o.o.</item>
    </izvorni_sadrzaj>
    <derivirana_varijabla naziv="DomainObject.Predmet.ProtuStrankaListNazivFormated_1">
      <item>ZENERAL j.d.o.o.</item>
    </derivirana_varijabla>
  </DomainObject.Predmet.ProtuStrankaListNazivFormated>
  <DomainObject.Predmet.ProtuStrankaListNazivFormatedOIB>
    <izvorni_sadrzaj>
      <item>ZENERAL j.d.o.o., OIB 59913219087</item>
    </izvorni_sadrzaj>
    <derivirana_varijabla naziv="DomainObject.Predmet.ProtuStrankaListNazivFormatedOIB_1">
      <item>ZENERAL j.d.o.o., OIB 59913219087</item>
    </derivirana_varijabla>
  </DomainObject.Predmet.ProtuStrankaListNazivFormatedOIB>
  <DomainObject.Predmet.OstaliListFormated>
    <izvorni_sadrzaj>
      <item>Marin Zeneral</item>
    </izvorni_sadrzaj>
    <derivirana_varijabla naziv="DomainObject.Predmet.OstaliListFormated_1">
      <item>Marin Zeneral</item>
    </derivirana_varijabla>
  </DomainObject.Predmet.OstaliListFormated>
  <DomainObject.Predmet.OstaliListFormatedOIB>
    <izvorni_sadrzaj>
      <item>Marin Zeneral, OIB 99987366295</item>
    </izvorni_sadrzaj>
    <derivirana_varijabla naziv="DomainObject.Predmet.OstaliListFormatedOIB_1">
      <item>Marin Zeneral, OIB 99987366295</item>
    </derivirana_varijabla>
  </DomainObject.Predmet.OstaliListFormatedOIB>
  <DomainObject.Predmet.OstaliListFormatedWithAdress>
    <izvorni_sadrzaj>
      <item>Marin Zeneral, Ulica Punta Mira 10, 53291 Novalja</item>
    </izvorni_sadrzaj>
    <derivirana_varijabla naziv="DomainObject.Predmet.OstaliListFormatedWithAdress_1">
      <item>Marin Zeneral, Ulica Punta Mira 10, 53291 Novalja</item>
    </derivirana_varijabla>
  </DomainObject.Predmet.OstaliListFormatedWithAdress>
  <DomainObject.Predmet.OstaliListFormatedWithAdressOIB>
    <izvorni_sadrzaj>
      <item>Marin Zeneral, OIB 99987366295, Ulica Punta Mira 10, 53291 Novalja</item>
    </izvorni_sadrzaj>
    <derivirana_varijabla naziv="DomainObject.Predmet.OstaliListFormatedWithAdressOIB_1">
      <item>Marin Zeneral, OIB 99987366295, Ulica Punta Mira 10, 53291 Novalja</item>
    </derivirana_varijabla>
  </DomainObject.Predmet.OstaliListFormatedWithAdressOIB>
  <DomainObject.Predmet.OstaliListNazivFormated>
    <izvorni_sadrzaj>
      <item>Marin Zeneral</item>
    </izvorni_sadrzaj>
    <derivirana_varijabla naziv="DomainObject.Predmet.OstaliListNazivFormated_1">
      <item>Marin Zeneral</item>
    </derivirana_varijabla>
  </DomainObject.Predmet.OstaliListNazivFormated>
  <DomainObject.Predmet.OstaliListNazivFormatedOIB>
    <izvorni_sadrzaj>
      <item>Marin Zeneral, OIB 99987366295</item>
    </izvorni_sadrzaj>
    <derivirana_varijabla naziv="DomainObject.Predmet.OstaliListNazivFormatedOIB_1">
      <item>Marin Zeneral, OIB 99987366295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ZENERAL j.d.o.o.</izvorni_sadrzaj>
    <derivirana_varijabla naziv="DomainObject.Predmet.ProtustrankaIDrugi_1">ZENERAL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ZENERAL j.d.o.o., OIB 59913219087, Punta Mira 10, 53291 Novalja</izvorni_sadrzaj>
    <derivirana_varijabla naziv="DomainObject.Predmet.ProtustrankaIDrugiAdressOIB_1">ZENERAL j.d.o.o., OIB 59913219087, Punta Mira 10,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ZENERAL j.d.o.o.</item>
      <item>Marin Zeneral</item>
    </izvorni_sadrzaj>
    <derivirana_varijabla naziv="DomainObject.Predmet.SudioniciListNaziv_1">
      <item>FINA  Rijeka</item>
      <item>ZENERAL j.d.o.o.</item>
      <item>Marin Zeneral</item>
    </derivirana_varijabla>
  </DomainObject.Predmet.SudioniciListNaziv>
  <DomainObject.Predmet.SudioniciListAdressOIB>
    <izvorni_sadrzaj>
      <item>FINA  Rijeka, OIB 85821130368, Frana Kurelca 8,51000 Rijeka</item>
      <item>ZENERAL j.d.o.o., OIB 59913219087, Punta Mira 10,53291 Novalja</item>
      <item>Marin Zeneral, OIB 99987366295, Ulica Punta Mira 10,53291 Novalja</item>
    </izvorni_sadrzaj>
    <derivirana_varijabla naziv="DomainObject.Predmet.SudioniciListAdressOIB_1">
      <item>FINA  Rijeka, OIB 85821130368, Frana Kurelca 8,51000 Rijeka</item>
      <item>ZENERAL j.d.o.o., OIB 59913219087, Punta Mira 10,53291 Novalja</item>
      <item>Marin Zeneral, OIB 99987366295, Ulica Punta Mira 10,53291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59913219087</item>
      <item>, OIB 99987366295</item>
    </izvorni_sadrzaj>
    <derivirana_varijabla naziv="DomainObject.Predmet.SudioniciListNazivOIB_1">
      <item>, OIB 85821130368</item>
      <item>, OIB 59913219087</item>
      <item>, OIB 99987366295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St-342/2018-11</izvorni_sadrzaj>
    <derivirana_varijabla naziv="DomainObject.PredzadnjaOdlukaIzPredmeta.Oznaka_1">St-342/2018-11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C1012E-2B76-4CB9-8455-61DBEEA271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1118</properties:Words>
  <properties:Characters>6226</properties:Characters>
  <properties:Lines>125</properties:Lines>
  <properties:Paragraphs>38</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2019-01-18T12:49:00Z</dcterms:created>
  <dc:creator>dcmelik</dc:creator>
  <cp:lastModifiedBy>Jasna Radulović</cp:lastModifiedBy>
  <cp:lastPrinted>2019-01-18T13:18:00Z</cp:lastPrinted>
  <dcterms:modified xmlns:xsi="http://www.w3.org/2001/XMLSchema-instance" xsi:type="dcterms:W3CDTF">2019-01-18T13:21:00Z</dcterms:modified>
  <cp:revision>16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(342-18poziv vjerovnicima.docx)</vt:lpwstr>
  </prop:property>
  <prop:property name="CC_coloring" pid="4" fmtid="{D5CDD505-2E9C-101B-9397-08002B2CF9AE}">
    <vt:bool>false</vt:bool>
  </prop:property>
  <prop:property name="BrojStranica" pid="5" fmtid="{D5CDD505-2E9C-101B-9397-08002B2CF9AE}">
    <vt:i4>3</vt:i4>
  </prop:property>
</prop:Properties>
</file>