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3a08" w14:paraId="2963a08" w:rsidRDefault="00F9302C" w:rsidP="00F9302C" w:rsidR="00F9302C" w:rsidRPr="00F9302C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BC42C5" w:rsidP="00A45EAD" w:rsidR="00BC42C5">
      <w:pPr>
        <w:ind w:firstLine="708"/>
      </w:pPr>
    </w:p>
    <w:p w:rsidRDefault="00BC42C5" w:rsidP="00212319" w:rsidR="00BC42C5">
      <w:pPr>
        <w:spacing w:lineRule="auto" w:line="240" w:after="0"/>
        <w:ind w:firstLine="708"/>
      </w:pPr>
    </w:p>
    <w:p w:rsidRDefault="00212319" w:rsidP="00D912BB" w:rsidR="00E91524">
      <w:pPr>
        <w:spacing w:lineRule="auto" w:line="240" w:after="0"/>
        <w:ind w:firstLine="708" w:left="708"/>
      </w:pPr>
      <w:r>
        <w:tab/>
      </w:r>
    </w:p>
    <w:p w:rsidRDefault="00D912BB" w:rsidP="00D912BB" w:rsidR="00D912BB">
      <w:pPr>
        <w:rPr>
          <w:sz w:val="24"/>
          <w:szCs w:val="24"/>
        </w:rPr>
      </w:pPr>
    </w:p>
    <w:p w:rsidRDefault="00C44F6C" w:rsidP="00D912BB" w:rsidR="00C44F6C">
      <w:pPr>
        <w:rPr>
          <w:sz w:val="24"/>
          <w:szCs w:val="24"/>
        </w:rPr>
      </w:pPr>
    </w:p>
    <w:p w:rsidRDefault="00C44F6C" w:rsidP="00D912BB" w:rsidR="00C44F6C" w:rsidRPr="00F9302C">
      <w:pPr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Pr="00F9302C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AD4C85">
        <w:rPr>
          <w:rFonts w:cs="Times New Roman" w:hAnsi="Times New Roman" w:ascii="Times New Roman"/>
          <w:szCs w:val="24"/>
          <w:lang w:val="hr-HR"/>
        </w:rPr>
        <w:t>5. listopada 2018.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C107DC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C107DC">
        <w:rPr>
          <w:sz w:val="24"/>
          <w:szCs w:val="24"/>
        </w:rPr>
        <w:t xml:space="preserve"> </w:t>
      </w:r>
      <w:r w:rsidR="00C107DC" w:rsidRPr="00C107DC">
        <w:rPr>
          <w:sz w:val="24"/>
          <w:szCs w:val="24"/>
        </w:rPr>
        <w:t>KUCHARSKI MARINE  društvo s ograničenom odgovornošću za turizam (Općina Brod Moravice), Matika 27, MBS: 040270443, OIB: 91416753139</w:t>
      </w:r>
      <w:r w:rsidR="00B905DF">
        <w:rPr>
          <w:sz w:val="24"/>
          <w:szCs w:val="24"/>
        </w:rPr>
        <w:t>,</w:t>
      </w:r>
      <w:r w:rsidRPr="00F9302C">
        <w:rPr>
          <w:sz w:val="24"/>
          <w:szCs w:val="24"/>
        </w:rPr>
        <w:t xml:space="preserve"> ima ukupan dug evidentiran na temelju neizvršenih osnova za plaćanje  u iznosu od </w:t>
      </w:r>
      <w:r w:rsidR="00C107DC">
        <w:rPr>
          <w:sz w:val="24"/>
          <w:szCs w:val="24"/>
        </w:rPr>
        <w:t>8.203,55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</w:t>
      </w:r>
      <w:r w:rsidR="00C107DC">
        <w:rPr>
          <w:sz w:val="24"/>
          <w:szCs w:val="24"/>
        </w:rPr>
        <w:t>ju</w:t>
      </w:r>
      <w:r w:rsidRPr="00F9302C">
        <w:rPr>
          <w:sz w:val="24"/>
          <w:szCs w:val="24"/>
        </w:rPr>
        <w:t xml:space="preserve"> se osob</w:t>
      </w:r>
      <w:r w:rsidR="00C107DC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ovlašten</w:t>
      </w:r>
      <w:r w:rsidR="00C107DC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za zastupanje dužnika po zakonu (</w:t>
      </w:r>
      <w:r w:rsidR="00C107DC">
        <w:rPr>
          <w:sz w:val="24"/>
          <w:szCs w:val="24"/>
        </w:rPr>
        <w:t>Michal Aleksander Kucharski, OIB 41811583895, Poljska, 02-760 Warszawa, Batumi 5/8, i Dolores Kožica, OIB 86159427700, Brod Moravice, Matika 27</w:t>
      </w:r>
      <w:r w:rsidRPr="00F9302C">
        <w:rPr>
          <w:sz w:val="24"/>
          <w:szCs w:val="24"/>
        </w:rPr>
        <w:t>) da u roku od 15 dana od dana objave oglasa podnes</w:t>
      </w:r>
      <w:r w:rsidR="00C107DC">
        <w:rPr>
          <w:sz w:val="24"/>
          <w:szCs w:val="24"/>
        </w:rPr>
        <w:t>u</w:t>
      </w:r>
      <w:r w:rsidRPr="00F9302C">
        <w:rPr>
          <w:sz w:val="24"/>
          <w:szCs w:val="24"/>
        </w:rPr>
        <w:t xml:space="preserve"> sudu, pozivom na posl.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C107DC">
        <w:rPr>
          <w:sz w:val="24"/>
          <w:szCs w:val="24"/>
        </w:rPr>
        <w:t>499</w:t>
      </w:r>
      <w:r w:rsidR="00460779">
        <w:rPr>
          <w:sz w:val="24"/>
          <w:szCs w:val="24"/>
        </w:rPr>
        <w:t>/18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572A36" w:rsidR="00F9245C" w:rsidRPr="00F9302C">
      <w:headerReference w:type="default" r:id="rId8"/>
      <w:pgSz w:h="16838" w:w="11906"/>
      <w:pgMar w:gutter="0" w:footer="709" w:header="709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DD6" w:rsidP="004259F8" w:rsidR="004F5DD6">
      <w:pPr>
        <w:spacing w:lineRule="auto" w:line="240" w:after="0"/>
      </w:pPr>
      <w:r>
        <w:separator/>
      </w:r>
    </w:p>
  </w:endnote>
  <w:end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DD6" w:rsidP="004259F8" w:rsidR="004F5DD6">
      <w:pPr>
        <w:spacing w:lineRule="auto" w:line="240" w:after="0"/>
      </w:pPr>
      <w:r>
        <w:separator/>
      </w:r>
    </w:p>
  </w:footnote>
  <w:foot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>
      <w:rPr>
        <w:sz w:val="24"/>
        <w:szCs w:val="24"/>
      </w:rPr>
      <w:t>1</w:t>
    </w:r>
    <w:r w:rsidR="00674C60">
      <w:rPr>
        <w:sz w:val="24"/>
        <w:szCs w:val="24"/>
      </w:rPr>
      <w:t>1</w:t>
    </w:r>
    <w:r w:rsidRPr="00FF2B80">
      <w:rPr>
        <w:sz w:val="24"/>
        <w:szCs w:val="24"/>
      </w:rPr>
      <w:t xml:space="preserve"> St-</w:t>
    </w:r>
    <w:r w:rsidR="00B0431A">
      <w:rPr>
        <w:sz w:val="24"/>
        <w:szCs w:val="24"/>
      </w:rPr>
      <w:t>4</w:t>
    </w:r>
    <w:r w:rsidR="00C107DC">
      <w:rPr>
        <w:sz w:val="24"/>
        <w:szCs w:val="24"/>
      </w:rPr>
      <w:t>99</w:t>
    </w:r>
    <w:r w:rsidR="00460779">
      <w:rPr>
        <w:sz w:val="24"/>
        <w:szCs w:val="24"/>
      </w:rPr>
      <w:t>/18-5</w:t>
    </w:r>
  </w:p>
  <w:p w:rsidRDefault="004C53D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71952"/>
    <w:rsid w:val="000E0D06"/>
    <w:rsid w:val="00106D32"/>
    <w:rsid w:val="00130714"/>
    <w:rsid w:val="001B5844"/>
    <w:rsid w:val="001B7AE8"/>
    <w:rsid w:val="00212319"/>
    <w:rsid w:val="00233049"/>
    <w:rsid w:val="002C3361"/>
    <w:rsid w:val="002D7FCB"/>
    <w:rsid w:val="003076DD"/>
    <w:rsid w:val="00346154"/>
    <w:rsid w:val="003622F0"/>
    <w:rsid w:val="003846A2"/>
    <w:rsid w:val="003F013B"/>
    <w:rsid w:val="004259F8"/>
    <w:rsid w:val="00460779"/>
    <w:rsid w:val="004858B1"/>
    <w:rsid w:val="004C53DC"/>
    <w:rsid w:val="004F5DD6"/>
    <w:rsid w:val="00503778"/>
    <w:rsid w:val="00572A36"/>
    <w:rsid w:val="00577661"/>
    <w:rsid w:val="005827C7"/>
    <w:rsid w:val="005D5BCB"/>
    <w:rsid w:val="00620188"/>
    <w:rsid w:val="00646124"/>
    <w:rsid w:val="00661F48"/>
    <w:rsid w:val="00674C60"/>
    <w:rsid w:val="006B3AC3"/>
    <w:rsid w:val="006F16BC"/>
    <w:rsid w:val="007141A2"/>
    <w:rsid w:val="00717544"/>
    <w:rsid w:val="0073596E"/>
    <w:rsid w:val="00801C84"/>
    <w:rsid w:val="00893A5D"/>
    <w:rsid w:val="008A7BF2"/>
    <w:rsid w:val="008C1522"/>
    <w:rsid w:val="008F54A1"/>
    <w:rsid w:val="008F6F2C"/>
    <w:rsid w:val="00907DFE"/>
    <w:rsid w:val="0091590A"/>
    <w:rsid w:val="00917662"/>
    <w:rsid w:val="00955BE6"/>
    <w:rsid w:val="009A3B29"/>
    <w:rsid w:val="009F3074"/>
    <w:rsid w:val="00A17CA7"/>
    <w:rsid w:val="00A621D8"/>
    <w:rsid w:val="00AD4C85"/>
    <w:rsid w:val="00AF6644"/>
    <w:rsid w:val="00B0431A"/>
    <w:rsid w:val="00B52765"/>
    <w:rsid w:val="00B905DF"/>
    <w:rsid w:val="00BC42C5"/>
    <w:rsid w:val="00C107DC"/>
    <w:rsid w:val="00C20DEA"/>
    <w:rsid w:val="00C21903"/>
    <w:rsid w:val="00C25006"/>
    <w:rsid w:val="00C37461"/>
    <w:rsid w:val="00C44F6C"/>
    <w:rsid w:val="00CB369A"/>
    <w:rsid w:val="00D912BB"/>
    <w:rsid w:val="00E32E7F"/>
    <w:rsid w:val="00E91524"/>
    <w:rsid w:val="00E97B5B"/>
    <w:rsid w:val="00EE1809"/>
    <w:rsid w:val="00F52919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53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3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3D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3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3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53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3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3D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3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3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St-499/2018</izvorni_sadrzaj>
    <derivirana_varijabla naziv="DomainObject.Predmet.OznakaBroj_1">St-499/2018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KUCHARSKI MARINE d.o.o.</izvorni_sadrzaj>
    <derivirana_varijabla naziv="DomainObject.Predmet.ProtustrankaFormated_1">  KUCHARSKI MARINE d.o.o.</derivirana_varijabla>
  </DomainObject.Predmet.ProtustrankaFormated>
  <DomainObject.Predmet.ProtustrankaFormatedOIB>
    <izvorni_sadrzaj>  KUCHARSKI MARINE d.o.o., OIB 91416753139</izvorni_sadrzaj>
    <derivirana_varijabla naziv="DomainObject.Predmet.ProtustrankaFormatedOIB_1">  KUCHARSKI MARINE d.o.o., OIB 91416753139</derivirana_varijabla>
  </DomainObject.Predmet.ProtustrankaFormatedOIB>
  <DomainObject.Predmet.ProtustrankaFormatedWithAdress>
    <izvorni_sadrzaj> KUCHARSKI MARINE d.o.o., Matika 27, 51312 Brod Moravice</izvorni_sadrzaj>
    <derivirana_varijabla naziv="DomainObject.Predmet.ProtustrankaFormatedWithAdress_1"> KUCHARSKI MARINE d.o.o., Matika 27, 51312 Brod Moravice</derivirana_varijabla>
  </DomainObject.Predmet.ProtustrankaFormatedWithAdress>
  <DomainObject.Predmet.ProtustrankaFormatedWithAdressOIB>
    <izvorni_sadrzaj> KUCHARSKI MARINE d.o.o., OIB 91416753139, Matika 27, 51312 Brod Moravice</izvorni_sadrzaj>
    <derivirana_varijabla naziv="DomainObject.Predmet.ProtustrankaFormatedWithAdressOIB_1"> KUCHARSKI MARINE d.o.o., OIB 91416753139, Matika 27, 51312 Brod Moravice</derivirana_varijabla>
  </DomainObject.Predmet.ProtustrankaFormatedWithAdressOIB>
  <DomainObject.Predmet.ProtustrankaWithAdress>
    <izvorni_sadrzaj>KUCHARSKI MARINE d.o.o. Matika 27, 51312 Brod Moravice</izvorni_sadrzaj>
    <derivirana_varijabla naziv="DomainObject.Predmet.ProtustrankaWithAdress_1">KUCHARSKI MARINE d.o.o. Matika 27, 51312 Brod Moravice</derivirana_varijabla>
  </DomainObject.Predmet.ProtustrankaWithAdress>
  <DomainObject.Predmet.ProtustrankaWithAdressOIB>
    <izvorni_sadrzaj>KUCHARSKI MARINE d.o.o., OIB 91416753139, Matika 27, 51312 Brod Moravice</izvorni_sadrzaj>
    <derivirana_varijabla naziv="DomainObject.Predmet.ProtustrankaWithAdressOIB_1">KUCHARSKI MARINE d.o.o., OIB 91416753139, Matika 27, 51312 Brod Moravice</derivirana_varijabla>
  </DomainObject.Predmet.ProtustrankaWithAdressOIB>
  <DomainObject.Predmet.ProtustrankaNazivFormated>
    <izvorni_sadrzaj>KUCHARSKI MARINE d.o.o.</izvorni_sadrzaj>
    <derivirana_varijabla naziv="DomainObject.Predmet.ProtustrankaNazivFormated_1">KUCHARSKI MARINE d.o.o.</derivirana_varijabla>
  </DomainObject.Predmet.ProtustrankaNazivFormated>
  <DomainObject.Predmet.ProtustrankaNazivFormatedOIB>
    <izvorni_sadrzaj>KUCHARSKI MARINE d.o.o., OIB 91416753139</izvorni_sadrzaj>
    <derivirana_varijabla naziv="DomainObject.Predmet.ProtustrankaNazivFormatedOIB_1">KUCHARSKI MARINE d.o.o., OIB 91416753139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8203.55</izvorni_sadrzaj>
    <derivirana_varijabla naziv="DomainObject.Predmet.TrenutnaVrijednost_1">8203.55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KUCHARSKI MARINE d.o.o.</item>
    </izvorni_sadrzaj>
    <derivirana_varijabla naziv="DomainObject.Predmet.ProtuStrankaListFormated_1">
      <item>KUCHARSKI MARINE d.o.o.</item>
    </derivirana_varijabla>
  </DomainObject.Predmet.ProtuStrankaListFormated>
  <DomainObject.Predmet.ProtuStrankaListFormatedOIB>
    <izvorni_sadrzaj>
      <item>KUCHARSKI MARINE d.o.o., OIB 91416753139</item>
    </izvorni_sadrzaj>
    <derivirana_varijabla naziv="DomainObject.Predmet.ProtuStrankaListFormatedOIB_1">
      <item>KUCHARSKI MARINE d.o.o., OIB 91416753139</item>
    </derivirana_varijabla>
  </DomainObject.Predmet.ProtuStrankaListFormatedOIB>
  <DomainObject.Predmet.ProtuStrankaListFormatedWithAdress>
    <izvorni_sadrzaj>
      <item>KUCHARSKI MARINE d.o.o., Matika 27, 51312 Brod Moravice</item>
    </izvorni_sadrzaj>
    <derivirana_varijabla naziv="DomainObject.Predmet.ProtuStrankaListFormatedWithAdress_1">
      <item>KUCHARSKI MARINE d.o.o., Matika 27, 51312 Brod Moravice</item>
    </derivirana_varijabla>
  </DomainObject.Predmet.ProtuStrankaListFormatedWithAdress>
  <DomainObject.Predmet.ProtuStrankaListFormatedWithAdressOIB>
    <izvorni_sadrzaj>
      <item>KUCHARSKI MARINE d.o.o., OIB 91416753139, Matika 27, 51312 Brod Moravice</item>
    </izvorni_sadrzaj>
    <derivirana_varijabla naziv="DomainObject.Predmet.ProtuStrankaListFormatedWithAdressOIB_1">
      <item>KUCHARSKI MARINE d.o.o., OIB 91416753139, Matika 27, 51312 Brod Moravice</item>
    </derivirana_varijabla>
  </DomainObject.Predmet.ProtuStrankaListFormatedWithAdressOIB>
  <DomainObject.Predmet.ProtuStrankaListNazivFormated>
    <izvorni_sadrzaj>
      <item>KUCHARSKI MARINE d.o.o.</item>
    </izvorni_sadrzaj>
    <derivirana_varijabla naziv="DomainObject.Predmet.ProtuStrankaListNazivFormated_1">
      <item>KUCHARSKI MARINE d.o.o.</item>
    </derivirana_varijabla>
  </DomainObject.Predmet.ProtuStrankaListNazivFormated>
  <DomainObject.Predmet.ProtuStrankaListNazivFormatedOIB>
    <izvorni_sadrzaj>
      <item>KUCHARSKI MARINE d.o.o., OIB 91416753139</item>
    </izvorni_sadrzaj>
    <derivirana_varijabla naziv="DomainObject.Predmet.ProtuStrankaListNazivFormatedOIB_1">
      <item>KUCHARSKI MARINE d.o.o., OIB 91416753139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KUCHARSKI MARINE d.o.o.</izvorni_sadrzaj>
    <derivirana_varijabla naziv="DomainObject.Predmet.ProtustrankaIDrugi_1">KUCHARSKI MARINE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KUCHARSKI MARINE d.o.o., OIB 91416753139, Matika 27, 51312 Brod Moravice</izvorni_sadrzaj>
    <derivirana_varijabla naziv="DomainObject.Predmet.ProtustrankaIDrugiAdressOIB_1">KUCHARSKI MARINE d.o.o., OIB 91416753139, Matika 27, 51312 Brod Moravice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KUCHARSKI MARINE d.o.o.</item>
    </izvorni_sadrzaj>
    <derivirana_varijabla naziv="DomainObject.Predmet.SudioniciListNaziv_1">
      <item>FINA Rijeka</item>
      <item>KUCHARSKI MARINE d.o.o.</item>
    </derivirana_varijabla>
  </DomainObject.Predmet.SudioniciListNaziv>
  <DomainObject.Predmet.SudioniciListAdressOIB>
    <izvorni_sadrzaj>
      <item>FINA Rijeka, OIB 85821130368, Frana Kurelca 8,51000 Rijeka</item>
      <item>KUCHARSKI MARINE d.o.o., OIB 91416753139, Matika 27,51312 Brod Moravice</item>
    </izvorni_sadrzaj>
    <derivirana_varijabla naziv="DomainObject.Predmet.SudioniciListAdressOIB_1">
      <item>FINA Rijeka, OIB 85821130368, Frana Kurelca 8,51000 Rijeka</item>
      <item>KUCHARSKI MARINE d.o.o., OIB 91416753139, Matika 27,51312 Brod Moravice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91416753139</item>
    </izvorni_sadrzaj>
    <derivirana_varijabla naziv="DomainObject.Predmet.SudioniciListNazivOIB_1">
      <item>, OIB 85821130368</item>
      <item>, OIB 91416753139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1392</properties:Characters>
  <properties:Lines>34</properties:Lines>
  <properties:Paragraphs>6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2018-10-05T07:08:00Z</cp:lastPrinted>
  <dcterms:modified xmlns:xsi="http://www.w3.org/2001/XMLSchema-instance" xsi:type="dcterms:W3CDTF">2018-10-05T07:09:00Z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(skraćeni stečaj oglas ARISTID.docx)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