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0E7880" w:rsidR="00B85D67" w:rsidRPr="00AD3A8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0E7880" w:rsidR="00B85D67" w:rsidRPr="00AD3A89">
            <w:pPr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AD3A89">
              <w:rPr>
                <w:rFonts w:cs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0E7880" w:rsidR="00B85D67" w:rsidRPr="00AD3A89">
            <w:pPr>
              <w:jc w:val="center"/>
              <w:rPr>
                <w:rFonts w:cs="Times New Roman"/>
              </w:rPr>
            </w:pPr>
          </w:p>
          <w:p w:rsidRDefault="00B85D67" w:rsidP="000E7880" w:rsidR="00B85D67" w:rsidRPr="00AD3A89">
            <w:pPr>
              <w:jc w:val="center"/>
              <w:rPr>
                <w:rFonts w:cs="Times New Roman"/>
                <w:bCs/>
              </w:rPr>
            </w:pPr>
            <w:r w:rsidRPr="00AD3A89">
              <w:rPr>
                <w:rFonts w:cs="Times New Roman"/>
                <w:bCs/>
              </w:rPr>
              <w:t>REPUBLIKA HRVATSKA</w:t>
            </w:r>
          </w:p>
          <w:p w:rsidRDefault="00B85D67" w:rsidP="000E7880" w:rsidR="00B85D67" w:rsidRPr="00AD3A89">
            <w:pPr>
              <w:jc w:val="center"/>
              <w:rPr>
                <w:rFonts w:cs="Times New Roman"/>
                <w:bCs/>
              </w:rPr>
            </w:pPr>
            <w:r w:rsidRPr="00AD3A89">
              <w:rPr>
                <w:rFonts w:cs="Times New Roman"/>
                <w:bCs/>
              </w:rPr>
              <w:t>TRGOVAČKI SUD U ZAGREBU</w:t>
            </w:r>
          </w:p>
          <w:p w:rsidRDefault="00B85D67" w:rsidP="000E7880" w:rsidR="00B85D67" w:rsidRPr="00AD3A89">
            <w:pPr>
              <w:jc w:val="center"/>
              <w:rPr>
                <w:rFonts w:cs="Times New Roman"/>
                <w:bCs/>
              </w:rPr>
            </w:pPr>
            <w:r w:rsidRPr="00AD3A89">
              <w:rPr>
                <w:rFonts w:cs="Times New Roman"/>
                <w:bCs/>
              </w:rPr>
              <w:t>Zagreb, Amruševa 2/II</w:t>
            </w:r>
          </w:p>
          <w:p w:rsidRDefault="00B85D67" w:rsidP="000E7880" w:rsidR="00B85D67" w:rsidRPr="00AD3A89">
            <w:pPr>
              <w:jc w:val="center"/>
              <w:rPr>
                <w:rFonts w:cs="Times New Roman"/>
              </w:rPr>
            </w:pPr>
          </w:p>
        </w:tc>
      </w:tr>
    </w:tbl>
    <w:p w14:textId="8347e90" w14:paraId="8347e90" w:rsidRDefault="006C081D" w:rsidP="00B85D67" w:rsidR="00110294" w:rsidRPr="00AD3A89">
      <w:pPr>
        <w:jc w:val="right"/>
        <w15:collapsed w:val="false"/>
        <w:rPr>
          <w:rFonts w:cs="Times New Roman"/>
        </w:rPr>
      </w:pPr>
      <w:r w:rsidRPr="00AD3A89">
        <w:rPr>
          <w:rFonts w:cs="Times New Roman"/>
        </w:rPr>
        <w:t>3</w:t>
      </w:r>
      <w:r w:rsidR="001E4E5F" w:rsidRPr="00AD3A89">
        <w:rPr>
          <w:rFonts w:cs="Times New Roman"/>
        </w:rPr>
        <w:t xml:space="preserve"> St-</w:t>
      </w:r>
      <w:r w:rsidR="0076705C" w:rsidRPr="00AD3A89">
        <w:rPr>
          <w:rFonts w:cs="Times New Roman"/>
        </w:rPr>
        <w:t>2201/17</w:t>
      </w:r>
      <w:r w:rsidR="004D4FF6" w:rsidRPr="00AD3A89">
        <w:rPr>
          <w:rFonts w:cs="Times New Roman"/>
        </w:rPr>
        <w:t xml:space="preserve">  </w:t>
      </w:r>
      <w:r w:rsidR="00C85C59">
        <w:rPr>
          <w:rFonts w:cs="Times New Roman"/>
        </w:rPr>
        <w:t>-8</w:t>
      </w:r>
    </w:p>
    <w:p w:rsidRDefault="002265B6" w:rsidP="00564995" w:rsidR="008C3BA2" w:rsidRPr="00AD3A89">
      <w:pPr>
        <w:rPr>
          <w:rFonts w:cs="Times New Roman"/>
          <w:b/>
        </w:rPr>
      </w:pPr>
      <w:r w:rsidRPr="00AD3A89">
        <w:rPr>
          <w:rFonts w:cs="Times New Roman"/>
        </w:rPr>
        <w:t xml:space="preserve">      </w:t>
      </w:r>
    </w:p>
    <w:p w:rsidRDefault="008C3BA2" w:rsidP="008C3BA2" w:rsidR="001918F3" w:rsidRPr="00AD3A89">
      <w:pPr>
        <w:jc w:val="both"/>
        <w:rPr>
          <w:rFonts w:cs="Times New Roman"/>
        </w:rPr>
      </w:pPr>
      <w:r w:rsidRPr="00AD3A89">
        <w:rPr>
          <w:rFonts w:cs="Times New Roman"/>
        </w:rPr>
        <w:t>Dužnik:</w:t>
      </w:r>
      <w:r w:rsidRPr="00AD3A89">
        <w:rPr>
          <w:rFonts w:cs="Times New Roman"/>
          <w:b/>
        </w:rPr>
        <w:t xml:space="preserve"> </w:t>
      </w:r>
      <w:r w:rsidR="00AD3A89" w:rsidRPr="00AD3A89">
        <w:rPr>
          <w:rFonts w:cs="Times New Roman"/>
        </w:rPr>
        <w:t>TEXO TEHNOLOGIJE d.o.o. Zagreb, Dobronićeva 1, OIB: 00872159186</w:t>
      </w:r>
    </w:p>
    <w:p w:rsidRDefault="008C3BA2" w:rsidP="008C3BA2" w:rsidR="008C3BA2" w:rsidRPr="00AD3A89">
      <w:pPr>
        <w:jc w:val="both"/>
        <w:rPr>
          <w:rFonts w:cs="Times New Roman"/>
        </w:rPr>
      </w:pPr>
    </w:p>
    <w:p w:rsidRDefault="008C3BA2" w:rsidP="008C3BA2" w:rsidR="008C3BA2" w:rsidRPr="00AD3A89">
      <w:pPr>
        <w:jc w:val="center"/>
        <w:rPr>
          <w:rFonts w:cs="Times New Roman"/>
        </w:rPr>
      </w:pPr>
      <w:r w:rsidRPr="00AD3A89">
        <w:rPr>
          <w:rFonts w:cs="Times New Roman"/>
        </w:rPr>
        <w:t>TABLICA ISPITANIH TRAŽBINA</w:t>
      </w:r>
    </w:p>
    <w:p w:rsidRDefault="008C3BA2" w:rsidP="008C3BA2" w:rsidR="008C3BA2" w:rsidRPr="00AD3A89">
      <w:pPr>
        <w:jc w:val="both"/>
        <w:rPr>
          <w:rFonts w:cs="Times New Roman"/>
        </w:rPr>
      </w:pPr>
    </w:p>
    <w:p w:rsidRDefault="00B90F77" w:rsidP="00B90F77" w:rsidR="00B90F77" w:rsidRPr="00AD3A89">
      <w:pPr>
        <w:jc w:val="both"/>
        <w:rPr>
          <w:rFonts w:cs="Times New Roman"/>
        </w:rPr>
      </w:pPr>
      <w:r w:rsidRPr="00AD3A89">
        <w:rPr>
          <w:rFonts w:cs="Times New Roman"/>
        </w:rPr>
        <w:tab/>
        <w:t>I</w:t>
      </w:r>
      <w:r w:rsidR="00FD2F97" w:rsidRPr="00AD3A89">
        <w:rPr>
          <w:rFonts w:cs="Times New Roman"/>
        </w:rPr>
        <w:t>.</w:t>
      </w:r>
      <w:r w:rsidRPr="00AD3A89">
        <w:rPr>
          <w:rFonts w:cs="Times New Roman"/>
        </w:rPr>
        <w:t xml:space="preserve"> </w:t>
      </w:r>
      <w:r w:rsidR="00224237" w:rsidRPr="00AD3A89">
        <w:rPr>
          <w:rFonts w:cs="Times New Roman"/>
        </w:rPr>
        <w:t xml:space="preserve">Smatraju se utvrđenim </w:t>
      </w:r>
      <w:r w:rsidRPr="00AD3A89">
        <w:rPr>
          <w:rFonts w:cs="Times New Roman"/>
        </w:rPr>
        <w:t>slijedeće tražbine:</w:t>
      </w:r>
    </w:p>
    <w:p w:rsidRDefault="00B90F77" w:rsidP="00224237" w:rsidR="00DA2531" w:rsidRPr="00AD3A89">
      <w:pPr>
        <w:jc w:val="both"/>
        <w:rPr>
          <w:rFonts w:cs="Times New Roman"/>
        </w:rPr>
      </w:pPr>
      <w:r w:rsidRPr="00AD3A89">
        <w:rPr>
          <w:rFonts w:cs="Times New Roman"/>
        </w:rPr>
        <w:tab/>
      </w:r>
      <w:r w:rsidR="00DA2531" w:rsidRPr="00AD3A89">
        <w:rPr>
          <w:rFonts w:cs="Times New Roman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55"/>
        <w:gridCol w:w="5373"/>
        <w:gridCol w:w="1536"/>
        <w:gridCol w:w="1391"/>
      </w:tblGrid>
      <w:tr w:rsidTr="00BD180C" w:rsidR="000E7880" w:rsidRPr="00AD3A89">
        <w:tc>
          <w:tcPr>
            <w:tcW w:type="dxa" w:w="655"/>
          </w:tcPr>
          <w:p w:rsidRDefault="000E7880" w:rsidP="00DA2531" w:rsidR="000E7880" w:rsidRPr="00AD3A89">
            <w:pPr>
              <w:spacing w:after="120" w:before="120"/>
              <w:rPr>
                <w:rFonts w:cs="Times New Roman"/>
                <w:i/>
              </w:rPr>
            </w:pPr>
            <w:r w:rsidRPr="00AD3A89">
              <w:rPr>
                <w:rFonts w:cs="Times New Roman"/>
                <w:i/>
              </w:rPr>
              <w:t>Rbr.</w:t>
            </w:r>
          </w:p>
        </w:tc>
        <w:tc>
          <w:tcPr>
            <w:tcW w:type="dxa" w:w="5373"/>
          </w:tcPr>
          <w:p w:rsidRDefault="000E7880" w:rsidP="00DA2531" w:rsidR="000E7880" w:rsidRPr="00AD3A89">
            <w:pPr>
              <w:spacing w:after="120" w:before="120"/>
              <w:jc w:val="center"/>
              <w:rPr>
                <w:rFonts w:cs="Times New Roman"/>
                <w:i/>
              </w:rPr>
            </w:pPr>
            <w:r w:rsidRPr="00AD3A89">
              <w:rPr>
                <w:rFonts w:cs="Times New Roman"/>
                <w:i/>
              </w:rPr>
              <w:t>VJEROVNIK</w:t>
            </w:r>
          </w:p>
        </w:tc>
        <w:tc>
          <w:tcPr>
            <w:tcW w:type="dxa" w:w="1536"/>
            <w:vAlign w:val="center"/>
          </w:tcPr>
          <w:p w:rsidRDefault="000E7880" w:rsidP="000E7880" w:rsidR="000E7880" w:rsidRPr="00AD3A89">
            <w:pPr>
              <w:spacing w:after="120" w:before="120"/>
              <w:jc w:val="center"/>
              <w:rPr>
                <w:rFonts w:cs="Times New Roman"/>
                <w:i/>
              </w:rPr>
            </w:pPr>
            <w:r w:rsidRPr="00AD3A89">
              <w:rPr>
                <w:rFonts w:cs="Times New Roman"/>
                <w:i/>
              </w:rPr>
              <w:t>OIB</w:t>
            </w:r>
          </w:p>
        </w:tc>
        <w:tc>
          <w:tcPr>
            <w:tcW w:type="dxa" w:w="1391"/>
          </w:tcPr>
          <w:p w:rsidRDefault="000E7880" w:rsidP="00DA2531" w:rsidR="000E7880" w:rsidRPr="00AD3A89">
            <w:pPr>
              <w:spacing w:after="120" w:before="120"/>
              <w:rPr>
                <w:rFonts w:cs="Times New Roman"/>
                <w:i/>
              </w:rPr>
            </w:pPr>
            <w:r w:rsidRPr="00AD3A89">
              <w:rPr>
                <w:rFonts w:cs="Times New Roman"/>
                <w:i/>
              </w:rPr>
              <w:t>IZNOS (kn)</w:t>
            </w:r>
          </w:p>
        </w:tc>
      </w:tr>
      <w:tr w:rsidTr="0036159C" w:rsidR="0076705C" w:rsidRPr="00AD3A89">
        <w:tc>
          <w:tcPr>
            <w:tcW w:type="dxa" w:w="655"/>
            <w:vAlign w:val="center"/>
          </w:tcPr>
          <w:p w:rsidRDefault="0076705C" w:rsidP="000E7880" w:rsidR="0076705C" w:rsidRPr="00AD3A89">
            <w:pPr>
              <w:jc w:val="center"/>
              <w:rPr>
                <w:rFonts w:cs="Times New Roman"/>
              </w:rPr>
            </w:pPr>
            <w:r w:rsidRPr="00AD3A89">
              <w:rPr>
                <w:rFonts w:cs="Times New Roman"/>
              </w:rPr>
              <w:t>1</w:t>
            </w:r>
          </w:p>
        </w:tc>
        <w:tc>
          <w:tcPr>
            <w:tcW w:type="dxa" w:w="5373"/>
            <w:vAlign w:val="center"/>
          </w:tcPr>
          <w:p w:rsidRDefault="0076705C" w:rsidP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BELMET 97 d.o.o. Hrvatskog proljeća 34, Zagreb</w:t>
            </w:r>
          </w:p>
        </w:tc>
        <w:tc>
          <w:tcPr>
            <w:tcW w:type="dxa" w:w="1536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58680938419</w:t>
            </w:r>
          </w:p>
        </w:tc>
        <w:tc>
          <w:tcPr>
            <w:tcW w:type="dxa" w:w="1391"/>
            <w:vAlign w:val="center"/>
          </w:tcPr>
          <w:p w:rsidRDefault="005F3EAA" w:rsidP="0036159C" w:rsidR="0076705C" w:rsidRPr="00AD3A89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10.296,39</w:t>
            </w:r>
          </w:p>
        </w:tc>
      </w:tr>
      <w:tr w:rsidTr="0036159C" w:rsidR="0076705C" w:rsidRPr="00AD3A89">
        <w:tc>
          <w:tcPr>
            <w:tcW w:type="dxa" w:w="655"/>
            <w:vAlign w:val="center"/>
          </w:tcPr>
          <w:p w:rsidRDefault="0076705C" w:rsidP="000E7880" w:rsidR="0076705C" w:rsidRPr="00AD3A89">
            <w:pPr>
              <w:jc w:val="center"/>
              <w:rPr>
                <w:rFonts w:cs="Times New Roman"/>
              </w:rPr>
            </w:pPr>
            <w:r w:rsidRPr="00AD3A89">
              <w:rPr>
                <w:rFonts w:cs="Times New Roman"/>
              </w:rPr>
              <w:t>2</w:t>
            </w:r>
          </w:p>
        </w:tc>
        <w:tc>
          <w:tcPr>
            <w:tcW w:type="dxa" w:w="5373"/>
            <w:vAlign w:val="center"/>
          </w:tcPr>
          <w:p w:rsidRDefault="0076705C" w:rsidP="0036159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GERHARD KEGLI ALAPITVANY</w:t>
            </w:r>
            <w:r w:rsidR="00BD180C">
              <w:rPr>
                <w:rFonts w:cs="Times New Roman"/>
              </w:rPr>
              <w:t>, Teleki utca 61/1, Kaposvar</w:t>
            </w:r>
          </w:p>
        </w:tc>
        <w:tc>
          <w:tcPr>
            <w:tcW w:type="dxa" w:w="1536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391"/>
            <w:vAlign w:val="center"/>
          </w:tcPr>
          <w:p w:rsidRDefault="0036159C" w:rsidP="0036159C" w:rsidR="0076705C" w:rsidRPr="00AD3A89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35.178,68</w:t>
            </w:r>
          </w:p>
        </w:tc>
      </w:tr>
      <w:tr w:rsidTr="0036159C" w:rsidR="0076705C" w:rsidRPr="00AD3A89">
        <w:tc>
          <w:tcPr>
            <w:tcW w:type="dxa" w:w="655"/>
            <w:vAlign w:val="center"/>
          </w:tcPr>
          <w:p w:rsidRDefault="0076705C" w:rsidP="000E7880" w:rsidR="0076705C" w:rsidRPr="00AD3A89">
            <w:pPr>
              <w:jc w:val="center"/>
              <w:rPr>
                <w:rFonts w:cs="Times New Roman"/>
              </w:rPr>
            </w:pPr>
            <w:r w:rsidRPr="00AD3A89">
              <w:rPr>
                <w:rFonts w:cs="Times New Roman"/>
              </w:rPr>
              <w:t>3</w:t>
            </w:r>
          </w:p>
        </w:tc>
        <w:tc>
          <w:tcPr>
            <w:tcW w:type="dxa" w:w="5373"/>
            <w:vAlign w:val="center"/>
          </w:tcPr>
          <w:p w:rsidRDefault="0076705C" w:rsidP="0036159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HERIBERT NONNEN, OLTINGERSTR 35, BASEL</w:t>
            </w:r>
          </w:p>
        </w:tc>
        <w:tc>
          <w:tcPr>
            <w:tcW w:type="dxa" w:w="1536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391"/>
            <w:vAlign w:val="center"/>
          </w:tcPr>
          <w:p w:rsidRDefault="00564995" w:rsidP="0036159C" w:rsidR="0076705C" w:rsidRPr="00AD3A89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703,57</w:t>
            </w:r>
          </w:p>
        </w:tc>
      </w:tr>
      <w:tr w:rsidTr="0036159C" w:rsidR="0076705C" w:rsidRPr="00AD3A89">
        <w:tc>
          <w:tcPr>
            <w:tcW w:type="dxa" w:w="655"/>
            <w:vAlign w:val="center"/>
          </w:tcPr>
          <w:p w:rsidRDefault="0076705C" w:rsidP="000E7880" w:rsidR="0076705C" w:rsidRPr="00AD3A89">
            <w:pPr>
              <w:jc w:val="center"/>
              <w:rPr>
                <w:rFonts w:cs="Times New Roman"/>
              </w:rPr>
            </w:pPr>
            <w:r w:rsidRPr="00AD3A89">
              <w:rPr>
                <w:rFonts w:cs="Times New Roman"/>
              </w:rPr>
              <w:t>4</w:t>
            </w:r>
          </w:p>
        </w:tc>
        <w:tc>
          <w:tcPr>
            <w:tcW w:type="dxa" w:w="5373"/>
            <w:vAlign w:val="center"/>
          </w:tcPr>
          <w:p w:rsidRDefault="0076705C" w:rsidP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GORAN JURIŠIĆ, SIGET 38, NOVAKI</w:t>
            </w:r>
          </w:p>
        </w:tc>
        <w:tc>
          <w:tcPr>
            <w:tcW w:type="dxa" w:w="1536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30692368242</w:t>
            </w:r>
          </w:p>
        </w:tc>
        <w:tc>
          <w:tcPr>
            <w:tcW w:type="dxa" w:w="1391"/>
            <w:vAlign w:val="center"/>
          </w:tcPr>
          <w:p w:rsidRDefault="0036159C" w:rsidP="0036159C" w:rsidR="0076705C" w:rsidRPr="00AD3A89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30.571,62</w:t>
            </w:r>
          </w:p>
        </w:tc>
      </w:tr>
      <w:tr w:rsidTr="0036159C" w:rsidR="0076705C" w:rsidRPr="00AD3A89">
        <w:tc>
          <w:tcPr>
            <w:tcW w:type="dxa" w:w="655"/>
            <w:vAlign w:val="center"/>
          </w:tcPr>
          <w:p w:rsidRDefault="0076705C" w:rsidP="000E7880" w:rsidR="0076705C" w:rsidRPr="00AD3A89">
            <w:pPr>
              <w:jc w:val="center"/>
              <w:rPr>
                <w:rFonts w:cs="Times New Roman"/>
              </w:rPr>
            </w:pPr>
            <w:r w:rsidRPr="00AD3A89">
              <w:rPr>
                <w:rFonts w:cs="Times New Roman"/>
              </w:rPr>
              <w:t>5</w:t>
            </w:r>
          </w:p>
        </w:tc>
        <w:tc>
          <w:tcPr>
            <w:tcW w:type="dxa" w:w="5373"/>
            <w:vAlign w:val="center"/>
          </w:tcPr>
          <w:p w:rsidRDefault="0076705C" w:rsidP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KAT-IVA d.o.o. Zagreb, Horvaćanska cesta 77</w:t>
            </w:r>
          </w:p>
        </w:tc>
        <w:tc>
          <w:tcPr>
            <w:tcW w:type="dxa" w:w="1536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84358455924</w:t>
            </w:r>
          </w:p>
        </w:tc>
        <w:tc>
          <w:tcPr>
            <w:tcW w:type="dxa" w:w="1391"/>
            <w:vAlign w:val="center"/>
          </w:tcPr>
          <w:p w:rsidRDefault="0036159C" w:rsidP="0036159C" w:rsidR="0076705C" w:rsidRPr="00AD3A89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7.307,65</w:t>
            </w:r>
          </w:p>
        </w:tc>
      </w:tr>
      <w:tr w:rsidTr="0036159C" w:rsidR="0076705C" w:rsidRPr="00AD3A89">
        <w:tc>
          <w:tcPr>
            <w:tcW w:type="dxa" w:w="655"/>
            <w:vAlign w:val="center"/>
          </w:tcPr>
          <w:p w:rsidRDefault="00BD180C" w:rsidP="000E7880" w:rsidR="0076705C" w:rsidRPr="00AD3A8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type="dxa" w:w="5373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KOBOLD MESSRING GMBH, NORDRING 22-24, 65719 HOFHEIM</w:t>
            </w:r>
          </w:p>
        </w:tc>
        <w:tc>
          <w:tcPr>
            <w:tcW w:type="dxa" w:w="1536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391"/>
            <w:vAlign w:val="center"/>
          </w:tcPr>
          <w:p w:rsidRDefault="00564995" w:rsidP="0036159C" w:rsidR="0076705C" w:rsidRPr="00AD3A89">
            <w:pPr>
              <w:jc w:val="right"/>
              <w:rPr>
                <w:rFonts w:cs="Times New Roman"/>
              </w:rPr>
            </w:pPr>
            <w:r w:rsidRPr="00564995">
              <w:rPr>
                <w:rFonts w:cs="Times New Roman"/>
              </w:rPr>
              <w:t>22</w:t>
            </w:r>
            <w:r>
              <w:rPr>
                <w:rFonts w:cs="Times New Roman"/>
              </w:rPr>
              <w:t>.</w:t>
            </w:r>
            <w:r w:rsidRPr="00564995">
              <w:rPr>
                <w:rFonts w:cs="Times New Roman"/>
              </w:rPr>
              <w:t>509,58</w:t>
            </w:r>
          </w:p>
        </w:tc>
      </w:tr>
      <w:tr w:rsidTr="0036159C" w:rsidR="0076705C" w:rsidRPr="00AD3A89">
        <w:tc>
          <w:tcPr>
            <w:tcW w:type="dxa" w:w="655"/>
            <w:vAlign w:val="center"/>
          </w:tcPr>
          <w:p w:rsidRDefault="00BD180C" w:rsidP="000E7880" w:rsidR="0076705C" w:rsidRPr="00AD3A8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type="dxa" w:w="5373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MARTIN KEGLI CONSULTING, ROSENWEG 4, 4132 MUTTENZ</w:t>
            </w:r>
          </w:p>
        </w:tc>
        <w:tc>
          <w:tcPr>
            <w:tcW w:type="dxa" w:w="1536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391"/>
            <w:vAlign w:val="center"/>
          </w:tcPr>
          <w:p w:rsidRDefault="00564995" w:rsidP="0036159C" w:rsidR="0076705C" w:rsidRPr="00AD3A89">
            <w:pPr>
              <w:jc w:val="right"/>
              <w:rPr>
                <w:rFonts w:cs="Times New Roman"/>
              </w:rPr>
            </w:pPr>
            <w:r w:rsidRPr="00564995">
              <w:rPr>
                <w:rFonts w:cs="Times New Roman"/>
              </w:rPr>
              <w:t>68</w:t>
            </w:r>
            <w:r>
              <w:rPr>
                <w:rFonts w:cs="Times New Roman"/>
              </w:rPr>
              <w:t>.</w:t>
            </w:r>
            <w:r w:rsidRPr="00564995">
              <w:rPr>
                <w:rFonts w:cs="Times New Roman"/>
              </w:rPr>
              <w:t>372,17</w:t>
            </w:r>
          </w:p>
        </w:tc>
      </w:tr>
      <w:tr w:rsidTr="0036159C" w:rsidR="0076705C" w:rsidRPr="00AD3A89">
        <w:tc>
          <w:tcPr>
            <w:tcW w:type="dxa" w:w="655"/>
            <w:vAlign w:val="center"/>
          </w:tcPr>
          <w:p w:rsidRDefault="00BD180C" w:rsidP="000E7880" w:rsidR="0076705C" w:rsidRPr="00AD3A8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type="dxa" w:w="5373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Republika Hrvatska, MINISTARSTVO FINANCIJA</w:t>
            </w:r>
          </w:p>
        </w:tc>
        <w:tc>
          <w:tcPr>
            <w:tcW w:type="dxa" w:w="1536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18683136487</w:t>
            </w:r>
          </w:p>
        </w:tc>
        <w:tc>
          <w:tcPr>
            <w:tcW w:type="dxa" w:w="1391"/>
            <w:vAlign w:val="center"/>
          </w:tcPr>
          <w:p w:rsidRDefault="00564995" w:rsidP="0036159C" w:rsidR="0076705C" w:rsidRPr="00AD3A89">
            <w:pPr>
              <w:jc w:val="right"/>
              <w:rPr>
                <w:rFonts w:cs="Times New Roman"/>
              </w:rPr>
            </w:pPr>
            <w:r w:rsidRPr="00564995">
              <w:rPr>
                <w:rFonts w:cs="Times New Roman"/>
              </w:rPr>
              <w:t>7</w:t>
            </w:r>
            <w:r>
              <w:rPr>
                <w:rFonts w:cs="Times New Roman"/>
              </w:rPr>
              <w:t>.</w:t>
            </w:r>
            <w:r w:rsidRPr="00564995">
              <w:rPr>
                <w:rFonts w:cs="Times New Roman"/>
              </w:rPr>
              <w:t>467</w:t>
            </w:r>
            <w:r>
              <w:rPr>
                <w:rFonts w:cs="Times New Roman"/>
              </w:rPr>
              <w:t>.00</w:t>
            </w:r>
          </w:p>
        </w:tc>
      </w:tr>
      <w:tr w:rsidTr="0036159C" w:rsidR="0076705C" w:rsidRPr="00AD3A89">
        <w:tc>
          <w:tcPr>
            <w:tcW w:type="dxa" w:w="655"/>
            <w:vAlign w:val="center"/>
          </w:tcPr>
          <w:p w:rsidRDefault="00BD180C" w:rsidP="000E7880" w:rsidR="0076705C" w:rsidRPr="00AD3A8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type="dxa" w:w="5373"/>
            <w:vAlign w:val="center"/>
          </w:tcPr>
          <w:p w:rsidRDefault="0076705C" w:rsidP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SVEA EKONOMI d.o.o. Zagreb, Ulica Damira Tomljanovića Gavrana 11</w:t>
            </w:r>
          </w:p>
        </w:tc>
        <w:tc>
          <w:tcPr>
            <w:tcW w:type="dxa" w:w="1536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17863542417</w:t>
            </w:r>
          </w:p>
        </w:tc>
        <w:tc>
          <w:tcPr>
            <w:tcW w:type="dxa" w:w="1391"/>
            <w:vAlign w:val="center"/>
          </w:tcPr>
          <w:p w:rsidRDefault="0036159C" w:rsidP="0036159C" w:rsidR="0076705C" w:rsidRPr="00AD3A89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2.641,98</w:t>
            </w:r>
          </w:p>
        </w:tc>
      </w:tr>
      <w:tr w:rsidTr="0036159C" w:rsidR="0076705C" w:rsidRPr="00AD3A89">
        <w:tc>
          <w:tcPr>
            <w:tcW w:type="dxa" w:w="655"/>
            <w:vAlign w:val="center"/>
          </w:tcPr>
          <w:p w:rsidRDefault="00BD180C" w:rsidP="000E7880" w:rsidR="0076705C" w:rsidRPr="00AD3A8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type="dxa" w:w="5373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SWISS ENVIRONMENTAL TECHNOLOGY AG, ALTKIRCHERSTRASSE 8, 4054 BASEL</w:t>
            </w:r>
          </w:p>
        </w:tc>
        <w:tc>
          <w:tcPr>
            <w:tcW w:type="dxa" w:w="1536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391"/>
            <w:vAlign w:val="center"/>
          </w:tcPr>
          <w:p w:rsidRDefault="00564995" w:rsidP="0036159C" w:rsidR="0076705C" w:rsidRPr="00AD3A89">
            <w:pPr>
              <w:jc w:val="right"/>
              <w:rPr>
                <w:rFonts w:cs="Times New Roman"/>
              </w:rPr>
            </w:pPr>
            <w:r w:rsidRPr="00564995">
              <w:rPr>
                <w:rFonts w:cs="Times New Roman"/>
              </w:rPr>
              <w:t>129</w:t>
            </w:r>
            <w:r>
              <w:rPr>
                <w:rFonts w:cs="Times New Roman"/>
              </w:rPr>
              <w:t>.</w:t>
            </w:r>
            <w:r w:rsidRPr="00564995">
              <w:rPr>
                <w:rFonts w:cs="Times New Roman"/>
              </w:rPr>
              <w:t>785,58</w:t>
            </w:r>
          </w:p>
        </w:tc>
      </w:tr>
      <w:tr w:rsidTr="0036159C" w:rsidR="0076705C" w:rsidRPr="00AD3A89">
        <w:tc>
          <w:tcPr>
            <w:tcW w:type="dxa" w:w="655"/>
            <w:vAlign w:val="center"/>
          </w:tcPr>
          <w:p w:rsidRDefault="00BD180C" w:rsidP="000E7880" w:rsidR="0076705C" w:rsidRPr="00AD3A8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type="dxa" w:w="5373"/>
            <w:vAlign w:val="center"/>
          </w:tcPr>
          <w:p w:rsidRDefault="0076705C" w:rsidP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SWISS IMMO TRUST AG, HIRSRUTIWEG,</w:t>
            </w:r>
            <w:r w:rsidR="00BD180C">
              <w:rPr>
                <w:rFonts w:cs="Times New Roman"/>
              </w:rPr>
              <w:t xml:space="preserve"> </w:t>
            </w:r>
            <w:r w:rsidRPr="00AD3A89">
              <w:rPr>
                <w:rFonts w:cs="Times New Roman"/>
              </w:rPr>
              <w:t>POSTFACH 1179, 4303 KAISERAUGST</w:t>
            </w:r>
          </w:p>
        </w:tc>
        <w:tc>
          <w:tcPr>
            <w:tcW w:type="dxa" w:w="1536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391"/>
            <w:vAlign w:val="center"/>
          </w:tcPr>
          <w:p w:rsidRDefault="00564995" w:rsidP="0036159C" w:rsidR="0076705C" w:rsidRPr="00AD3A89">
            <w:pPr>
              <w:jc w:val="right"/>
              <w:rPr>
                <w:rFonts w:cs="Times New Roman"/>
              </w:rPr>
            </w:pPr>
            <w:r w:rsidRPr="00564995">
              <w:rPr>
                <w:rFonts w:cs="Times New Roman"/>
              </w:rPr>
              <w:t>8</w:t>
            </w:r>
            <w:r>
              <w:rPr>
                <w:rFonts w:cs="Times New Roman"/>
              </w:rPr>
              <w:t>.</w:t>
            </w:r>
            <w:r w:rsidRPr="00564995">
              <w:rPr>
                <w:rFonts w:cs="Times New Roman"/>
              </w:rPr>
              <w:t>442,88</w:t>
            </w:r>
          </w:p>
        </w:tc>
      </w:tr>
      <w:tr w:rsidTr="0036159C" w:rsidR="0076705C" w:rsidRPr="00AD3A89">
        <w:tc>
          <w:tcPr>
            <w:tcW w:type="dxa" w:w="655"/>
            <w:vAlign w:val="center"/>
          </w:tcPr>
          <w:p w:rsidRDefault="00BD180C" w:rsidP="000E7880" w:rsidR="0076705C" w:rsidRPr="00AD3A8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type="dxa" w:w="5373"/>
            <w:vAlign w:val="center"/>
          </w:tcPr>
          <w:p w:rsidRDefault="0076705C" w:rsidP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ANDREJ ŠANTIĆ, DOBRONIĆEVA 1, ZAGREB</w:t>
            </w:r>
          </w:p>
        </w:tc>
        <w:tc>
          <w:tcPr>
            <w:tcW w:type="dxa" w:w="1536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36687736438</w:t>
            </w:r>
          </w:p>
        </w:tc>
        <w:tc>
          <w:tcPr>
            <w:tcW w:type="dxa" w:w="1391"/>
            <w:vAlign w:val="center"/>
          </w:tcPr>
          <w:p w:rsidRDefault="00564995" w:rsidP="0036159C" w:rsidR="0076705C" w:rsidRPr="00AD3A89">
            <w:pPr>
              <w:jc w:val="right"/>
              <w:rPr>
                <w:rFonts w:cs="Times New Roman"/>
              </w:rPr>
            </w:pPr>
            <w:r w:rsidRPr="00564995">
              <w:rPr>
                <w:rFonts w:cs="Times New Roman"/>
              </w:rPr>
              <w:t>61</w:t>
            </w:r>
            <w:r>
              <w:rPr>
                <w:rFonts w:cs="Times New Roman"/>
              </w:rPr>
              <w:t>.</w:t>
            </w:r>
            <w:r w:rsidRPr="00564995">
              <w:rPr>
                <w:rFonts w:cs="Times New Roman"/>
              </w:rPr>
              <w:t>919,85</w:t>
            </w:r>
          </w:p>
        </w:tc>
      </w:tr>
      <w:tr w:rsidTr="0036159C" w:rsidR="0076705C" w:rsidRPr="00AD3A89">
        <w:tc>
          <w:tcPr>
            <w:tcW w:type="dxa" w:w="655"/>
            <w:vAlign w:val="center"/>
          </w:tcPr>
          <w:p w:rsidRDefault="00BD180C" w:rsidP="000E7880" w:rsidR="0076705C" w:rsidRPr="00AD3A8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type="dxa" w:w="5373"/>
            <w:vAlign w:val="center"/>
          </w:tcPr>
          <w:p w:rsidRDefault="0076705C" w:rsidP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Tele2 d.o.o. Zagreb, Ulica grada Vukovara 269D</w:t>
            </w:r>
          </w:p>
        </w:tc>
        <w:tc>
          <w:tcPr>
            <w:tcW w:type="dxa" w:w="1536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70133616033</w:t>
            </w:r>
          </w:p>
        </w:tc>
        <w:tc>
          <w:tcPr>
            <w:tcW w:type="dxa" w:w="1391"/>
            <w:vAlign w:val="center"/>
          </w:tcPr>
          <w:p w:rsidRDefault="00564995" w:rsidP="0036159C" w:rsidR="0076705C" w:rsidRPr="00AD3A89">
            <w:pPr>
              <w:jc w:val="right"/>
              <w:rPr>
                <w:rFonts w:cs="Times New Roman"/>
              </w:rPr>
            </w:pPr>
            <w:r w:rsidRPr="00564995">
              <w:rPr>
                <w:rFonts w:cs="Times New Roman"/>
              </w:rPr>
              <w:t>2</w:t>
            </w:r>
            <w:r>
              <w:rPr>
                <w:rFonts w:cs="Times New Roman"/>
              </w:rPr>
              <w:t>.</w:t>
            </w:r>
            <w:r w:rsidRPr="00564995">
              <w:rPr>
                <w:rFonts w:cs="Times New Roman"/>
              </w:rPr>
              <w:t>169,26</w:t>
            </w:r>
          </w:p>
        </w:tc>
      </w:tr>
      <w:tr w:rsidTr="0036159C" w:rsidR="0076705C" w:rsidRPr="00AD3A89">
        <w:tc>
          <w:tcPr>
            <w:tcW w:type="dxa" w:w="655"/>
            <w:vAlign w:val="center"/>
          </w:tcPr>
          <w:p w:rsidRDefault="00BD180C" w:rsidP="000E7880" w:rsidR="0076705C" w:rsidRPr="00AD3A8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type="dxa" w:w="5373"/>
            <w:vAlign w:val="center"/>
          </w:tcPr>
          <w:p w:rsidRDefault="0076705C" w:rsidP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VIPnet d.o.o. Zagreb, Vrtni put 1</w:t>
            </w:r>
          </w:p>
        </w:tc>
        <w:tc>
          <w:tcPr>
            <w:tcW w:type="dxa" w:w="1536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29524210204</w:t>
            </w:r>
          </w:p>
        </w:tc>
        <w:tc>
          <w:tcPr>
            <w:tcW w:type="dxa" w:w="1391"/>
            <w:vAlign w:val="center"/>
          </w:tcPr>
          <w:p w:rsidRDefault="00564995" w:rsidP="0036159C" w:rsidR="0076705C" w:rsidRPr="00AD3A89">
            <w:pPr>
              <w:jc w:val="right"/>
              <w:rPr>
                <w:rFonts w:cs="Times New Roman"/>
              </w:rPr>
            </w:pPr>
            <w:r w:rsidRPr="00564995">
              <w:rPr>
                <w:rFonts w:cs="Times New Roman"/>
              </w:rPr>
              <w:t>1</w:t>
            </w:r>
            <w:r>
              <w:rPr>
                <w:rFonts w:cs="Times New Roman"/>
              </w:rPr>
              <w:t>.</w:t>
            </w:r>
            <w:r w:rsidRPr="00564995">
              <w:rPr>
                <w:rFonts w:cs="Times New Roman"/>
              </w:rPr>
              <w:t>213,4</w:t>
            </w:r>
            <w:r>
              <w:rPr>
                <w:rFonts w:cs="Times New Roman"/>
              </w:rPr>
              <w:t>0</w:t>
            </w:r>
          </w:p>
        </w:tc>
      </w:tr>
      <w:tr w:rsidTr="0036159C" w:rsidR="0076705C" w:rsidRPr="00AD3A89">
        <w:tc>
          <w:tcPr>
            <w:tcW w:type="dxa" w:w="655"/>
            <w:vAlign w:val="center"/>
          </w:tcPr>
          <w:p w:rsidRDefault="00BD180C" w:rsidP="000E7880" w:rsidR="0076705C" w:rsidRPr="00AD3A8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type="dxa" w:w="5373"/>
            <w:vAlign w:val="center"/>
          </w:tcPr>
          <w:p w:rsidRDefault="0076705C" w:rsidP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ZAGREBAČKA BANKA d.d. Zagreb, Trg bana Josipa Jelačića 10</w:t>
            </w:r>
          </w:p>
        </w:tc>
        <w:tc>
          <w:tcPr>
            <w:tcW w:type="dxa" w:w="1536"/>
            <w:vAlign w:val="center"/>
          </w:tcPr>
          <w:p w:rsidRDefault="0076705C" w:rsidR="0076705C" w:rsidRPr="00AD3A89">
            <w:pPr>
              <w:rPr>
                <w:rFonts w:cs="Times New Roman"/>
              </w:rPr>
            </w:pPr>
            <w:r w:rsidRPr="00AD3A89">
              <w:rPr>
                <w:rFonts w:cs="Times New Roman"/>
              </w:rPr>
              <w:t>92963223473</w:t>
            </w:r>
          </w:p>
        </w:tc>
        <w:tc>
          <w:tcPr>
            <w:tcW w:type="dxa" w:w="1391"/>
            <w:vAlign w:val="center"/>
          </w:tcPr>
          <w:p w:rsidRDefault="00564995" w:rsidP="0036159C" w:rsidR="0076705C" w:rsidRPr="00AD3A89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70.658,26</w:t>
            </w:r>
          </w:p>
        </w:tc>
      </w:tr>
    </w:tbl>
    <w:p w:rsidRDefault="00B85D67" w:rsidP="00BD0323" w:rsidR="00B85D67" w:rsidRPr="00AD3A89">
      <w:pPr>
        <w:jc w:val="center"/>
        <w:rPr>
          <w:rFonts w:cs="Times New Roman"/>
        </w:rPr>
      </w:pPr>
    </w:p>
    <w:p w:rsidRDefault="00B85D67" w:rsidP="001D2FA0" w:rsidR="00ED0D65">
      <w:pPr>
        <w:rPr>
          <w:rFonts w:cs="Times New Roman"/>
          <w:bCs/>
        </w:rPr>
      </w:pPr>
      <w:r w:rsidRPr="00AD3A89">
        <w:rPr>
          <w:rFonts w:cs="Times New Roman"/>
          <w:bCs/>
        </w:rPr>
        <w:tab/>
      </w:r>
    </w:p>
    <w:p w:rsidRDefault="00ED0D65" w:rsidP="001D2FA0" w:rsidR="00ED0D65">
      <w:pPr>
        <w:rPr>
          <w:rFonts w:cs="Times New Roman"/>
          <w:bCs/>
        </w:rPr>
      </w:pPr>
    </w:p>
    <w:p w:rsidRDefault="00ED0D65" w:rsidP="001D2FA0" w:rsidR="00ED0D65">
      <w:pPr>
        <w:rPr>
          <w:rFonts w:cs="Times New Roman"/>
          <w:bCs/>
        </w:rPr>
      </w:pPr>
    </w:p>
    <w:p w:rsidRDefault="00ED0D65" w:rsidP="001D2FA0" w:rsidR="00ED0D65">
      <w:pPr>
        <w:rPr>
          <w:rFonts w:cs="Times New Roman"/>
          <w:bCs/>
        </w:rPr>
      </w:pPr>
    </w:p>
    <w:p w:rsidRDefault="00ED0D65" w:rsidP="001D2FA0" w:rsidR="00ED0D65">
      <w:pPr>
        <w:rPr>
          <w:rFonts w:cs="Times New Roman"/>
          <w:bCs/>
        </w:rPr>
      </w:pPr>
    </w:p>
    <w:p w:rsidRDefault="00102FA4" w:rsidP="001D2FA0" w:rsidR="00DF3E9A" w:rsidRPr="00AD3A89">
      <w:pPr>
        <w:rPr>
          <w:rFonts w:cs="Times New Roman"/>
        </w:rPr>
      </w:pPr>
      <w:r w:rsidRPr="00AD3A89">
        <w:rPr>
          <w:rFonts w:cs="Times New Roman"/>
        </w:rPr>
        <w:lastRenderedPageBreak/>
        <w:t>II. Ospor</w:t>
      </w:r>
      <w:r w:rsidR="00BD0323" w:rsidRPr="00AD3A89">
        <w:rPr>
          <w:rFonts w:cs="Times New Roman"/>
        </w:rPr>
        <w:t xml:space="preserve">ene </w:t>
      </w:r>
      <w:r w:rsidRPr="00AD3A89">
        <w:rPr>
          <w:rFonts w:cs="Times New Roman"/>
        </w:rPr>
        <w:t>tražbine:</w:t>
      </w:r>
    </w:p>
    <w:p w:rsidRDefault="00102FA4" w:rsidP="001D2FA0" w:rsidR="00BD0323" w:rsidRPr="00AD3A89">
      <w:pPr>
        <w:rPr>
          <w:rFonts w:cs="Times New Roman"/>
          <w:u w:val="single"/>
        </w:rPr>
      </w:pPr>
      <w:r w:rsidRPr="00AD3A89">
        <w:rPr>
          <w:rFonts w:cs="Times New Roman"/>
        </w:rPr>
        <w:tab/>
      </w:r>
    </w:p>
    <w:tbl>
      <w:tblPr>
        <w:tblStyle w:val="Reetkatablice"/>
        <w:tblW w:type="dxa" w:w="8962"/>
        <w:tblInd w:type="dxa" w:w="218"/>
        <w:tblLook w:val="01E0" w:noVBand="0" w:noHBand="0" w:lastColumn="1" w:firstColumn="1" w:lastRow="1" w:firstRow="1"/>
      </w:tblPr>
      <w:tblGrid>
        <w:gridCol w:w="638"/>
        <w:gridCol w:w="5449"/>
        <w:gridCol w:w="1316"/>
        <w:gridCol w:w="1559"/>
      </w:tblGrid>
      <w:tr w:rsidTr="00BD0323" w:rsidR="00BD0323" w:rsidRPr="00AD3A89">
        <w:tc>
          <w:tcPr>
            <w:tcW w:type="dxa" w:w="638"/>
          </w:tcPr>
          <w:p w:rsidRDefault="00BD0323" w:rsidP="00BD0323" w:rsidR="00BD0323" w:rsidRPr="00AD3A89">
            <w:pPr>
              <w:rPr>
                <w:rFonts w:cs="Times New Roman"/>
                <w:i/>
              </w:rPr>
            </w:pPr>
            <w:r w:rsidRPr="00AD3A89">
              <w:rPr>
                <w:rFonts w:cs="Times New Roman"/>
                <w:i/>
              </w:rPr>
              <w:t>Rbr.</w:t>
            </w:r>
          </w:p>
        </w:tc>
        <w:tc>
          <w:tcPr>
            <w:tcW w:type="dxa" w:w="5449"/>
          </w:tcPr>
          <w:p w:rsidRDefault="00BD0323" w:rsidP="00BD0323" w:rsidR="00BD0323" w:rsidRPr="00AD3A89">
            <w:pPr>
              <w:jc w:val="center"/>
              <w:rPr>
                <w:rFonts w:cs="Times New Roman"/>
                <w:i/>
              </w:rPr>
            </w:pPr>
            <w:r w:rsidRPr="00AD3A89">
              <w:rPr>
                <w:rFonts w:cs="Times New Roman"/>
                <w:i/>
              </w:rPr>
              <w:t>VJEROVNIK</w:t>
            </w:r>
          </w:p>
        </w:tc>
        <w:tc>
          <w:tcPr>
            <w:tcW w:type="dxa" w:w="1316"/>
            <w:vAlign w:val="center"/>
          </w:tcPr>
          <w:p w:rsidRDefault="00BD0323" w:rsidP="00BD0323" w:rsidR="00BD0323" w:rsidRPr="00AD3A89">
            <w:pPr>
              <w:jc w:val="center"/>
              <w:rPr>
                <w:rFonts w:cs="Times New Roman"/>
                <w:i/>
              </w:rPr>
            </w:pPr>
            <w:r w:rsidRPr="00AD3A89">
              <w:rPr>
                <w:rFonts w:cs="Times New Roman"/>
                <w:i/>
              </w:rPr>
              <w:t>OIB</w:t>
            </w:r>
          </w:p>
        </w:tc>
        <w:tc>
          <w:tcPr>
            <w:tcW w:type="dxa" w:w="1559"/>
          </w:tcPr>
          <w:p w:rsidRDefault="00BD0323" w:rsidP="00BD0323" w:rsidR="00BD0323" w:rsidRPr="00AD3A89">
            <w:pPr>
              <w:rPr>
                <w:rFonts w:cs="Times New Roman"/>
                <w:i/>
              </w:rPr>
            </w:pPr>
            <w:r w:rsidRPr="00AD3A89">
              <w:rPr>
                <w:rFonts w:cs="Times New Roman"/>
                <w:i/>
              </w:rPr>
              <w:t>IZNOS (kn)</w:t>
            </w:r>
          </w:p>
        </w:tc>
      </w:tr>
      <w:tr w:rsidTr="0076705C" w:rsidR="00BD0323" w:rsidRPr="00AD3A89">
        <w:tblPrEx>
          <w:tblLook w:val="04A0" w:noVBand="1" w:noHBand="0" w:lastColumn="0" w:firstColumn="1" w:lastRow="0" w:firstRow="1"/>
        </w:tblPrEx>
        <w:trPr>
          <w:trHeight w:val="292"/>
        </w:trPr>
        <w:tc>
          <w:tcPr>
            <w:tcW w:type="dxa" w:w="638"/>
            <w:vAlign w:val="center"/>
            <w:hideMark/>
          </w:tcPr>
          <w:p w:rsidRDefault="00BD0323" w:rsidP="00DB6ADB" w:rsidR="00BD0323" w:rsidRPr="00AD3A89">
            <w:pPr>
              <w:jc w:val="center"/>
              <w:rPr>
                <w:rFonts w:cs="Times New Roman"/>
              </w:rPr>
            </w:pPr>
            <w:r w:rsidRPr="00AD3A89">
              <w:rPr>
                <w:rFonts w:cs="Times New Roman"/>
              </w:rPr>
              <w:t>1</w:t>
            </w:r>
          </w:p>
        </w:tc>
        <w:tc>
          <w:tcPr>
            <w:tcW w:type="dxa" w:w="5449"/>
          </w:tcPr>
          <w:p w:rsidRDefault="00564995" w:rsidP="00BD0323" w:rsidR="00BD0323">
            <w:pPr>
              <w:rPr>
                <w:rFonts w:cs="Times New Roman"/>
              </w:rPr>
            </w:pPr>
            <w:r w:rsidRPr="00564995">
              <w:rPr>
                <w:rFonts w:cs="Times New Roman"/>
              </w:rPr>
              <w:t>GERHARD KEGLI ALAPITVANY, Teleki utca 61/1, Kaposvar</w:t>
            </w:r>
          </w:p>
          <w:p w:rsidRDefault="00ED0D65" w:rsidP="00BD0323" w:rsidR="00ED0D65">
            <w:pPr>
              <w:rPr>
                <w:rFonts w:cs="Times New Roman"/>
              </w:rPr>
            </w:pPr>
            <w:r>
              <w:rPr>
                <w:rFonts w:cs="Times New Roman"/>
              </w:rPr>
              <w:t>Tko je tražbinu osporio: povjerenik</w:t>
            </w:r>
          </w:p>
          <w:p w:rsidRDefault="00ED0D65" w:rsidP="00BD0323" w:rsidR="00ED0D65" w:rsidRPr="00AD3A89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Razlog osporavanja: </w:t>
            </w:r>
            <w:r>
              <w:rPr>
                <w:rFonts w:cs="Times New Roman"/>
                <w:bCs/>
              </w:rPr>
              <w:t>nema dokaza da je navedeni iznos uplaćen na žiro račun dužnika po Ugovoru  20161106-1 od 6. studenoga 2016.</w:t>
            </w:r>
          </w:p>
        </w:tc>
        <w:tc>
          <w:tcPr>
            <w:tcW w:type="dxa" w:w="1316"/>
            <w:vAlign w:val="center"/>
          </w:tcPr>
          <w:p w:rsidRDefault="00BD0323" w:rsidP="00DB6ADB" w:rsidR="00BD0323" w:rsidRPr="00AD3A89">
            <w:pPr>
              <w:jc w:val="center"/>
              <w:rPr>
                <w:rFonts w:cs="Times New Roman"/>
              </w:rPr>
            </w:pPr>
          </w:p>
        </w:tc>
        <w:tc>
          <w:tcPr>
            <w:tcW w:type="dxa" w:w="1559"/>
            <w:vAlign w:val="center"/>
          </w:tcPr>
          <w:p w:rsidRDefault="00564995" w:rsidP="00DB6ADB" w:rsidR="00BD0323" w:rsidRPr="00AD3A89">
            <w:pPr>
              <w:jc w:val="right"/>
              <w:rPr>
                <w:rFonts w:cs="Times New Roman"/>
              </w:rPr>
            </w:pPr>
            <w:r w:rsidRPr="00564995">
              <w:rPr>
                <w:rFonts w:cs="Times New Roman"/>
              </w:rPr>
              <w:t>35.178,68</w:t>
            </w:r>
          </w:p>
        </w:tc>
      </w:tr>
    </w:tbl>
    <w:p w:rsidRDefault="008C7CF7" w:rsidP="00102FA4" w:rsidR="008C7CF7" w:rsidRPr="00AD3A89">
      <w:pPr>
        <w:jc w:val="both"/>
        <w:rPr>
          <w:rFonts w:cs="Times New Roman"/>
          <w:bCs/>
        </w:rPr>
      </w:pPr>
    </w:p>
    <w:p w:rsidRDefault="001E4E5F" w:rsidP="008C3BA2" w:rsidR="00E8366C" w:rsidRPr="00AD3A89">
      <w:pPr>
        <w:jc w:val="center"/>
        <w:rPr>
          <w:rFonts w:cs="Times New Roman"/>
        </w:rPr>
      </w:pPr>
      <w:r w:rsidRPr="00AD3A89">
        <w:rPr>
          <w:rFonts w:cs="Times New Roman"/>
        </w:rPr>
        <w:t xml:space="preserve">U </w:t>
      </w:r>
      <w:r w:rsidR="00A07BFC" w:rsidRPr="00AD3A89">
        <w:rPr>
          <w:rFonts w:cs="Times New Roman"/>
        </w:rPr>
        <w:t>Zagrebu</w:t>
      </w:r>
      <w:r w:rsidR="00EF2AC0" w:rsidRPr="00AD3A89">
        <w:rPr>
          <w:rFonts w:cs="Times New Roman"/>
        </w:rPr>
        <w:t xml:space="preserve">, </w:t>
      </w:r>
      <w:r w:rsidR="00ED0D65">
        <w:rPr>
          <w:rFonts w:cs="Times New Roman"/>
        </w:rPr>
        <w:t>12. listopada 2017.</w:t>
      </w:r>
    </w:p>
    <w:p w:rsidRDefault="00EB1EE5" w:rsidP="001E4E5F" w:rsidR="00EB1EE5" w:rsidRPr="00AD3A89">
      <w:pPr>
        <w:jc w:val="both"/>
        <w:rPr>
          <w:rFonts w:cs="Times New Roman"/>
        </w:rPr>
      </w:pPr>
    </w:p>
    <w:p w:rsidRDefault="00FB718B" w:rsidP="00102FA4" w:rsidR="00B06605" w:rsidRPr="00AD3A89">
      <w:pPr>
        <w:ind w:left="705"/>
        <w:jc w:val="both"/>
        <w:rPr>
          <w:rFonts w:cs="Times New Roman"/>
        </w:rPr>
      </w:pPr>
      <w:r w:rsidRPr="00AD3A89">
        <w:rPr>
          <w:rFonts w:cs="Times New Roman"/>
        </w:rPr>
        <w:tab/>
      </w:r>
      <w:r w:rsidRPr="00AD3A89">
        <w:rPr>
          <w:rFonts w:cs="Times New Roman"/>
        </w:rPr>
        <w:tab/>
      </w:r>
      <w:r w:rsidRPr="00AD3A89">
        <w:rPr>
          <w:rFonts w:cs="Times New Roman"/>
        </w:rPr>
        <w:tab/>
      </w:r>
      <w:r w:rsidRPr="00AD3A89">
        <w:rPr>
          <w:rFonts w:cs="Times New Roman"/>
        </w:rPr>
        <w:tab/>
      </w:r>
      <w:r w:rsidRPr="00AD3A89">
        <w:rPr>
          <w:rFonts w:cs="Times New Roman"/>
        </w:rPr>
        <w:tab/>
      </w:r>
      <w:r w:rsidRPr="00AD3A89">
        <w:rPr>
          <w:rFonts w:cs="Times New Roman"/>
        </w:rPr>
        <w:tab/>
      </w:r>
      <w:r w:rsidRPr="00AD3A89">
        <w:rPr>
          <w:rFonts w:cs="Times New Roman"/>
        </w:rPr>
        <w:tab/>
      </w:r>
      <w:r w:rsidRPr="00AD3A89">
        <w:rPr>
          <w:rFonts w:cs="Times New Roman"/>
        </w:rPr>
        <w:tab/>
        <w:t xml:space="preserve">  </w:t>
      </w:r>
      <w:r w:rsidR="00C34FDD" w:rsidRPr="00AD3A89">
        <w:rPr>
          <w:rFonts w:cs="Times New Roman"/>
        </w:rPr>
        <w:t xml:space="preserve"> </w:t>
      </w:r>
      <w:r w:rsidR="00D05CA7" w:rsidRPr="00AD3A89">
        <w:rPr>
          <w:rFonts w:cs="Times New Roman"/>
        </w:rPr>
        <w:t xml:space="preserve"> </w:t>
      </w:r>
      <w:r w:rsidR="00102FA4" w:rsidRPr="00AD3A89">
        <w:rPr>
          <w:rFonts w:cs="Times New Roman"/>
        </w:rPr>
        <w:t xml:space="preserve">            </w:t>
      </w:r>
      <w:r w:rsidR="00AF0584" w:rsidRPr="00AD3A89">
        <w:rPr>
          <w:rFonts w:cs="Times New Roman"/>
        </w:rPr>
        <w:t xml:space="preserve"> </w:t>
      </w:r>
      <w:r w:rsidRPr="00AD3A89">
        <w:rPr>
          <w:rFonts w:cs="Times New Roman"/>
        </w:rPr>
        <w:t>S</w:t>
      </w:r>
      <w:r w:rsidR="00D05CA7" w:rsidRPr="00AD3A89">
        <w:rPr>
          <w:rFonts w:cs="Times New Roman"/>
        </w:rPr>
        <w:t xml:space="preserve"> </w:t>
      </w:r>
      <w:r w:rsidRPr="00AD3A89">
        <w:rPr>
          <w:rFonts w:cs="Times New Roman"/>
        </w:rPr>
        <w:t>U</w:t>
      </w:r>
      <w:r w:rsidR="00D05CA7" w:rsidRPr="00AD3A89">
        <w:rPr>
          <w:rFonts w:cs="Times New Roman"/>
        </w:rPr>
        <w:t xml:space="preserve"> </w:t>
      </w:r>
      <w:r w:rsidRPr="00AD3A89">
        <w:rPr>
          <w:rFonts w:cs="Times New Roman"/>
        </w:rPr>
        <w:t>D</w:t>
      </w:r>
      <w:r w:rsidR="00D05CA7" w:rsidRPr="00AD3A89">
        <w:rPr>
          <w:rFonts w:cs="Times New Roman"/>
        </w:rPr>
        <w:t xml:space="preserve"> </w:t>
      </w:r>
      <w:r w:rsidRPr="00AD3A89">
        <w:rPr>
          <w:rFonts w:cs="Times New Roman"/>
        </w:rPr>
        <w:t>A</w:t>
      </w:r>
      <w:r w:rsidR="00D05CA7" w:rsidRPr="00AD3A89">
        <w:rPr>
          <w:rFonts w:cs="Times New Roman"/>
        </w:rPr>
        <w:t xml:space="preserve"> </w:t>
      </w:r>
      <w:r w:rsidRPr="00AD3A89">
        <w:rPr>
          <w:rFonts w:cs="Times New Roman"/>
        </w:rPr>
        <w:t>C:</w:t>
      </w:r>
    </w:p>
    <w:p w:rsidRDefault="00FB718B" w:rsidR="000664AF" w:rsidRPr="00AD3A89">
      <w:pPr>
        <w:jc w:val="both"/>
        <w:rPr>
          <w:rFonts w:cs="Times New Roman"/>
        </w:rPr>
      </w:pPr>
      <w:r w:rsidRPr="00AD3A89">
        <w:rPr>
          <w:rFonts w:cs="Times New Roman"/>
        </w:rPr>
        <w:tab/>
      </w:r>
      <w:r w:rsidRPr="00AD3A89">
        <w:rPr>
          <w:rFonts w:cs="Times New Roman"/>
        </w:rPr>
        <w:tab/>
      </w:r>
      <w:r w:rsidRPr="00AD3A89">
        <w:rPr>
          <w:rFonts w:cs="Times New Roman"/>
        </w:rPr>
        <w:tab/>
      </w:r>
      <w:r w:rsidRPr="00AD3A89">
        <w:rPr>
          <w:rFonts w:cs="Times New Roman"/>
        </w:rPr>
        <w:tab/>
      </w:r>
      <w:r w:rsidRPr="00AD3A89">
        <w:rPr>
          <w:rFonts w:cs="Times New Roman"/>
        </w:rPr>
        <w:tab/>
      </w:r>
      <w:r w:rsidRPr="00AD3A89">
        <w:rPr>
          <w:rFonts w:cs="Times New Roman"/>
        </w:rPr>
        <w:tab/>
      </w:r>
      <w:r w:rsidR="009B749B" w:rsidRPr="00AD3A89">
        <w:rPr>
          <w:rFonts w:cs="Times New Roman"/>
        </w:rPr>
        <w:t xml:space="preserve">  </w:t>
      </w:r>
      <w:r w:rsidR="004E0BFA" w:rsidRPr="00AD3A89">
        <w:rPr>
          <w:rFonts w:cs="Times New Roman"/>
        </w:rPr>
        <w:t xml:space="preserve">     </w:t>
      </w:r>
      <w:r w:rsidR="000664AF" w:rsidRPr="00AD3A89">
        <w:rPr>
          <w:rFonts w:cs="Times New Roman"/>
        </w:rPr>
        <w:t xml:space="preserve">                     </w:t>
      </w:r>
      <w:r w:rsidR="00405993" w:rsidRPr="00AD3A89">
        <w:rPr>
          <w:rFonts w:cs="Times New Roman"/>
        </w:rPr>
        <w:t xml:space="preserve">  </w:t>
      </w:r>
      <w:r w:rsidR="00A07BFC" w:rsidRPr="00AD3A89">
        <w:rPr>
          <w:rFonts w:cs="Times New Roman"/>
        </w:rPr>
        <w:t xml:space="preserve">   </w:t>
      </w:r>
      <w:r w:rsidRPr="00AD3A89">
        <w:rPr>
          <w:rFonts w:cs="Times New Roman"/>
        </w:rPr>
        <w:t>MIHAEL KOVAČIĆ</w:t>
      </w:r>
      <w:r w:rsidR="00676A07" w:rsidRPr="00AD3A89">
        <w:rPr>
          <w:rFonts w:cs="Times New Roman"/>
        </w:rPr>
        <w:tab/>
      </w:r>
      <w:r w:rsidR="00676A07" w:rsidRPr="00AD3A89">
        <w:rPr>
          <w:rFonts w:cs="Times New Roman"/>
        </w:rPr>
        <w:tab/>
      </w:r>
    </w:p>
    <w:p w:rsidRDefault="00AF0584" w:rsidP="001E4E5F" w:rsidR="00AF0584" w:rsidRPr="00AD3A89">
      <w:pPr>
        <w:jc w:val="both"/>
        <w:rPr>
          <w:rFonts w:cs="Times New Roman"/>
        </w:rPr>
      </w:pPr>
    </w:p>
    <w:sectPr w:rsidSect="00FB64FF" w:rsidR="00AF0584" w:rsidRPr="00AD3A89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746" w:rsidR="00111746">
      <w:r>
        <w:separator/>
      </w:r>
    </w:p>
  </w:endnote>
  <w:endnote w:id="0" w:type="continuationSeparator">
    <w:p w:rsidRDefault="00111746" w:rsidR="00111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746" w:rsidR="00111746">
      <w:r>
        <w:separator/>
      </w:r>
    </w:p>
  </w:footnote>
  <w:footnote w:id="0" w:type="continuationSeparator">
    <w:p w:rsidRDefault="00111746" w:rsidR="00111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FB64FF" w:rsidR="000E78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7880" w:rsidR="000E78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2265B6" w:rsidR="000E7880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156CBD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0E7880" w:rsidP="002265B6" w:rsidR="000E7880">
    <w:pPr>
      <w:jc w:val="right"/>
    </w:pPr>
    <w:r w:rsidRPr="002265B6">
      <w:rPr>
        <w:rFonts w:cs="Times New Roman"/>
        <w:sz w:val="22"/>
        <w:szCs w:val="22"/>
      </w:rPr>
      <w:t>3 St-</w:t>
    </w:r>
    <w:r w:rsidR="00564995">
      <w:rPr>
        <w:rFonts w:cs="Times New Roman"/>
        <w:sz w:val="22"/>
        <w:szCs w:val="22"/>
      </w:rPr>
      <w:t>2201/17</w:t>
    </w:r>
    <w:r w:rsidR="00C85C59">
      <w:rPr>
        <w:rFonts w:cs="Times New Roman"/>
        <w:sz w:val="22"/>
        <w:szCs w:val="22"/>
      </w:rPr>
      <w:t>-8</w:t>
    </w:r>
  </w:p>
  <w:p w:rsidRDefault="000E7880" w:rsidR="000E788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R="000E7880">
    <w:pPr>
      <w:pStyle w:val="Zaglavlje"/>
    </w:pPr>
  </w:p>
  <w:p w:rsidRDefault="000E7880" w:rsidR="000E7880">
    <w:pPr>
      <w:pStyle w:val="Zaglavlje"/>
    </w:pPr>
  </w:p>
  <w:p w:rsidRDefault="000E7880" w:rsidR="000E788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299"/>
    <w:rsid w:val="00020BA4"/>
    <w:rsid w:val="00027233"/>
    <w:rsid w:val="00032346"/>
    <w:rsid w:val="0003267D"/>
    <w:rsid w:val="0006417A"/>
    <w:rsid w:val="0006505A"/>
    <w:rsid w:val="000664AF"/>
    <w:rsid w:val="00071D41"/>
    <w:rsid w:val="00081CB2"/>
    <w:rsid w:val="00082920"/>
    <w:rsid w:val="00083474"/>
    <w:rsid w:val="000A3AC6"/>
    <w:rsid w:val="000A4A6A"/>
    <w:rsid w:val="000D34A4"/>
    <w:rsid w:val="000D642A"/>
    <w:rsid w:val="000E786A"/>
    <w:rsid w:val="000E7880"/>
    <w:rsid w:val="00102FA4"/>
    <w:rsid w:val="00110294"/>
    <w:rsid w:val="00111746"/>
    <w:rsid w:val="001141F9"/>
    <w:rsid w:val="00121FDD"/>
    <w:rsid w:val="00134265"/>
    <w:rsid w:val="00145935"/>
    <w:rsid w:val="001524EA"/>
    <w:rsid w:val="00152BDA"/>
    <w:rsid w:val="00156CBD"/>
    <w:rsid w:val="001734F5"/>
    <w:rsid w:val="00173990"/>
    <w:rsid w:val="001834AE"/>
    <w:rsid w:val="001918F3"/>
    <w:rsid w:val="0019658F"/>
    <w:rsid w:val="0019666D"/>
    <w:rsid w:val="00197A2C"/>
    <w:rsid w:val="001D2FA0"/>
    <w:rsid w:val="001E4E5F"/>
    <w:rsid w:val="00207B14"/>
    <w:rsid w:val="00224237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4270B"/>
    <w:rsid w:val="0036159C"/>
    <w:rsid w:val="0036341C"/>
    <w:rsid w:val="0038472E"/>
    <w:rsid w:val="003B63FD"/>
    <w:rsid w:val="003C6959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272EF"/>
    <w:rsid w:val="00536299"/>
    <w:rsid w:val="00564995"/>
    <w:rsid w:val="00575AA2"/>
    <w:rsid w:val="005764D5"/>
    <w:rsid w:val="005774B3"/>
    <w:rsid w:val="005C0A9D"/>
    <w:rsid w:val="005C3453"/>
    <w:rsid w:val="005E772C"/>
    <w:rsid w:val="005F358B"/>
    <w:rsid w:val="005F3910"/>
    <w:rsid w:val="005F3EAA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10C1D"/>
    <w:rsid w:val="0072695E"/>
    <w:rsid w:val="00727277"/>
    <w:rsid w:val="00731D64"/>
    <w:rsid w:val="007519B3"/>
    <w:rsid w:val="007627B3"/>
    <w:rsid w:val="00764AEE"/>
    <w:rsid w:val="0076705C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C3BA2"/>
    <w:rsid w:val="008C7CF7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306B"/>
    <w:rsid w:val="00A55A01"/>
    <w:rsid w:val="00A56F4A"/>
    <w:rsid w:val="00A709F0"/>
    <w:rsid w:val="00A936D7"/>
    <w:rsid w:val="00AA0C7F"/>
    <w:rsid w:val="00AB314A"/>
    <w:rsid w:val="00AC4626"/>
    <w:rsid w:val="00AD14C3"/>
    <w:rsid w:val="00AD3A89"/>
    <w:rsid w:val="00AE0DDB"/>
    <w:rsid w:val="00AF0584"/>
    <w:rsid w:val="00B06605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D0323"/>
    <w:rsid w:val="00BD180C"/>
    <w:rsid w:val="00BF3CF4"/>
    <w:rsid w:val="00C16795"/>
    <w:rsid w:val="00C34FDD"/>
    <w:rsid w:val="00C646FF"/>
    <w:rsid w:val="00C85C59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B6ADB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D0D65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6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C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CBD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C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C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6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CBD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C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C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2201</izvorni_sadrzaj>
    <derivirana_varijabla naziv="DomainObject.Predmet.Broj_1">2201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St-2201/2017</izvorni_sadrzaj>
    <derivirana_varijabla naziv="DomainObject.Predmet.OznakaBroj_1">St-2201/2017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TEXO TEHNOLOGIJE d.o.o. zastupanog po punomoćniku Pavao Mrkonjić</izvorni_sadrzaj>
    <derivirana_varijabla naziv="DomainObject.Predmet.ProtustrankaFormated_1">  TEXO TEHNOLOGIJE d.o.o. zastupanog po punomoćniku Pavao Mrkonjić</derivirana_varijabla>
  </DomainObject.Predmet.ProtustrankaFormated>
  <DomainObject.Predmet.ProtustrankaFormatedOIB>
    <izvorni_sadrzaj>  TEXO TEHNOLOGIJE d.o.o., OIB 00872159186 zastupanog po punomoćniku Pavao Mrkonjić</izvorni_sadrzaj>
    <derivirana_varijabla naziv="DomainObject.Predmet.ProtustrankaFormatedOIB_1">  TEXO TEHNOLOGIJE d.o.o., OIB 00872159186 zastupanog po punomoćniku Pavao Mrkonjić</derivirana_varijabla>
  </DomainObject.Predmet.ProtustrankaFormatedOIB>
  <DomainObject.Predmet.ProtustrankaFormatedWithAdress>
    <izvorni_sadrzaj> TEXO TEHNOLOGIJE d.o.o., Dobronićeva 1, 10000 Zagreb zastupanog po punomoćniku Pavao Mrkonjić</izvorni_sadrzaj>
    <derivirana_varijabla naziv="DomainObject.Predmet.ProtustrankaFormatedWithAdress_1"> TEXO TEHNOLOGIJE d.o.o., Dobronićeva 1, 10000 Zagreb zastupanog po punomoćniku Pavao Mrkonjić</derivirana_varijabla>
  </DomainObject.Predmet.ProtustrankaFormatedWithAdress>
  <DomainObject.Predmet.ProtustrankaFormatedWithAdressOIB>
    <izvorni_sadrzaj> TEXO TEHNOLOGIJE d.o.o., OIB 00872159186, Dobronićeva 1, 10000 Zagreb zastupanog po punomoćniku Pavao Mrkonjić</izvorni_sadrzaj>
    <derivirana_varijabla naziv="DomainObject.Predmet.ProtustrankaFormatedWithAdressOIB_1"> TEXO TEHNOLOGIJE d.o.o., OIB 00872159186, Dobronićeva 1, 10000 Zagreb zastupanog po punomoćniku Pavao Mrkonjić</derivirana_varijabla>
  </DomainObject.Predmet.ProtustrankaFormatedWithAdressOIB>
  <DomainObject.Predmet.ProtustrankaWithAdress>
    <izvorni_sadrzaj>TEXO TEHNOLOGIJE d.o.o. Dobronićeva 1, 10000 Zagreb</izvorni_sadrzaj>
    <derivirana_varijabla naziv="DomainObject.Predmet.ProtustrankaWithAdress_1">TEXO TEHNOLOGIJE d.o.o. Dobronićeva 1, 10000 Zagreb</derivirana_varijabla>
  </DomainObject.Predmet.ProtustrankaWithAdress>
  <DomainObject.Predmet.ProtustrankaWithAdressOIB>
    <izvorni_sadrzaj>TEXO TEHNOLOGIJE d.o.o., OIB 00872159186, Dobronićeva 1, 10000 Zagreb</izvorni_sadrzaj>
    <derivirana_varijabla naziv="DomainObject.Predmet.ProtustrankaWithAdressOIB_1">TEXO TEHNOLOGIJE d.o.o., OIB 00872159186, Dobronićeva 1, 10000 Zagreb</derivirana_varijabla>
  </DomainObject.Predmet.ProtustrankaWithAdressOIB>
  <DomainObject.Predmet.ProtustrankaNazivFormated>
    <izvorni_sadrzaj>TEXO TEHNOLOGIJE d.o.o.</izvorni_sadrzaj>
    <derivirana_varijabla naziv="DomainObject.Predmet.ProtustrankaNazivFormated_1">TEXO TEHNOLOGIJE d.o.o.</derivirana_varijabla>
  </DomainObject.Predmet.ProtustrankaNazivFormated>
  <DomainObject.Predmet.ProtustrankaNazivFormatedOIB>
    <izvorni_sadrzaj>TEXO TEHNOLOGIJE d.o.o., OIB 00872159186</izvorni_sadrzaj>
    <derivirana_varijabla naziv="DomainObject.Predmet.ProtustrankaNazivFormatedOIB_1">TEXO TEHNOLOGIJE d.o.o., OIB 00872159186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TEXO TEHNOLOGIJE d.o.o.</izvorni_sadrzaj>
    <derivirana_varijabla naziv="DomainObject.Predmet.StrankaFormated_1">  TEXO TEHNOLOGIJE d.o.o.</derivirana_varijabla>
  </DomainObject.Predmet.StrankaFormated>
  <DomainObject.Predmet.StrankaFormatedOIB>
    <izvorni_sadrzaj>  TEXO TEHNOLOGIJE d.o.o., OIB 00872159186</izvorni_sadrzaj>
    <derivirana_varijabla naziv="DomainObject.Predmet.StrankaFormatedOIB_1">  TEXO TEHNOLOGIJE d.o.o., OIB 00872159186</derivirana_varijabla>
  </DomainObject.Predmet.StrankaFormatedOIB>
  <DomainObject.Predmet.StrankaFormatedWithAdress>
    <izvorni_sadrzaj> TEXO TEHNOLOGIJE d.o.o., Dobronićeva 1, 10000 Zagreb</izvorni_sadrzaj>
    <derivirana_varijabla naziv="DomainObject.Predmet.StrankaFormatedWithAdress_1"> TEXO TEHNOLOGIJE d.o.o., Dobronićeva 1, 10000 Zagreb</derivirana_varijabla>
  </DomainObject.Predmet.StrankaFormatedWithAdress>
  <DomainObject.Predmet.StrankaFormatedWithAdressOIB>
    <izvorni_sadrzaj> TEXO TEHNOLOGIJE d.o.o., OIB 00872159186, Dobronićeva 1, 10000 Zagreb</izvorni_sadrzaj>
    <derivirana_varijabla naziv="DomainObject.Predmet.StrankaFormatedWithAdressOIB_1"> TEXO TEHNOLOGIJE d.o.o., OIB 00872159186, Dobronićeva 1, 10000 Zagreb</derivirana_varijabla>
  </DomainObject.Predmet.StrankaFormatedWithAdressOIB>
  <DomainObject.Predmet.StrankaWithAdress>
    <izvorni_sadrzaj>TEXO TEHNOLOGIJE d.o.o. Dobronićeva 1,10000 Zagreb</izvorni_sadrzaj>
    <derivirana_varijabla naziv="DomainObject.Predmet.StrankaWithAdress_1">TEXO TEHNOLOGIJE d.o.o. Dobronićeva 1,10000 Zagreb</derivirana_varijabla>
  </DomainObject.Predmet.StrankaWithAdress>
  <DomainObject.Predmet.StrankaWithAdressOIB>
    <izvorni_sadrzaj>TEXO TEHNOLOGIJE d.o.o., OIB 00872159186, Dobronićeva 1,10000 Zagreb</izvorni_sadrzaj>
    <derivirana_varijabla naziv="DomainObject.Predmet.StrankaWithAdressOIB_1">TEXO TEHNOLOGIJE d.o.o., OIB 00872159186, Dobronićeva 1,10000 Zagreb</derivirana_varijabla>
  </DomainObject.Predmet.StrankaWithAdressOIB>
  <DomainObject.Predmet.StrankaNazivFormated>
    <izvorni_sadrzaj>TEXO TEHNOLOGIJE d.o.o.</izvorni_sadrzaj>
    <derivirana_varijabla naziv="DomainObject.Predmet.StrankaNazivFormated_1">TEXO TEHNOLOGIJE d.o.o.</derivirana_varijabla>
  </DomainObject.Predmet.StrankaNazivFormated>
  <DomainObject.Predmet.StrankaNazivFormatedOIB>
    <izvorni_sadrzaj>TEXO TEHNOLOGIJE d.o.o., OIB 00872159186</izvorni_sadrzaj>
    <derivirana_varijabla naziv="DomainObject.Predmet.StrankaNazivFormatedOIB_1">TEXO TEHNOLOGIJE d.o.o., OIB 00872159186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TEXO TEHNOLOGIJE d.o.o.</item>
    </izvorni_sadrzaj>
    <derivirana_varijabla naziv="DomainObject.Predmet.StrankaListFormated_1">
      <item>TEXO TEHNOLOGIJE d.o.o.</item>
    </derivirana_varijabla>
  </DomainObject.Predmet.StrankaListFormated>
  <DomainObject.Predmet.StrankaListFormatedOIB>
    <izvorni_sadrzaj>
      <item>TEXO TEHNOLOGIJE d.o.o., OIB 00872159186</item>
    </izvorni_sadrzaj>
    <derivirana_varijabla naziv="DomainObject.Predmet.StrankaListFormatedOIB_1">
      <item>TEXO TEHNOLOGIJE d.o.o., OIB 00872159186</item>
    </derivirana_varijabla>
  </DomainObject.Predmet.StrankaListFormatedOIB>
  <DomainObject.Predmet.StrankaListFormatedWithAdress>
    <izvorni_sadrzaj>
      <item>TEXO TEHNOLOGIJE d.o.o., Dobronićeva 1, 10000 Zagreb</item>
    </izvorni_sadrzaj>
    <derivirana_varijabla naziv="DomainObject.Predmet.StrankaListFormatedWithAdress_1">
      <item>TEXO TEHNOLOGIJE d.o.o., Dobronićeva 1, 10000 Zagreb</item>
    </derivirana_varijabla>
  </DomainObject.Predmet.StrankaListFormatedWithAdress>
  <DomainObject.Predmet.StrankaListFormatedWithAdressOIB>
    <izvorni_sadrzaj>
      <item>TEXO TEHNOLOGIJE d.o.o., OIB 00872159186, Dobronićeva 1, 10000 Zagreb</item>
    </izvorni_sadrzaj>
    <derivirana_varijabla naziv="DomainObject.Predmet.StrankaListFormatedWithAdressOIB_1">
      <item>TEXO TEHNOLOGIJE d.o.o., OIB 00872159186, Dobronićeva 1, 10000 Zagreb</item>
    </derivirana_varijabla>
  </DomainObject.Predmet.StrankaListFormatedWithAdressOIB>
  <DomainObject.Predmet.StrankaListNazivFormated>
    <izvorni_sadrzaj>
      <item>TEXO TEHNOLOGIJE d.o.o.</item>
    </izvorni_sadrzaj>
    <derivirana_varijabla naziv="DomainObject.Predmet.StrankaListNazivFormated_1">
      <item>TEXO TEHNOLOGIJE d.o.o.</item>
    </derivirana_varijabla>
  </DomainObject.Predmet.StrankaListNazivFormated>
  <DomainObject.Predmet.StrankaListNazivFormatedOIB>
    <izvorni_sadrzaj>
      <item>TEXO TEHNOLOGIJE d.o.o., OIB 00872159186</item>
    </izvorni_sadrzaj>
    <derivirana_varijabla naziv="DomainObject.Predmet.StrankaListNazivFormatedOIB_1">
      <item>TEXO TEHNOLOGIJE d.o.o., OIB 00872159186</item>
    </derivirana_varijabla>
  </DomainObject.Predmet.StrankaListNazivFormatedOIB>
  <DomainObject.Predmet.ProtuStrankaListFormated>
    <izvorni_sadrzaj>
      <item>TEXO TEHNOLOGIJE d.o.o. zastupanog po punomoćniku Pavao Mrkonjić</item>
    </izvorni_sadrzaj>
    <derivirana_varijabla naziv="DomainObject.Predmet.ProtuStrankaListFormated_1">
      <item>TEXO TEHNOLOGIJE d.o.o. zastupanog po punomoćniku Pavao Mrkonjić</item>
    </derivirana_varijabla>
  </DomainObject.Predmet.ProtuStrankaListFormated>
  <DomainObject.Predmet.ProtuStrankaListFormatedOIB>
    <izvorni_sadrzaj>
      <item>TEXO TEHNOLOGIJE d.o.o., OIB 00872159186 zastupanog po punomoćniku Pavao Mrkonjić</item>
    </izvorni_sadrzaj>
    <derivirana_varijabla naziv="DomainObject.Predmet.ProtuStrankaListFormatedOIB_1">
      <item>TEXO TEHNOLOGIJE d.o.o., OIB 00872159186 zastupanog po punomoćniku Pavao Mrkonjić</item>
    </derivirana_varijabla>
  </DomainObject.Predmet.ProtuStrankaListFormatedOIB>
  <DomainObject.Predmet.ProtuStrankaListFormatedWithAdress>
    <izvorni_sadrzaj>
      <item>TEXO TEHNOLOGIJE d.o.o., Dobronićeva 1, 10000 Zagreb zastupanog po punomoćniku Pavao Mrkonjić</item>
    </izvorni_sadrzaj>
    <derivirana_varijabla naziv="DomainObject.Predmet.ProtuStrankaListFormatedWithAdress_1">
      <item>TEXO TEHNOLOGIJE d.o.o., Dobronićeva 1, 10000 Zagreb zastupanog po punomoćniku Pavao Mrkonjić</item>
    </derivirana_varijabla>
  </DomainObject.Predmet.ProtuStrankaListFormatedWithAdress>
  <DomainObject.Predmet.ProtuStrankaListFormatedWithAdressOIB>
    <izvorni_sadrzaj>
      <item>TEXO TEHNOLOGIJE d.o.o., OIB 00872159186, Dobronićeva 1, 10000 Zagreb zastupanog po punomoćniku Pavao Mrkonjić</item>
    </izvorni_sadrzaj>
    <derivirana_varijabla naziv="DomainObject.Predmet.ProtuStrankaListFormatedWithAdressOIB_1">
      <item>TEXO TEHNOLOGIJE d.o.o., OIB 00872159186, Dobronićeva 1, 10000 Zagreb zastupanog po punomoćniku Pavao Mrkonjić</item>
    </derivirana_varijabla>
  </DomainObject.Predmet.ProtuStrankaListFormatedWithAdressOIB>
  <DomainObject.Predmet.ProtuStrankaListNazivFormated>
    <izvorni_sadrzaj>
      <item>TEXO TEHNOLOGIJE d.o.o.</item>
    </izvorni_sadrzaj>
    <derivirana_varijabla naziv="DomainObject.Predmet.ProtuStrankaListNazivFormated_1">
      <item>TEXO TEHNOLOGIJE d.o.o.</item>
    </derivirana_varijabla>
  </DomainObject.Predmet.ProtuStrankaListNazivFormated>
  <DomainObject.Predmet.ProtuStrankaListNazivFormatedOIB>
    <izvorni_sadrzaj>
      <item>TEXO TEHNOLOGIJE d.o.o., OIB 00872159186</item>
    </izvorni_sadrzaj>
    <derivirana_varijabla naziv="DomainObject.Predmet.ProtuStrankaListNazivFormatedOIB_1">
      <item>TEXO TEHNOLOGIJE d.o.o., OIB 00872159186</item>
    </derivirana_varijabla>
  </DomainObject.Predmet.ProtuStrankaListNazivFormatedOIB>
  <DomainObject.Predmet.OstaliListFormated>
    <izvorni_sadrzaj>
      <item>Pavao Mrkonjić punomoćnik sudionika u postupku TEXO TEHNOLOGIJE d.o.o.</item>
    </izvorni_sadrzaj>
    <derivirana_varijabla naziv="DomainObject.Predmet.OstaliListFormated_1">
      <item>Pavao Mrkonjić punomoćnik sudionika u postupku TEXO TEHNOLOGIJE d.o.o.</item>
    </derivirana_varijabla>
  </DomainObject.Predmet.OstaliListFormated>
  <DomainObject.Predmet.OstaliListFormatedOIB>
    <izvorni_sadrzaj>
      <item>Pavao Mrkonjić, OIB 50443048410 punomoćnik sudionika u postupku TEXO TEHNOLOGIJE d.o.o.</item>
    </izvorni_sadrzaj>
    <derivirana_varijabla naziv="DomainObject.Predmet.OstaliListFormatedOIB_1">
      <item>Pavao Mrkonjić, OIB 50443048410 punomoćnik sudionika u postupku TEXO TEHNOLOGIJE d.o.o.</item>
    </derivirana_varijabla>
  </DomainObject.Predmet.OstaliListFormatedOIB>
  <DomainObject.Predmet.OstaliListFormatedWithAdress>
    <izvorni_sadrzaj>
      <item>Pavao Mrkonjić, Ante Topić Mimare 24, 10000 Zagreb punomoćnik sudionika u postupku TEXO TEHNOLOGIJE d.o.o.</item>
    </izvorni_sadrzaj>
    <derivirana_varijabla naziv="DomainObject.Predmet.OstaliListFormatedWithAdress_1">
      <item>Pavao Mrkonjić, Ante Topić Mimare 24, 10000 Zagreb punomoćnik sudionika u postupku TEXO TEHNOLOGIJE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TEXO TEHNOLOGIJE d.o.o.</item>
    </izvorni_sadrzaj>
    <derivirana_varijabla naziv="DomainObject.Predmet.OstaliListFormatedWithAdressOIB_1">
      <item>Pavao Mrkonjić, OIB 50443048410, Ante Topić Mimare 24, 10000 Zagreb punomoćnik sudionika u postupku TEXO TEHNOLOGIJE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TEXO TEHNOLOGIJE d.o.o.</izvorni_sadrzaj>
    <derivirana_varijabla naziv="DomainObject.Predmet.StrankaIDrugi_1">TEXO TEHNOLOGIJE d.o.o.</derivirana_varijabla>
  </DomainObject.Predmet.StrankaIDrugi>
  <DomainObject.Predmet.ProtustrankaIDrugi>
    <izvorni_sadrzaj>TEXO TEHNOLOGIJE d.o.o.</izvorni_sadrzaj>
    <derivirana_varijabla naziv="DomainObject.Predmet.ProtustrankaIDrugi_1">TEXO TEHNOLOGIJE d.o.o.</derivirana_varijabla>
  </DomainObject.Predmet.ProtustrankaIDrugi>
  <DomainObject.Predmet.StrankaIDrugiAdressOIB>
    <izvorni_sadrzaj>TEXO TEHNOLOGIJE d.o.o., OIB 00872159186, Dobronićeva 1, 10000 Zagreb</izvorni_sadrzaj>
    <derivirana_varijabla naziv="DomainObject.Predmet.StrankaIDrugiAdressOIB_1">TEXO TEHNOLOGIJE d.o.o., OIB 00872159186, Dobronićeva 1, 10000 Zagreb</derivirana_varijabla>
  </DomainObject.Predmet.StrankaIDrugiAdressOIB>
  <DomainObject.Predmet.ProtustrankaIDrugiAdressOIB>
    <izvorni_sadrzaj>TEXO TEHNOLOGIJE d.o.o., OIB 00872159186, Dobronićeva 1, 10000 Zagreb</izvorni_sadrzaj>
    <derivirana_varijabla naziv="DomainObject.Predmet.ProtustrankaIDrugiAdressOIB_1">TEXO TEHNOLOGIJE d.o.o., OIB 00872159186, Dobronićeva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TEXO TEHNOLOGIJE d.o.o.</item>
      <item>TEXO TEHNOLOGIJE d.o.o.</item>
      <item>Pavao Mrkonjić</item>
    </izvorni_sadrzaj>
    <derivirana_varijabla naziv="DomainObject.Predmet.SudioniciListNaziv_1">
      <item>TEXO TEHNOLOGIJE d.o.o.</item>
      <item>TEXO TEHNOLOGIJE d.o.o.</item>
      <item>Pavao Mrkonjić</item>
    </derivirana_varijabla>
  </DomainObject.Predmet.SudioniciListNaziv>
  <DomainObject.Predmet.SudioniciListAdressOIB>
    <izvorni_sadrzaj>
      <item>TEXO TEHNOLOGIJE d.o.o., OIB 00872159186, Dobronićeva 1,10000 Zagreb</item>
      <item>TEXO TEHNOLOGIJE d.o.o., OIB 00872159186, Dobronićeva 1,10000 Zagreb</item>
      <item>Pavao Mrkonjić, OIB 50443048410, Ante Topić Mimare 24,10000 Zagreb</item>
    </izvorni_sadrzaj>
    <derivirana_varijabla naziv="DomainObject.Predmet.SudioniciListAdressOIB_1">
      <item>TEXO TEHNOLOGIJE d.o.o., OIB 00872159186, Dobronićeva 1,10000 Zagreb</item>
      <item>TEXO TEHNOLOGIJE d.o.o., OIB 00872159186, Dobronićeva 1,10000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00872159186</item>
      <item>, OIB 00872159186</item>
      <item>, OIB 50443048410</item>
    </izvorni_sadrzaj>
    <derivirana_varijabla naziv="DomainObject.Predmet.SudioniciListNazivOIB_1">
      <item>, OIB 00872159186</item>
      <item>, OIB 00872159186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229</properties:Words>
  <properties:Characters>1384</properties:Characters>
  <properties:Lines>113</properties:Lines>
  <properties:Paragraphs>78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2017-10-24T06:24:00Z</dcterms:created>
  <dc:creator>MK</dc:creator>
  <cp:lastModifiedBy>Sonja Pilić</cp:lastModifiedBy>
  <cp:lastPrinted>2017-10-24T07:56:00Z</cp:lastPrinted>
  <dcterms:modified xmlns:xsi="http://www.w3.org/2001/XMLSchema-instance" xsi:type="dcterms:W3CDTF">2017-10-24T08:02:00Z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