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394b" w14:paraId="16c394b" w:rsidRDefault="003812A3" w:rsidP="00725B1A" w:rsidR="003812A3">
      <w:pPr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866CC1" w:rsidP="00866CC1" w:rsidR="00725B1A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866CC1">
      <w:r>
        <w:t>TRGOVAČKI SUD U ZAGREBU</w:t>
      </w:r>
    </w:p>
    <w:p w:rsidRDefault="00866CC1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25B1A" w:rsidP="00866CC1" w:rsidR="00725B1A">
      <w:pPr>
        <w:jc w:val="center"/>
      </w:pPr>
    </w:p>
    <w:p w:rsidRDefault="00DC289F" w:rsidP="00866CC1" w:rsidR="00DC289F">
      <w:pPr>
        <w:jc w:val="center"/>
      </w:pPr>
    </w:p>
    <w:p w:rsidRDefault="00866CC1" w:rsidP="00866CC1" w:rsidR="00866CC1">
      <w:pPr>
        <w:jc w:val="center"/>
      </w:pPr>
      <w:r>
        <w:t>R</w:t>
      </w:r>
      <w:r w:rsidR="00725B1A">
        <w:t xml:space="preserve"> </w:t>
      </w:r>
      <w:r>
        <w:t>E</w:t>
      </w:r>
      <w:r w:rsidR="00725B1A">
        <w:t xml:space="preserve"> </w:t>
      </w:r>
      <w:r>
        <w:t>P</w:t>
      </w:r>
      <w:r w:rsidR="00725B1A">
        <w:t xml:space="preserve"> </w:t>
      </w:r>
      <w:r>
        <w:t>U</w:t>
      </w:r>
      <w:r w:rsidR="00725B1A">
        <w:t xml:space="preserve"> </w:t>
      </w:r>
      <w:r>
        <w:t>B</w:t>
      </w:r>
      <w:r w:rsidR="00725B1A">
        <w:t xml:space="preserve"> </w:t>
      </w:r>
      <w:r>
        <w:t>L</w:t>
      </w:r>
      <w:r w:rsidR="00725B1A">
        <w:t xml:space="preserve"> </w:t>
      </w:r>
      <w:r>
        <w:t>I</w:t>
      </w:r>
      <w:r w:rsidR="00725B1A">
        <w:t xml:space="preserve"> </w:t>
      </w:r>
      <w:r>
        <w:t>K</w:t>
      </w:r>
      <w:r w:rsidR="00725B1A">
        <w:t xml:space="preserve"> </w:t>
      </w:r>
      <w:r>
        <w:t>A</w:t>
      </w:r>
      <w:r w:rsidR="00725B1A">
        <w:t xml:space="preserve">  </w:t>
      </w:r>
      <w:r>
        <w:t xml:space="preserve"> H</w:t>
      </w:r>
      <w:r w:rsidR="00725B1A">
        <w:t xml:space="preserve"> </w:t>
      </w:r>
      <w:r>
        <w:t>R</w:t>
      </w:r>
      <w:r w:rsidR="00725B1A">
        <w:t xml:space="preserve"> </w:t>
      </w:r>
      <w:r>
        <w:t>V</w:t>
      </w:r>
      <w:r w:rsidR="00725B1A">
        <w:t xml:space="preserve"> </w:t>
      </w:r>
      <w:r>
        <w:t>A</w:t>
      </w:r>
      <w:r w:rsidR="00725B1A">
        <w:t xml:space="preserve"> </w:t>
      </w:r>
      <w:r>
        <w:t>T</w:t>
      </w:r>
      <w:r w:rsidR="00725B1A">
        <w:t xml:space="preserve"> </w:t>
      </w:r>
      <w:r>
        <w:t>S</w:t>
      </w:r>
      <w:r w:rsidR="00725B1A">
        <w:t xml:space="preserve"> </w:t>
      </w:r>
      <w:r>
        <w:t>K</w:t>
      </w:r>
      <w:r w:rsidR="00725B1A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3F1517" w:rsidP="003F1517" w:rsidR="003F1517">
      <w:pPr>
        <w:jc w:val="both"/>
        <w:rPr>
          <w:lang w:val="pt-BR"/>
        </w:rPr>
      </w:pPr>
      <w:r w:rsidRPr="00DB4308">
        <w:rPr>
          <w:lang w:val="pt-BR"/>
        </w:rPr>
        <w:t>Trgovački sud u Zagrebu, po sucu Nikoli Ribariću, u stečajnom predmetu nad dužnikom INOX DIZAJN d.o.o.</w:t>
      </w:r>
      <w:r>
        <w:rPr>
          <w:lang w:val="pt-BR"/>
        </w:rPr>
        <w:t xml:space="preserve"> u stečaju</w:t>
      </w:r>
      <w:r w:rsidRPr="00DB4308">
        <w:rPr>
          <w:lang w:val="pt-BR"/>
        </w:rPr>
        <w:t>, Ježdovec, Ježdov</w:t>
      </w:r>
      <w:r>
        <w:rPr>
          <w:lang w:val="pt-BR"/>
        </w:rPr>
        <w:t>ec 13, OIB: 76201654985, dana 7. svibnja</w:t>
      </w:r>
      <w:r w:rsidRPr="00DB4308">
        <w:rPr>
          <w:lang w:val="pt-BR"/>
        </w:rPr>
        <w:t xml:space="preserve"> 201</w:t>
      </w:r>
      <w:r>
        <w:rPr>
          <w:lang w:val="pt-BR"/>
        </w:rPr>
        <w:t>9</w:t>
      </w:r>
      <w:r w:rsidRPr="00DB4308">
        <w:rPr>
          <w:lang w:val="pt-BR"/>
        </w:rPr>
        <w:t>.,</w:t>
      </w:r>
    </w:p>
    <w:p w:rsidRDefault="003F1517" w:rsidP="003F1517" w:rsidR="003F1517">
      <w:pPr>
        <w:jc w:val="both"/>
        <w:rPr>
          <w:lang w:val="pt-BR"/>
        </w:rPr>
      </w:pPr>
    </w:p>
    <w:p w:rsidRDefault="001172DE" w:rsidP="003F1517" w:rsidR="001172DE">
      <w:pPr>
        <w:jc w:val="both"/>
        <w:rPr>
          <w:lang w:val="pt-BR"/>
        </w:rPr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3812A3" w:rsidR="003812A3">
      <w:pPr>
        <w:jc w:val="center"/>
        <w:rPr>
          <w:b/>
        </w:rPr>
      </w:pPr>
    </w:p>
    <w:p w:rsidRDefault="00DD0E0B" w:rsidP="00DD0E0B" w:rsidR="00DD0E0B" w:rsidRPr="00A10173">
      <w:pPr>
        <w:numPr>
          <w:ilvl w:val="0"/>
          <w:numId w:val="2"/>
        </w:numPr>
        <w:jc w:val="both"/>
      </w:pPr>
      <w:r w:rsidRPr="00A10173">
        <w:t xml:space="preserve">Saziva se skupština vjerovnika u stečajnom postupku nad dužnikom </w:t>
      </w:r>
      <w:r w:rsidR="00375453" w:rsidRPr="00DB4308">
        <w:rPr>
          <w:lang w:val="pt-BR"/>
        </w:rPr>
        <w:t>INOX DIZAJN d.o.o.</w:t>
      </w:r>
      <w:r w:rsidR="00375453">
        <w:rPr>
          <w:lang w:val="pt-BR"/>
        </w:rPr>
        <w:t xml:space="preserve"> u stečaju</w:t>
      </w:r>
      <w:r w:rsidR="00375453" w:rsidRPr="00DB4308">
        <w:rPr>
          <w:lang w:val="pt-BR"/>
        </w:rPr>
        <w:t>, Ježdovec, Ježdov</w:t>
      </w:r>
      <w:r w:rsidR="00375453">
        <w:rPr>
          <w:lang w:val="pt-BR"/>
        </w:rPr>
        <w:t>ec 13, OIB: 76201654985</w:t>
      </w:r>
      <w:r w:rsidRPr="00A10173">
        <w:t xml:space="preserve">, za dan: </w:t>
      </w:r>
    </w:p>
    <w:p w:rsidRDefault="00731F76" w:rsidP="00DD0E0B" w:rsidR="00731F76">
      <w:pPr>
        <w:ind w:firstLine="708" w:left="2124"/>
        <w:jc w:val="both"/>
        <w:rPr>
          <w:b/>
          <w:u w:val="single"/>
        </w:rPr>
      </w:pPr>
    </w:p>
    <w:p w:rsidRDefault="001A15B4" w:rsidP="00DD0E0B" w:rsidR="00DD0E0B" w:rsidRPr="00DC289F">
      <w:pPr>
        <w:ind w:firstLine="708" w:left="2124"/>
        <w:jc w:val="both"/>
      </w:pPr>
      <w:r>
        <w:rPr>
          <w:b/>
        </w:rPr>
        <w:t>28</w:t>
      </w:r>
      <w:r w:rsidR="00DD0E0B" w:rsidRPr="00DC289F">
        <w:rPr>
          <w:b/>
        </w:rPr>
        <w:t>.</w:t>
      </w:r>
      <w:r>
        <w:rPr>
          <w:b/>
        </w:rPr>
        <w:t xml:space="preserve"> svibnja</w:t>
      </w:r>
      <w:r w:rsidR="00DD0E0B" w:rsidRPr="00DC289F">
        <w:rPr>
          <w:b/>
        </w:rPr>
        <w:t xml:space="preserve"> 201</w:t>
      </w:r>
      <w:r w:rsidR="00595714" w:rsidRPr="00DC289F">
        <w:rPr>
          <w:b/>
        </w:rPr>
        <w:t>9</w:t>
      </w:r>
      <w:r w:rsidR="00DD0E0B" w:rsidRPr="00DC289F">
        <w:rPr>
          <w:b/>
        </w:rPr>
        <w:t>. godine za 1</w:t>
      </w:r>
      <w:r w:rsidR="00375453">
        <w:rPr>
          <w:b/>
        </w:rPr>
        <w:t>3,00</w:t>
      </w:r>
      <w:r w:rsidR="00DD0E0B" w:rsidRPr="00DC289F">
        <w:rPr>
          <w:b/>
        </w:rPr>
        <w:t xml:space="preserve"> sati</w:t>
      </w:r>
    </w:p>
    <w:p w:rsidRDefault="00DD0E0B" w:rsidP="00DD0E0B" w:rsidR="00DD0E0B" w:rsidRPr="00A10173">
      <w:pPr>
        <w:ind w:firstLine="708" w:left="2124"/>
        <w:jc w:val="both"/>
      </w:pPr>
    </w:p>
    <w:p w:rsidRDefault="00DD0E0B" w:rsidP="00DD0E0B" w:rsidR="00DD0E0B" w:rsidRPr="00A10173">
      <w:pPr>
        <w:ind w:firstLine="708" w:left="708"/>
        <w:jc w:val="both"/>
      </w:pPr>
      <w:r w:rsidRPr="00A10173">
        <w:t>u zgradi Trgovačkog suda u Zagrebu, soba 96/II – ulična zgrada sa slijedećim:</w:t>
      </w:r>
    </w:p>
    <w:p w:rsidRDefault="00DD0E0B" w:rsidP="00DD0E0B" w:rsidR="00DD0E0B" w:rsidRPr="00A10173">
      <w:pPr>
        <w:ind w:firstLine="708" w:left="708"/>
        <w:jc w:val="both"/>
      </w:pPr>
      <w:r w:rsidRPr="00A10173">
        <w:t xml:space="preserve"> </w:t>
      </w:r>
    </w:p>
    <w:p w:rsidRDefault="00DD0E0B" w:rsidP="00DD0E0B" w:rsidR="00DD0E0B" w:rsidRPr="00A10173">
      <w:pPr>
        <w:ind w:left="708"/>
        <w:jc w:val="center"/>
      </w:pPr>
      <w:r w:rsidRPr="00A10173">
        <w:t>Dnevnim redom</w:t>
      </w:r>
    </w:p>
    <w:p w:rsidRDefault="00DD0E0B" w:rsidP="00DD0E0B" w:rsidR="00DD0E0B" w:rsidRPr="00A10173">
      <w:pPr>
        <w:ind w:left="708"/>
        <w:jc w:val="center"/>
      </w:pPr>
    </w:p>
    <w:p w:rsidRDefault="001A68F3" w:rsidP="00DD0E0B" w:rsidR="001A68F3">
      <w:pPr>
        <w:pStyle w:val="Odlomakpopisa"/>
        <w:numPr>
          <w:ilvl w:val="0"/>
          <w:numId w:val="3"/>
        </w:numPr>
      </w:pPr>
      <w:r>
        <w:t>Izvješće o dosadašnjem tijeku stečajnog postupka</w:t>
      </w:r>
    </w:p>
    <w:p w:rsidRDefault="007C14ED" w:rsidP="002C2ABE" w:rsidR="008A2EBD">
      <w:pPr>
        <w:pStyle w:val="Odlomakpopisa"/>
        <w:numPr>
          <w:ilvl w:val="0"/>
          <w:numId w:val="3"/>
        </w:numPr>
        <w:jc w:val="both"/>
      </w:pPr>
      <w:r>
        <w:t>Donošenje odluke vezano za prodaju pokretnina- strojeva u vlasništvu stečajnog dužnika putem prikupljanja pisanih ponuda po početnoj cijeni prema</w:t>
      </w:r>
      <w:r w:rsidR="008A2EBD">
        <w:t xml:space="preserve"> procjeni ovlaštenog sudskog vještaka a svaku iduću objavu uz smanjenje cijene od 20% od prethodne cijene.</w:t>
      </w:r>
      <w:r w:rsidR="00B86AD8">
        <w:t xml:space="preserve"> Ukoliko se pokretnine ne prodaju u tri oglašavanja dozvoljava se stečajnoj upraviteljici iste prodati slobodnom pogodbom.</w:t>
      </w:r>
    </w:p>
    <w:p w:rsidRDefault="008A2EBD" w:rsidP="008A2EBD" w:rsidR="008A2EBD">
      <w:pPr>
        <w:pStyle w:val="Odlomakpopisa"/>
        <w:numPr>
          <w:ilvl w:val="0"/>
          <w:numId w:val="3"/>
        </w:numPr>
        <w:jc w:val="both"/>
      </w:pPr>
      <w:r>
        <w:t xml:space="preserve">Donošenje odluke za prodajom vozila na kojima postoji upisao </w:t>
      </w:r>
      <w:proofErr w:type="spellStart"/>
      <w:r>
        <w:t>razlučno</w:t>
      </w:r>
      <w:proofErr w:type="spellEnd"/>
      <w:r>
        <w:t xml:space="preserve"> pravo u korist vjerovnika Republika Hrvatska, Porezna uprava, putem prikupljanja pisanih ponuda po početnoj cijeni u iznosu od 8.000,00 kuna , a svaka daljnja objava uz smanjenje cijene od 10% od prethodne cijene.</w:t>
      </w:r>
      <w:r w:rsidR="00B86AD8" w:rsidRPr="00B86AD8">
        <w:t xml:space="preserve"> </w:t>
      </w:r>
      <w:r w:rsidR="00B86AD8">
        <w:t>Ukoliko se pokretnine ne prodaju u tri oglašavanja dozvoljava se stečajnoj upraviteljici iste prodati slobodnom pogodbom.</w:t>
      </w:r>
    </w:p>
    <w:p w:rsidRDefault="00B86AD8" w:rsidP="00491A27" w:rsidR="00B86AD8">
      <w:pPr>
        <w:pStyle w:val="Odlomakpopisa"/>
        <w:numPr>
          <w:ilvl w:val="0"/>
          <w:numId w:val="3"/>
        </w:numPr>
        <w:jc w:val="both"/>
      </w:pPr>
      <w:r>
        <w:t>Razno</w:t>
      </w:r>
    </w:p>
    <w:p w:rsidRDefault="00DD0E0B" w:rsidP="00B86AD8" w:rsidR="00DD0E0B" w:rsidRPr="00A10173">
      <w:pPr>
        <w:pStyle w:val="Odlomakpopisa"/>
        <w:ind w:left="1068"/>
        <w:jc w:val="both"/>
      </w:pP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  <w:r w:rsidRPr="00A10173">
        <w:tab/>
      </w:r>
    </w:p>
    <w:p w:rsidRDefault="00DD0E0B" w:rsidP="00DD0E0B" w:rsidR="00DD0E0B">
      <w:pPr>
        <w:pStyle w:val="Odlomakpopisa"/>
        <w:numPr>
          <w:ilvl w:val="0"/>
          <w:numId w:val="2"/>
        </w:numPr>
        <w:jc w:val="both"/>
      </w:pPr>
      <w:r w:rsidRPr="00A10173">
        <w:t>Ovo rješenje objavit će se na mrežnim stranicama E oglasna ploča suda.</w:t>
      </w:r>
    </w:p>
    <w:p w:rsidRDefault="00EA7BC1" w:rsidP="00EA7BC1" w:rsidR="00EA7BC1">
      <w:pPr>
        <w:pStyle w:val="Odlomakpopisa"/>
        <w:ind w:left="1428"/>
        <w:jc w:val="both"/>
      </w:pPr>
    </w:p>
    <w:p w:rsidRDefault="00EA7BC1" w:rsidP="00EA7BC1" w:rsidR="00EA7BC1">
      <w:pPr>
        <w:pStyle w:val="Odlomakpopisa"/>
        <w:ind w:left="1428"/>
        <w:jc w:val="both"/>
      </w:pPr>
    </w:p>
    <w:p w:rsidRDefault="002C2ABE" w:rsidP="00731F76" w:rsidR="00DD0E0B" w:rsidRPr="00A10173">
      <w:pPr>
        <w:jc w:val="center"/>
      </w:pPr>
      <w:r>
        <w:t>U Zagrebu, 7. svibnja</w:t>
      </w:r>
      <w:r w:rsidR="00DD0E0B" w:rsidRPr="00A10173">
        <w:t xml:space="preserve"> 201</w:t>
      </w:r>
      <w:r w:rsidR="002A291F">
        <w:t>9</w:t>
      </w:r>
      <w:r w:rsidR="00DD0E0B" w:rsidRPr="00A10173">
        <w:t xml:space="preserve">. godine </w:t>
      </w:r>
    </w:p>
    <w:p w:rsidRDefault="00EA7BC1" w:rsidP="00F52471" w:rsidR="00EA7BC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EA7BC1" w:rsidP="00E91121" w:rsidR="003E045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</w:t>
      </w:r>
      <w:r w:rsidR="001172DE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3E045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A7BC1" w:rsidP="006E301B" w:rsidR="00A144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</w:t>
      </w:r>
      <w:r w:rsidR="001172DE">
        <w:rPr>
          <w:rFonts w:hAnsi="Times New Roman" w:ascii="Times New Roman"/>
          <w:b w:val="false"/>
          <w:color w:val="auto"/>
          <w:szCs w:val="24"/>
        </w:rPr>
        <w:t xml:space="preserve">    </w:t>
      </w:r>
      <w:r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3E0453">
        <w:rPr>
          <w:rFonts w:hAnsi="Times New Roman" w:ascii="Times New Roman"/>
          <w:b w:val="false"/>
          <w:color w:val="auto"/>
          <w:szCs w:val="24"/>
        </w:rPr>
        <w:t>Nikola Ribarić</w:t>
      </w:r>
      <w:r w:rsidR="00A14469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A14469" w:rsidP="006E301B" w:rsidR="00A144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14469" w:rsidP="00A14469" w:rsidR="00EA7BC1" w:rsidRPr="00A14469">
      <w:pPr>
        <w:pStyle w:val="Podnaslov"/>
        <w:ind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D0E0B" w:rsidP="00DD0E0B" w:rsidR="00DD0E0B" w:rsidRPr="00F52471">
      <w:r w:rsidRPr="00F52471">
        <w:t>UPUTA O PRAVNOM LIJEKU</w:t>
      </w:r>
    </w:p>
    <w:p w:rsidRDefault="00DD0E0B" w:rsidP="00DD0E0B" w:rsidR="00EA7BC1">
      <w:r w:rsidRPr="00F5405D">
        <w:t>Protiv ovog zaključka nije dopuštena  žalba ( čl. 1</w:t>
      </w:r>
      <w:r>
        <w:t>9</w:t>
      </w:r>
      <w:r w:rsidRPr="00F5405D">
        <w:t>.st.</w:t>
      </w:r>
      <w:r>
        <w:t>7</w:t>
      </w:r>
      <w:r w:rsidRPr="00F5405D">
        <w:t>. SZ ).</w:t>
      </w:r>
    </w:p>
    <w:p w:rsidRDefault="00F52471" w:rsidP="00DD0E0B" w:rsidR="00F52471"/>
    <w:p w:rsidRDefault="00F52471" w:rsidP="00DD0E0B" w:rsidR="00F52471"/>
    <w:p w:rsidRDefault="00A14469" w:rsidP="00A14469" w:rsidR="00A14469">
      <w:pPr>
        <w:pStyle w:val="Podnaslov"/>
        <w:ind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A14469" w:rsidP="00A14469" w:rsidR="00A14469" w:rsidRPr="00A10173">
      <w:pPr>
        <w:pStyle w:val="Podnaslov"/>
        <w:ind w:firstLine="708" w:left="5664"/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>
        <w:rPr>
          <w:rFonts w:hAnsi="Times New Roman" w:ascii="Times New Roman"/>
          <w:b w:val="false"/>
          <w:color w:val="auto"/>
          <w:szCs w:val="24"/>
        </w:rPr>
        <w:t xml:space="preserve">Maja Hajtek </w:t>
      </w:r>
    </w:p>
    <w:p w:rsidRDefault="00523F73" w:rsidP="00A14469" w:rsidR="00523F73" w:rsidRPr="006E301B">
      <w:pPr>
        <w:pStyle w:val="Odlomakpopisa"/>
      </w:pPr>
    </w:p>
    <w:sectPr w:rsidR="00523F73" w:rsidRPr="006E301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5B1A" w:rsidP="00725B1A" w:rsidR="00725B1A">
      <w:r>
        <w:separator/>
      </w:r>
    </w:p>
  </w:endnote>
  <w:endnote w:id="0" w:type="continuationSeparator">
    <w:p w:rsidRDefault="00725B1A" w:rsidP="00725B1A" w:rsidR="00725B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5B1A" w:rsidP="00725B1A" w:rsidR="00725B1A">
      <w:r>
        <w:separator/>
      </w:r>
    </w:p>
  </w:footnote>
  <w:footnote w:id="0" w:type="continuationSeparator">
    <w:p w:rsidRDefault="00725B1A" w:rsidP="00725B1A" w:rsidR="00725B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2DE" w:rsidP="001172DE" w:rsidR="001172DE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2256</w:t>
    </w:r>
    <w:proofErr w:type="spellEnd"/>
    <w:r>
      <w:t>/</w:t>
    </w:r>
    <w:proofErr w:type="spellStart"/>
    <w:r>
      <w:t>2018</w:t>
    </w:r>
    <w:proofErr w:type="spellEnd"/>
    <w:r>
      <w:t>-</w:t>
    </w:r>
    <w:proofErr w:type="spellStart"/>
    <w:r>
      <w:t>28</w:t>
    </w:r>
    <w:proofErr w:type="spellEnd"/>
  </w:p>
  <w:p w:rsidRDefault="00725B1A" w:rsidP="001172DE" w:rsidR="00725B1A" w:rsidRPr="001172D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499F147A"/>
    <w:multiLevelType w:val="hybridMultilevel"/>
    <w:tmpl w:val="F15620D0"/>
    <w:lvl w:tplc="9CB2DF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86169EF"/>
    <w:multiLevelType w:val="hybridMultilevel"/>
    <w:tmpl w:val="524C9A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32347"/>
    <w:rsid w:val="0008032C"/>
    <w:rsid w:val="000A1C37"/>
    <w:rsid w:val="001172DE"/>
    <w:rsid w:val="00175B71"/>
    <w:rsid w:val="001779CD"/>
    <w:rsid w:val="001A15B4"/>
    <w:rsid w:val="001A68F3"/>
    <w:rsid w:val="001C062A"/>
    <w:rsid w:val="002A291F"/>
    <w:rsid w:val="002C2ABE"/>
    <w:rsid w:val="00375453"/>
    <w:rsid w:val="003812A3"/>
    <w:rsid w:val="003E0453"/>
    <w:rsid w:val="003F1517"/>
    <w:rsid w:val="00470CCD"/>
    <w:rsid w:val="004719E0"/>
    <w:rsid w:val="00523F73"/>
    <w:rsid w:val="00595714"/>
    <w:rsid w:val="005C3FDD"/>
    <w:rsid w:val="006B6778"/>
    <w:rsid w:val="006D44F4"/>
    <w:rsid w:val="006E301B"/>
    <w:rsid w:val="006E3E72"/>
    <w:rsid w:val="00725B1A"/>
    <w:rsid w:val="00731F76"/>
    <w:rsid w:val="007C14ED"/>
    <w:rsid w:val="007D1698"/>
    <w:rsid w:val="008035BC"/>
    <w:rsid w:val="00840262"/>
    <w:rsid w:val="00866CC1"/>
    <w:rsid w:val="008A2EBD"/>
    <w:rsid w:val="009166AF"/>
    <w:rsid w:val="00A14469"/>
    <w:rsid w:val="00A721FA"/>
    <w:rsid w:val="00A917BD"/>
    <w:rsid w:val="00A93ED3"/>
    <w:rsid w:val="00AD2995"/>
    <w:rsid w:val="00B07B04"/>
    <w:rsid w:val="00B427D1"/>
    <w:rsid w:val="00B75DC3"/>
    <w:rsid w:val="00B86AD8"/>
    <w:rsid w:val="00D04817"/>
    <w:rsid w:val="00D05CE0"/>
    <w:rsid w:val="00DC289F"/>
    <w:rsid w:val="00DD0E0B"/>
    <w:rsid w:val="00E530D7"/>
    <w:rsid w:val="00EA7BC1"/>
    <w:rsid w:val="00F5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25B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25B1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4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46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469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469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469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D0E0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25B1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25B1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25B1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44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46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469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469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469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Skuština vjerovnika</izvorni_sadrzaj>
    <derivirana_varijabla naziv="DomainObject.Primjedba_1">Skuština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2256</izvorni_sadrzaj>
    <derivirana_varijabla naziv="DomainObject.Predmet.Broj_1">2256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St-2256/2018</izvorni_sadrzaj>
    <derivirana_varijabla naziv="DomainObject.Predmet.OznakaBroj_1">St-2256/2018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INOX DIZAJN jednostavno društvo s ograničenom odgovornošću za proizvodnju i usluge</izvorni_sadrzaj>
    <derivirana_varijabla naziv="DomainObject.Predmet.ProtustrankaFormated_1">  INOX DIZAJN jednostavno društvo s ograničenom odgovornošću za proizvodnju i usluge</derivirana_varijabla>
  </DomainObject.Predmet.ProtustrankaFormated>
  <DomainObject.Predmet.ProtustrankaFormatedOIB>
    <izvorni_sadrzaj>  INOX DIZAJN jednostavno društvo s ograničenom odgovornošću za proizvodnju i usluge, OIB 76201654985</izvorni_sadrzaj>
    <derivirana_varijabla naziv="DomainObject.Predmet.ProtustrankaFormatedOIB_1">  INOX DIZAJN jednostavno društvo s ograničenom odgovornošću za proizvodnju i usluge, OIB 76201654985</derivirana_varijabla>
  </DomainObject.Predmet.ProtustrankaFormatedOIB>
  <DomainObject.Predmet.ProtustrankaFormatedWithAdress>
    <izvorni_sadrzaj> INOX DIZAJN jednostavno društvo s ograničenom odgovornošću za proizvodnju i usluge, Ježdovečka 13, 10250 Ježdovec</izvorni_sadrzaj>
    <derivirana_varijabla naziv="DomainObject.Predmet.ProtustrankaFormatedWithAdress_1"> INOX DIZAJN jednostavno društvo s ograničenom odgovornošću za proizvodnju i usluge, Ježdovečka 13, 10250 Ježdovec</derivirana_varijabla>
  </DomainObject.Predmet.ProtustrankaFormatedWithAdress>
  <DomainObject.Predmet.ProtustrankaFormatedWithAdressOIB>
    <izvorni_sadrzaj> INOX DIZAJN jednostavno društvo s ograničenom odgovornošću za proizvodnju i usluge, OIB 76201654985, Ježdovečka 13, 10250 Ježdovec</izvorni_sadrzaj>
    <derivirana_varijabla naziv="DomainObject.Predmet.ProtustrankaFormatedWithAdressOIB_1"> INOX DIZAJN jednostavno društvo s ograničenom odgovornošću za proizvodnju i usluge, OIB 76201654985, Ježdovečka 13, 10250 Ježdovec</derivirana_varijabla>
  </DomainObject.Predmet.ProtustrankaFormatedWithAdressOIB>
  <DomainObject.Predmet.ProtustrankaWithAdress>
    <izvorni_sadrzaj>INOX DIZAJN jednostavno društvo s ograničenom odgovornošću za proizvodnju i usluge Ježdovečka 13, 10250 Ježdovec</izvorni_sadrzaj>
    <derivirana_varijabla naziv="DomainObject.Predmet.ProtustrankaWithAdress_1">INOX DIZAJN jednostavno društvo s ograničenom odgovornošću za proizvodnju i usluge Ježdovečka 13, 10250 Ježdovec</derivirana_varijabla>
  </DomainObject.Predmet.ProtustrankaWithAdress>
  <DomainObject.Predmet.ProtustrankaWithAdressOIB>
    <izvorni_sadrzaj>INOX DIZAJN jednostavno društvo s ograničenom odgovornošću za proizvodnju i usluge, OIB 76201654985, Ježdovečka 13, 10250 Ježdovec</izvorni_sadrzaj>
    <derivirana_varijabla naziv="DomainObject.Predmet.ProtustrankaWithAdressOIB_1">INOX DIZAJN jednostavno društvo s ograničenom odgovornošću za proizvodnju i usluge, OIB 76201654985, Ježdovečka 13, 10250 Ježdovec</derivirana_varijabla>
  </DomainObject.Predmet.ProtustrankaWithAdressOIB>
  <DomainObject.Predmet.ProtustrankaNazivFormated>
    <izvorni_sadrzaj>INOX DIZAJN jednostavno društvo s ograničenom odgovornošću za proizvodnju i usluge</izvorni_sadrzaj>
    <derivirana_varijabla naziv="DomainObject.Predmet.ProtustrankaNazivFormated_1">INOX DIZAJN jednostavno društvo s ograničenom odgovornošću za proizvodnju i usluge</derivirana_varijabla>
  </DomainObject.Predmet.ProtustrankaNazivFormated>
  <DomainObject.Predmet.ProtustrankaNazivFormatedOIB>
    <izvorni_sadrzaj>INOX DIZAJN jednostavno društvo s ograničenom odgovornošću za proizvodnju i usluge, OIB 76201654985</izvorni_sadrzaj>
    <derivirana_varijabla naziv="DomainObject.Predmet.ProtustrankaNazivFormatedOIB_1">INOX DIZAJN jednostavno društvo s ograničenom odgovornošću za proizvodnju i usluge, OIB 76201654985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</izvorni_sadrzaj>
    <derivirana_varijabla naziv="DomainObject.Predmet.StrankaFormated_1">  FINA Regionalni centar Zagreb; RH Ministarstvo financija</derivirana_varijabla>
  </DomainObject.Predmet.StrankaFormated>
  <DomainObject.Predmet.StrankaFormatedOIB>
    <izvorni_sadrzaj>  FINA Regionalni centar Zagreb, OIB 85821130368; RH Ministarstvo financija, OIB 18683136487</izvorni_sadrzaj>
    <derivirana_varijabla naziv="DomainObject.Predmet.StrankaFormatedOIB_1">  FINA Regionalni centar Zagreb, OIB 85821130368; RH Ministarstvo financija, OIB 18683136487</derivirana_varijabla>
  </DomainObject.Predmet.StrankaFormatedOIB>
  <DomainObject.Predmet.StrankaFormatedWithAdress>
    <izvorni_sadrzaj> FINA Regionalni centar Zagreb, Trg svibanjskih žrtava 1995. 1, 10000 Zagreb; RH Ministarstvo financija, Katančićeva 5, 10000 Zagreb</izvorni_sadrzaj>
    <derivirana_varijabla naziv="DomainObject.Predmet.StrankaFormatedWithAdress_1"> FINA Regionalni centar Zagreb, Trg svibanjskih žrtava 1995. 1, 10000 Zagreb; RH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1, 10000 Zagreb; RH Ministarstvo financija, OIB 18683136487, Katančićeva 5, 10000 Zagreb</izvorni_sadrzaj>
    <derivirana_varijabla naziv="DomainObject.Predmet.StrankaFormatedWithAdressOIB_1"> FINA Regionalni centar Zagreb, OIB 85821130368, Trg svibanjskih žrtava 1995. 1, 10000 Zagreb; RH Ministarstvo financija, OIB 18683136487, Katančićeva 5, 10000 Zagreb</derivirana_varijabla>
  </DomainObject.Predmet.StrankaFormatedWithAdressOIB>
  <DomainObject.Predmet.StrankaWithAdress>
    <izvorni_sadrzaj>FINA Regionalni centar Zagreb Trg svibanjskih žrtava 1995. 1,10000 Zagreb,RH Ministarstvo financija Katančićeva 5,10000 Zagreb</izvorni_sadrzaj>
    <derivirana_varijabla naziv="DomainObject.Predmet.StrankaWithAdress_1">FINA Regionalni centar Zagreb Trg svibanjskih žrtava 1995. 1,10000 Zagreb,RH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Zagreb,RH Ministarstvo financija, OIB 18683136487, Katančićeva 5,10000 Zagreb</izvorni_sadrzaj>
    <derivirana_varijabla naziv="DomainObject.Predmet.StrankaWithAdressOIB_1">FINA Regionalni centar Zagreb, OIB 85821130368, Trg svibanjskih žrtava 1995. 1,10000 Zagreb,RH Ministarstvo financija, OIB 18683136487, Katančićeva 5,10000 Zagreb</derivirana_varijabla>
  </DomainObject.Predmet.StrankaWithAdressOIB>
  <DomainObject.Predmet.StrankaNazivFormated>
    <izvorni_sadrzaj>FINA Regionalni centar Zagreb,RH Ministarstvo financija</izvorni_sadrzaj>
    <derivirana_varijabla naziv="DomainObject.Predmet.StrankaNazivFormated_1">FINA Regionalni centar Zagreb,RH Ministarstvo financija</derivirana_varijabla>
  </DomainObject.Predmet.StrankaNazivFormated>
  <DomainObject.Predmet.StrankaNazivFormatedOIB>
    <izvorni_sadrzaj>FINA Regionalni centar Zagreb, OIB 85821130368,RH Ministarstvo financija, OIB 18683136487</izvorni_sadrzaj>
    <derivirana_varijabla naziv="DomainObject.Predmet.StrankaNazivFormatedOIB_1">FINA Regionalni centar Zagreb, OIB 85821130368,RH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Ministarstvo financija</item>
    </izvorni_sadrzaj>
    <derivirana_varijabla naziv="DomainObject.Predmet.StrankaListFormated_1">
      <item>FINA Regionalni centar Zagreb</item>
      <item>RH Ministarstvo financija</item>
    </derivirana_varijabla>
  </DomainObject.Predmet.StrankaListFormated>
  <DomainObject.Predmet.StrankaListFormatedOIB>
    <izvorni_sadrzaj>
      <item>FINA Regionalni centar Zagreb, OIB 85821130368</item>
      <item>RH Ministarstvo financija, OIB 18683136487</item>
    </izvorni_sadrzaj>
    <derivirana_varijabla naziv="DomainObject.Predmet.StrankaListFormatedOIB_1">
      <item>FINA Regionalni centar Zagreb, OIB 85821130368</item>
      <item>RH Ministarstvo financija,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financija, Katančićeva 5, 10000 Zagreb</item>
    </izvorni_sadrzaj>
    <derivirana_varijabla naziv="DomainObject.Predmet.StrankaListFormatedWithAdress_1">
      <item>FINA Regionalni centar Zagreb, Trg svibanjskih žrtava 1995. 1, 10000 Zagreb</item>
      <item>RH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1, 10000 Zagreb</item>
      <item>RH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RH Ministarstvo financija</item>
    </izvorni_sadrzaj>
    <derivirana_varijabla naziv="DomainObject.Predmet.StrankaListNazivFormated_1">
      <item>FINA Regionalni centar Zagreb</item>
      <item>RH Ministarstvo financija</item>
    </derivirana_varijabla>
  </DomainObject.Predmet.StrankaListNazivFormated>
  <DomainObject.Predmet.StrankaListNazivFormatedOIB>
    <izvorni_sadrzaj>
      <item>FINA Regionalni centar Zagreb, OIB 85821130368</item>
      <item>RH Ministarstvo financija, OIB 18683136487</item>
    </izvorni_sadrzaj>
    <derivirana_varijabla naziv="DomainObject.Predmet.StrankaListNazivFormatedOIB_1">
      <item>FINA Regionalni centar Zagreb, OIB 85821130368</item>
      <item>RH Ministarstvo financija, OIB 18683136487</item>
    </derivirana_varijabla>
  </DomainObject.Predmet.StrankaListNazivFormatedOIB>
  <DomainObject.Predmet.ProtuStrankaListFormated>
    <izvorni_sadrzaj>
      <item>INOX DIZAJN jednostavno društvo s ograničenom odgovornošću za proizvodnju i usluge</item>
    </izvorni_sadrzaj>
    <derivirana_varijabla naziv="DomainObject.Predmet.ProtuStrankaListFormated_1">
      <item>INOX DIZAJN jednostavno društvo s ograničenom odgovornošću za proizvodnju i usluge</item>
    </derivirana_varijabla>
  </DomainObject.Predmet.ProtuStrankaListFormated>
  <DomainObject.Predmet.ProtuStrankaListFormatedOIB>
    <izvorni_sadrzaj>
      <item>INOX DIZAJN jednostavno društvo s ograničenom odgovornošću za proizvodnju i usluge, OIB 76201654985</item>
    </izvorni_sadrzaj>
    <derivirana_varijabla naziv="DomainObject.Predmet.ProtuStrankaListFormatedOIB_1">
      <item>INOX DIZAJN jednostavno društvo s ograničenom odgovornošću za proizvodnju i usluge, OIB 76201654985</item>
    </derivirana_varijabla>
  </DomainObject.Predmet.ProtuStrankaListFormatedOIB>
  <DomainObject.Predmet.ProtuStrankaListFormatedWithAdress>
    <izvorni_sadrzaj>
      <item>INOX DIZAJN jednostavno društvo s ograničenom odgovornošću za proizvodnju i usluge, Ježdovečka 13, 10250 Ježdovec</item>
    </izvorni_sadrzaj>
    <derivirana_varijabla naziv="DomainObject.Predmet.ProtuStrankaListFormatedWithAdress_1">
      <item>INOX DIZAJN jednostavno društvo s ograničenom odgovornošću za proizvodnju i usluge, Ježdovečka 13, 10250 Ježdovec</item>
    </derivirana_varijabla>
  </DomainObject.Predmet.ProtuStrankaListFormatedWithAdress>
  <DomainObject.Predmet.ProtuStrankaListFormatedWithAdressOIB>
    <izvorni_sadrzaj>
      <item>INOX DIZAJN jednostavno društvo s ograničenom odgovornošću za proizvodnju i usluge, OIB 76201654985, Ježdovečka 13, 10250 Ježdovec</item>
    </izvorni_sadrzaj>
    <derivirana_varijabla naziv="DomainObject.Predmet.ProtuStrankaListFormatedWithAdressOIB_1">
      <item>INOX DIZAJN jednostavno društvo s ograničenom odgovornošću za proizvodnju i usluge, OIB 76201654985, Ježdovečka 13, 10250 Ježdovec</item>
    </derivirana_varijabla>
  </DomainObject.Predmet.ProtuStrankaListFormatedWithAdressOIB>
  <DomainObject.Predmet.ProtuStrankaListNazivFormated>
    <izvorni_sadrzaj>
      <item>INOX DIZAJN jednostavno društvo s ograničenom odgovornošću za proizvodnju i usluge</item>
    </izvorni_sadrzaj>
    <derivirana_varijabla naziv="DomainObject.Predmet.ProtuStrankaListNazivFormated_1">
      <item>INOX DIZAJN jednostavno društvo s ograničenom odgovornošću za proizvodnju i usluge</item>
    </derivirana_varijabla>
  </DomainObject.Predmet.ProtuStrankaListNazivFormated>
  <DomainObject.Predmet.ProtuStrankaListNazivFormatedOIB>
    <izvorni_sadrzaj>
      <item>INOX DIZAJN jednostavno društvo s ograničenom odgovornošću za proizvodnju i usluge, OIB 76201654985</item>
    </izvorni_sadrzaj>
    <derivirana_varijabla naziv="DomainObject.Predmet.ProtuStrankaListNazivFormatedOIB_1">
      <item>INOX DIZAJN jednostavno društvo s ograničenom odgovornošću za proizvodnju i usluge, OIB 76201654985</item>
    </derivirana_varijabla>
  </DomainObject.Predmet.ProtuStrankaListNazivFormatedOIB>
  <DomainObject.Predmet.OstaliListFormated>
    <izvorni_sadrzaj>
      <item>Monika Jerković</item>
      <item>Raiffeisenbank Austria d.d.</item>
      <item>ŽDO Zagreb</item>
      <item>RH, Ministarstvo pravosuđa</item>
    </izvorni_sadrzaj>
    <derivirana_varijabla naziv="DomainObject.Predmet.OstaliListFormated_1">
      <item>Monika Jerković</item>
      <item>Raiffeisenbank Austria d.d.</item>
      <item>ŽDO Zagreb</item>
      <item>RH, Ministarstvo pravosuđa</item>
    </derivirana_varijabla>
  </DomainObject.Predmet.OstaliListFormated>
  <DomainObject.Predmet.OstaliListFormatedOIB>
    <izvorni_sadrzaj>
      <item>Monika Jerković</item>
      <item>Raiffeisenbank Austria d.d., OIB 53056966535</item>
      <item>ŽDO Zagreb, OIB 16488001145</item>
      <item>RH, Ministarstvo pravosuđa, OIB 26635293339</item>
    </izvorni_sadrzaj>
    <derivirana_varijabla naziv="DomainObject.Predmet.OstaliListFormatedOIB_1">
      <item>Monika Jerković</item>
      <item>Raiffeisenbank Austria d.d., OIB 53056966535</item>
      <item>ŽDO Zagreb, OIB 16488001145</item>
      <item>RH, Ministarstvo pravosuđa, OIB 26635293339</item>
    </derivirana_varijabla>
  </DomainObject.Predmet.OstaliListFormatedOIB>
  <DomainObject.Predmet.OstaliListFormatedWithAdress>
    <izvorni_sadrzaj>
      <item>Monika Jerković, Plitvička 43/R, 10360 Sesvete</item>
      <item>Raiffeisenbank Austria d.d., Magazinska cesta 69, 10000 Zagreb</item>
      <item>ŽDO Zagreb</item>
      <item>RH, Ministarstvo pravosuđa, Ul. grada Vukovara 49, 10000 Zagreb</item>
    </izvorni_sadrzaj>
    <derivirana_varijabla naziv="DomainObject.Predmet.OstaliListFormatedWithAdress_1">
      <item>Monika Jerković, Plitvička 43/R, 10360 Sesvete</item>
      <item>Raiffeisenbank Austria d.d., Magazinska cesta 69, 10000 Zagreb</item>
      <item>ŽDO Zagreb</item>
      <item>RH, Ministarstvo pravosuđa, Ul. grada Vukovara 49, 10000 Zagreb</item>
    </derivirana_varijabla>
  </DomainObject.Predmet.OstaliListFormatedWithAdress>
  <DomainObject.Predmet.OstaliListFormatedWithAdressOIB>
    <izvorni_sadrzaj>
      <item>Monika Jerković, Plitvička 43/R, 10360 Sesvete</item>
      <item>Raiffeisenbank Austria d.d., OIB 53056966535, Magazinska cesta 69, 10000 Zagreb</item>
      <item>ŽDO Zagreb, OIB 16488001145</item>
      <item>RH, Ministarstvo pravosuđa, OIB 26635293339, Ul. grada Vukovara 49, 10000 Zagreb</item>
    </izvorni_sadrzaj>
    <derivirana_varijabla naziv="DomainObject.Predmet.OstaliListFormatedWithAdressOIB_1">
      <item>Monika Jerković, Plitvička 43/R, 10360 Sesvete</item>
      <item>Raiffeisenbank Austria d.d., OIB 53056966535, Magazinska cesta 69, 10000 Zagreb</item>
      <item>ŽDO Zagreb, OIB 16488001145</item>
      <item>RH, Ministarstvo pravosuđa, OIB 26635293339, Ul. grada Vukovara 49, 10000 Zagreb</item>
    </derivirana_varijabla>
  </DomainObject.Predmet.OstaliListFormatedWithAdressOIB>
  <DomainObject.Predmet.OstaliListNazivFormated>
    <izvorni_sadrzaj>
      <item>Monika Jerković</item>
      <item>Raiffeisenbank Austria d.d.</item>
      <item>ŽDO Zagreb</item>
      <item>RH, Ministarstvo pravosuđa</item>
    </izvorni_sadrzaj>
    <derivirana_varijabla naziv="DomainObject.Predmet.OstaliListNazivFormated_1">
      <item>Monika Jerković</item>
      <item>Raiffeisenbank Austria d.d.</item>
      <item>ŽDO Zagreb</item>
      <item>RH, Ministarstvo pravosuđa</item>
    </derivirana_varijabla>
  </DomainObject.Predmet.OstaliListNazivFormated>
  <DomainObject.Predmet.OstaliListNazivFormatedOIB>
    <izvorni_sadrzaj>
      <item>Monika Jerković</item>
      <item>Raiffeisenbank Austria d.d., OIB 53056966535</item>
      <item>ŽDO Zagreb, OIB 16488001145</item>
      <item>RH, Ministarstvo pravosuđa, OIB 26635293339</item>
    </izvorni_sadrzaj>
    <derivirana_varijabla naziv="DomainObject.Predmet.OstaliListNazivFormatedOIB_1">
      <item>Monika Jerković</item>
      <item>Raiffeisenbank Austria d.d., OIB 53056966535</item>
      <item>ŽDO Zagreb, OIB 16488001145</item>
      <item>RH,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INOX DIZAJN jednostavno društvo s ograničenom odgovornošću za proizvodnju i usluge</izvorni_sadrzaj>
    <derivirana_varijabla naziv="DomainObject.Predmet.ProtustrankaIDrugi_1">INOX DIZAJN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INOX DIZAJN jednostavno društvo s ograničenom odgovornošću za proizvodnju i usluge, OIB 76201654985, Ježdovečka 13, 10250 Ježdovec</izvorni_sadrzaj>
    <derivirana_varijabla naziv="DomainObject.Predmet.ProtustrankaIDrugiAdressOIB_1">INOX DIZAJN jednostavno društvo s ograničenom odgovornošću za proizvodnju i usluge, OIB 76201654985, Ježdovečka 13,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DIZAJN jednostavno društvo s ograničenom odgovornošću za proizvodnju i usluge</item>
      <item>FINA Regionalni centar Zagreb</item>
      <item>Monika Jerković</item>
      <item>RH Ministarstvo financija</item>
      <item>Raiffeisenbank Austria d.d.</item>
      <item>ŽDO Zagreb</item>
      <item>RH, Ministarstvo pravosuđa</item>
    </izvorni_sadrzaj>
    <derivirana_varijabla naziv="DomainObject.Predmet.SudioniciListNaziv_1">
      <item>INOX DIZAJN jednostavno društvo s ograničenom odgovornošću za proizvodnju i usluge</item>
      <item>FINA Regionalni centar Zagreb</item>
      <item>Monika Jerković</item>
      <item>RH Ministarstvo financija</item>
      <item>Raiffeisenbank Austria d.d.</item>
      <item>ŽDO Zagreb</item>
      <item>RH, Ministarstvo pravosuđa</item>
    </derivirana_varijabla>
  </DomainObject.Predmet.SudioniciListNaziv>
  <DomainObject.Predmet.SudioniciListAdressOIB>
    <izvorni_sadrzaj>
      <item>INOX DIZAJN jednostavno društvo s ograničenom odgovornošću za proizvodnju i usluge, OIB 76201654985, Ježdovečka 13,10250 Ježdovec</item>
      <item>FINA Regionalni centar Zagreb, OIB 85821130368, Trg svibanjskih žrtava 1995. 1,10000 Zagreb</item>
      <item>Monika Jerković, Plitvička 43/R,10360 Sesvete</item>
      <item>RH Ministarstvo financija, OIB 18683136487, Katančićeva 5,10000 Zagreb</item>
      <item>Raiffeisenbank Austria d.d., OIB 53056966535, Magazinska cesta 69,10000 Zagreb</item>
      <item>ŽDO Zagreb, OIB 16488001145</item>
      <item>RH, Ministarstvo pravosuđa, OIB 26635293339, Ul. grada Vukovara 49,10000 Zagreb</item>
    </izvorni_sadrzaj>
    <derivirana_varijabla naziv="DomainObject.Predmet.SudioniciListAdressOIB_1">
      <item>INOX DIZAJN jednostavno društvo s ograničenom odgovornošću za proizvodnju i usluge, OIB 76201654985, Ježdovečka 13,10250 Ježdovec</item>
      <item>FINA Regionalni centar Zagreb, OIB 85821130368, Trg svibanjskih žrtava 1995. 1,10000 Zagreb</item>
      <item>Monika Jerković, Plitvička 43/R,10360 Sesvete</item>
      <item>RH Ministarstvo financija, OIB 18683136487, Katančićeva 5,10000 Zagreb</item>
      <item>Raiffeisenbank Austria d.d., OIB 53056966535, Magazinska cesta 69,10000 Zagreb</item>
      <item>ŽDO Zagreb, OIB 16488001145</item>
      <item>RH,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76201654985</item>
      <item>, OIB 85821130368</item>
      <item>, OIB null</item>
      <item>, OIB 18683136487</item>
      <item>, OIB 53056966535</item>
      <item>, OIB 16488001145</item>
      <item>, OIB 26635293339</item>
    </izvorni_sadrzaj>
    <derivirana_varijabla naziv="DomainObject.Predmet.SudioniciListNazivOIB_1">
      <item>, OIB 76201654985</item>
      <item>, OIB 85821130368</item>
      <item>, OIB null</item>
      <item>, OIB 18683136487</item>
      <item>, OIB 53056966535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ožujka 2019.</izvorni_sadrzaj>
    <derivirana_varijabla naziv="DomainObject.Predmet.DatumZadnjeOdrzaneSudskeRadnje_1">27. ožujka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St-2256/2018-24</izvorni_sadrzaj>
    <derivirana_varijabla naziv="DomainObject.PredzadnjaOdlukaIzPredmeta.Oznaka_1">St-2256/2018-24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281</properties:Words>
  <properties:Characters>1442</properties:Characters>
  <properties:Lines>55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2019-05-07T11:43:00Z</dcterms:created>
  <dc:creator>Nikola Ribarić</dc:creator>
  <cp:lastModifiedBy>Maja Hajtek</cp:lastModifiedBy>
  <cp:lastPrinted>2019-05-07T11:57:00Z</cp:lastPrinted>
  <dcterms:modified xmlns:xsi="http://www.w3.org/2001/XMLSchema-instance" xsi:type="dcterms:W3CDTF">2019-05-07T11:57:00Z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inox dizajn 7.5.2019. - 28.docx)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