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53b63" w14:paraId="9253b63" w:rsidRDefault="00163B8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617220</wp:posOffset>
            </wp:positionV>
            <wp:extent cy="879475" cx="65913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9475" cx="659130"/>
                    </a:xfrm>
                    <a:prstGeom prst="rect">
                      <a:avLst/>
                    </a:prstGeom>
                  </pic:spPr>
                </pic:pic>
              </a:graphicData>
            </a:graphic>
          </wp:anchor>
        </w:drawing>
      </w:r>
    </w:p>
    <w:p w:rsidRDefault="00163B85" w:rsidP="00163B85" w:rsidR="00163B85">
      <w:pPr>
        <w:spacing w:after="0"/>
        <w:jc w:val="both"/>
      </w:pPr>
      <w:r>
        <w:t xml:space="preserve">           </w:t>
      </w:r>
      <w:r>
        <w:t>Republika Hrvatska</w:t>
      </w:r>
    </w:p>
    <w:p w:rsidRDefault="00163B85" w:rsidP="00163B85" w:rsidR="00163B85">
      <w:pPr>
        <w:tabs>
          <w:tab w:pos="3338" w:val="left"/>
        </w:tabs>
        <w:spacing w:after="0"/>
        <w:jc w:val="both"/>
      </w:pPr>
      <w:r>
        <w:t xml:space="preserve">     Trgovački sud u Bjelovaru</w:t>
      </w:r>
      <w:r>
        <w:tab/>
      </w:r>
    </w:p>
    <w:p w:rsidRDefault="00163B85" w:rsidP="00163B85" w:rsidR="00163B85">
      <w:pPr>
        <w:spacing w:after="0"/>
        <w:jc w:val="both"/>
      </w:pPr>
      <w:r>
        <w:t xml:space="preserve">Bjelovar, Šetalište dr. I. </w:t>
      </w:r>
      <w:proofErr w:type="spellStart"/>
      <w:r>
        <w:t>Lebovića</w:t>
      </w:r>
      <w:proofErr w:type="spellEnd"/>
      <w:r>
        <w:t xml:space="preserve"> 42</w:t>
      </w:r>
    </w:p>
    <w:p w:rsidRDefault="00163B85" w:rsidP="00163B85" w:rsidR="00163B85" w:rsidRPr="00163B85">
      <w:pPr>
        <w:overflowPunct w:val="false"/>
        <w:autoSpaceDE w:val="false"/>
        <w:autoSpaceDN w:val="false"/>
        <w:adjustRightInd w:val="false"/>
        <w:spacing w:after="0"/>
        <w:jc w:val="right"/>
        <w:rPr>
          <w:rFonts w:cs="Times New Roman" w:eastAsia="Times New Roman"/>
          <w:noProof/>
          <w:szCs w:val="20"/>
          <w:lang w:eastAsia="hr-HR"/>
        </w:rPr>
      </w:pPr>
      <w:r w:rsidRPr="00163B85">
        <w:rPr>
          <w:rFonts w:cs="Times New Roman" w:eastAsia="Times New Roman"/>
          <w:noProof/>
          <w:szCs w:val="20"/>
          <w:lang w:eastAsia="hr-HR"/>
        </w:rPr>
        <w:t>Poslovni broj: 5. St-72/2016-166</w:t>
      </w:r>
    </w:p>
    <w:p w:rsidRDefault="00163B85" w:rsidP="00163B85" w:rsidR="00163B85" w:rsidRPr="00163B85">
      <w:pPr>
        <w:overflowPunct w:val="false"/>
        <w:autoSpaceDE w:val="false"/>
        <w:autoSpaceDN w:val="false"/>
        <w:adjustRightInd w:val="false"/>
        <w:spacing w:after="0"/>
        <w:rPr>
          <w:rFonts w:cs="Times New Roman" w:eastAsia="Times New Roman"/>
          <w:noProof/>
          <w:szCs w:val="20"/>
          <w:lang w:eastAsia="hr-HR"/>
        </w:rPr>
      </w:pPr>
    </w:p>
    <w:p w:rsidRDefault="00163B85" w:rsidP="00163B85" w:rsidR="00163B85" w:rsidRPr="00163B85">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163B85" w:rsidP="00163B85" w:rsidR="00163B85" w:rsidRPr="00163B85">
      <w:pPr>
        <w:overflowPunct w:val="false"/>
        <w:autoSpaceDE w:val="false"/>
        <w:autoSpaceDN w:val="false"/>
        <w:adjustRightInd w:val="false"/>
        <w:spacing w:after="0"/>
        <w:rPr>
          <w:rFonts w:cs="Times New Roman" w:eastAsia="Times New Roman"/>
          <w:noProof/>
          <w:szCs w:val="20"/>
          <w:lang w:eastAsia="hr-HR"/>
        </w:rPr>
      </w:pPr>
      <w:r w:rsidRPr="00163B85">
        <w:rPr>
          <w:rFonts w:cs="Times New Roman" w:eastAsia="Times New Roman"/>
          <w:noProof/>
          <w:szCs w:val="20"/>
          <w:lang w:eastAsia="hr-HR"/>
        </w:rPr>
        <w:t xml:space="preserve">                                              </w:t>
      </w:r>
    </w:p>
    <w:p w:rsidRDefault="00163B85" w:rsidP="00163B85" w:rsidR="00163B85" w:rsidRPr="00163B85">
      <w:pPr>
        <w:overflowPunct w:val="false"/>
        <w:autoSpaceDE w:val="false"/>
        <w:autoSpaceDN w:val="false"/>
        <w:adjustRightInd w:val="false"/>
        <w:spacing w:after="0"/>
        <w:jc w:val="center"/>
        <w:rPr>
          <w:rFonts w:cs="Times New Roman" w:eastAsia="Times New Roman"/>
          <w:lang w:eastAsia="hr-HR"/>
        </w:rPr>
      </w:pPr>
      <w:r w:rsidRPr="00163B85">
        <w:rPr>
          <w:rFonts w:cs="Times New Roman" w:eastAsia="Times New Roman"/>
          <w:lang w:eastAsia="hr-HR"/>
        </w:rPr>
        <w:t>R E P U B L I K A  H R V A T S K A</w:t>
      </w:r>
    </w:p>
    <w:p w:rsidRDefault="00163B85" w:rsidP="00163B85" w:rsidR="00163B85" w:rsidRPr="00163B85">
      <w:pPr>
        <w:overflowPunct w:val="false"/>
        <w:autoSpaceDE w:val="false"/>
        <w:autoSpaceDN w:val="false"/>
        <w:adjustRightInd w:val="false"/>
        <w:spacing w:after="0"/>
        <w:rPr>
          <w:rFonts w:cs="Times New Roman" w:eastAsia="Times New Roman"/>
          <w:lang w:eastAsia="hr-HR"/>
        </w:rPr>
      </w:pPr>
    </w:p>
    <w:p w:rsidRDefault="00163B85" w:rsidP="00163B85" w:rsidR="00163B85" w:rsidRPr="00163B85">
      <w:pPr>
        <w:overflowPunct w:val="false"/>
        <w:autoSpaceDE w:val="false"/>
        <w:autoSpaceDN w:val="false"/>
        <w:adjustRightInd w:val="false"/>
        <w:spacing w:after="0"/>
        <w:jc w:val="center"/>
        <w:rPr>
          <w:rFonts w:cs="Times New Roman" w:eastAsia="Times New Roman"/>
          <w:lang w:eastAsia="hr-HR"/>
        </w:rPr>
      </w:pPr>
      <w:r w:rsidRPr="00163B85">
        <w:rPr>
          <w:rFonts w:cs="Times New Roman" w:eastAsia="Times New Roman"/>
          <w:lang w:eastAsia="hr-HR"/>
        </w:rPr>
        <w:t>R J E Š E N J E</w:t>
      </w:r>
    </w:p>
    <w:p w:rsidRDefault="00163B85" w:rsidP="00163B85" w:rsidR="00163B85" w:rsidRPr="00163B85">
      <w:pPr>
        <w:overflowPunct w:val="false"/>
        <w:autoSpaceDE w:val="false"/>
        <w:autoSpaceDN w:val="false"/>
        <w:adjustRightInd w:val="false"/>
        <w:spacing w:after="0"/>
        <w:jc w:val="both"/>
        <w:rPr>
          <w:rFonts w:cs="Times New Roman" w:eastAsia="Times New Roman"/>
          <w:noProof/>
          <w:szCs w:val="20"/>
          <w:lang w:eastAsia="hr-HR"/>
        </w:rPr>
      </w:pPr>
    </w:p>
    <w:p w:rsidRDefault="00163B85" w:rsidP="00163B85" w:rsidR="00163B85" w:rsidRPr="00163B85">
      <w:pPr>
        <w:overflowPunct w:val="false"/>
        <w:autoSpaceDE w:val="false"/>
        <w:autoSpaceDN w:val="false"/>
        <w:adjustRightInd w:val="false"/>
        <w:spacing w:after="0"/>
        <w:ind w:firstLine="851"/>
        <w:jc w:val="both"/>
        <w:rPr>
          <w:rFonts w:cs="Times New Roman" w:eastAsia="Times New Roman"/>
          <w:noProof/>
          <w:szCs w:val="20"/>
          <w:lang w:eastAsia="hr-HR"/>
        </w:rPr>
      </w:pPr>
      <w:r w:rsidRPr="00163B85">
        <w:rPr>
          <w:rFonts w:cs="Times New Roman" w:eastAsia="Times New Roman"/>
          <w:noProof/>
          <w:szCs w:val="20"/>
          <w:lang w:eastAsia="hr-HR"/>
        </w:rPr>
        <w:t xml:space="preserve">Trgovački sud u Bjelovaru, po sutkinji Mariji Petrina Kubica, u stečajnom postupku nad dužnikom </w:t>
      </w:r>
      <w:r w:rsidRPr="00163B85">
        <w:rPr>
          <w:rFonts w:cs="Times New Roman" w:eastAsia="Times New Roman"/>
          <w:szCs w:val="20"/>
          <w:lang w:eastAsia="hr-HR"/>
        </w:rPr>
        <w:t xml:space="preserve">FINAG d.d. Industrija građevnog materijala, u stečaju, Garešnica, Petra Svačića </w:t>
      </w:r>
      <w:proofErr w:type="spellStart"/>
      <w:r w:rsidRPr="00163B85">
        <w:rPr>
          <w:rFonts w:cs="Times New Roman" w:eastAsia="Times New Roman"/>
          <w:szCs w:val="20"/>
          <w:lang w:eastAsia="hr-HR"/>
        </w:rPr>
        <w:t>bb</w:t>
      </w:r>
      <w:proofErr w:type="spellEnd"/>
      <w:r w:rsidRPr="00163B85">
        <w:rPr>
          <w:rFonts w:cs="Times New Roman" w:eastAsia="Times New Roman"/>
          <w:szCs w:val="20"/>
          <w:lang w:eastAsia="hr-HR"/>
        </w:rPr>
        <w:t>, OIB: 97667432680</w:t>
      </w:r>
      <w:r w:rsidRPr="00163B85">
        <w:rPr>
          <w:rFonts w:cs="Times New Roman" w:eastAsia="Times New Roman"/>
          <w:noProof/>
          <w:szCs w:val="20"/>
          <w:lang w:eastAsia="hr-HR"/>
        </w:rPr>
        <w:t xml:space="preserve">, 1. ožujka 2019.  </w:t>
      </w:r>
    </w:p>
    <w:p w:rsidRDefault="00163B85" w:rsidP="00163B85" w:rsidR="00163B85" w:rsidRPr="00163B8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163B85" w:rsidP="00163B85" w:rsidR="00163B85" w:rsidRPr="00163B85">
      <w:pPr>
        <w:overflowPunct w:val="false"/>
        <w:autoSpaceDE w:val="false"/>
        <w:autoSpaceDN w:val="false"/>
        <w:adjustRightInd w:val="false"/>
        <w:spacing w:after="0"/>
        <w:jc w:val="both"/>
        <w:rPr>
          <w:rFonts w:cs="Times New Roman" w:eastAsia="Times New Roman"/>
          <w:noProof/>
          <w:szCs w:val="20"/>
          <w:lang w:eastAsia="hr-HR"/>
        </w:rPr>
      </w:pPr>
    </w:p>
    <w:p w:rsidRDefault="00163B85" w:rsidP="00163B85" w:rsidR="00163B85" w:rsidRPr="00163B85">
      <w:pPr>
        <w:overflowPunct w:val="false"/>
        <w:autoSpaceDE w:val="false"/>
        <w:autoSpaceDN w:val="false"/>
        <w:adjustRightInd w:val="false"/>
        <w:spacing w:after="0"/>
        <w:jc w:val="center"/>
        <w:rPr>
          <w:rFonts w:cs="Times New Roman" w:eastAsia="Times New Roman"/>
          <w:lang w:eastAsia="hr-HR"/>
        </w:rPr>
      </w:pPr>
      <w:r w:rsidRPr="00163B85">
        <w:rPr>
          <w:rFonts w:cs="Times New Roman" w:eastAsia="Times New Roman"/>
          <w:lang w:eastAsia="hr-HR"/>
        </w:rPr>
        <w:t>r i j e š i o  j e</w:t>
      </w:r>
    </w:p>
    <w:p w:rsidRDefault="00163B85" w:rsidP="00163B85" w:rsidR="00163B85" w:rsidRPr="00163B85">
      <w:pPr>
        <w:overflowPunct w:val="false"/>
        <w:autoSpaceDE w:val="false"/>
        <w:autoSpaceDN w:val="false"/>
        <w:adjustRightInd w:val="false"/>
        <w:spacing w:after="0"/>
        <w:jc w:val="center"/>
        <w:rPr>
          <w:rFonts w:cs="Times New Roman" w:eastAsia="Times New Roman"/>
          <w:lang w:eastAsia="hr-HR"/>
        </w:rPr>
      </w:pPr>
    </w:p>
    <w:p w:rsidRDefault="00163B85" w:rsidP="00163B85" w:rsidR="00163B85" w:rsidRPr="00163B85">
      <w:pPr>
        <w:overflowPunct w:val="false"/>
        <w:autoSpaceDE w:val="false"/>
        <w:autoSpaceDN w:val="false"/>
        <w:adjustRightInd w:val="false"/>
        <w:spacing w:after="0"/>
        <w:rPr>
          <w:rFonts w:cs="Times New Roman" w:eastAsia="Times New Roman"/>
          <w:szCs w:val="20"/>
          <w:lang w:eastAsia="hr-HR"/>
        </w:rPr>
      </w:pPr>
    </w:p>
    <w:p w:rsidRDefault="00163B85" w:rsidP="00163B85" w:rsidR="00163B85" w:rsidRPr="00163B85">
      <w:pPr>
        <w:overflowPunct w:val="false"/>
        <w:autoSpaceDE w:val="false"/>
        <w:autoSpaceDN w:val="false"/>
        <w:adjustRightInd w:val="false"/>
        <w:spacing w:after="0"/>
        <w:ind w:firstLine="851"/>
        <w:jc w:val="both"/>
        <w:rPr>
          <w:rFonts w:cs="Times New Roman" w:eastAsia="Times New Roman"/>
          <w:szCs w:val="20"/>
          <w:lang w:eastAsia="hr-HR"/>
        </w:rPr>
      </w:pPr>
      <w:r w:rsidRPr="00163B85">
        <w:rPr>
          <w:rFonts w:cs="Times New Roman" w:eastAsia="Times New Roman"/>
          <w:szCs w:val="20"/>
          <w:lang w:eastAsia="hr-HR"/>
        </w:rPr>
        <w:t>Ispravlja se rješenje ovog suda poslovni broj St-72/2016-130 od 16. siječnja 2019. tako da u toč.2. izreke, redak šesti, umjesto broja "5546" ima pisati "55468", dok u preostalom dijelu rješenje ostaje neizmijenjeno.</w:t>
      </w:r>
    </w:p>
    <w:p w:rsidRDefault="00163B85" w:rsidP="00163B85" w:rsidR="00163B85" w:rsidRPr="00163B85">
      <w:pPr>
        <w:overflowPunct w:val="false"/>
        <w:autoSpaceDE w:val="false"/>
        <w:autoSpaceDN w:val="false"/>
        <w:adjustRightInd w:val="false"/>
        <w:spacing w:after="0"/>
        <w:jc w:val="both"/>
        <w:rPr>
          <w:rFonts w:cs="Times New Roman" w:eastAsia="Times New Roman"/>
          <w:szCs w:val="20"/>
          <w:lang w:eastAsia="hr-HR"/>
        </w:rPr>
      </w:pPr>
    </w:p>
    <w:p w:rsidRDefault="00163B85" w:rsidP="00163B85" w:rsidR="00163B85" w:rsidRPr="00163B85">
      <w:pPr>
        <w:overflowPunct w:val="false"/>
        <w:autoSpaceDE w:val="false"/>
        <w:autoSpaceDN w:val="false"/>
        <w:adjustRightInd w:val="false"/>
        <w:spacing w:after="0"/>
        <w:jc w:val="center"/>
        <w:rPr>
          <w:rFonts w:cs="Times New Roman" w:eastAsia="Times New Roman"/>
          <w:szCs w:val="20"/>
          <w:lang w:eastAsia="hr-HR"/>
        </w:rPr>
      </w:pPr>
      <w:r w:rsidRPr="00163B85">
        <w:rPr>
          <w:rFonts w:cs="Times New Roman" w:eastAsia="Times New Roman"/>
          <w:szCs w:val="20"/>
          <w:lang w:eastAsia="hr-HR"/>
        </w:rPr>
        <w:t>Obrazloženje</w:t>
      </w:r>
    </w:p>
    <w:p w:rsidRDefault="00163B85" w:rsidP="00163B85" w:rsidR="00163B85" w:rsidRPr="00163B85">
      <w:pPr>
        <w:overflowPunct w:val="false"/>
        <w:autoSpaceDE w:val="false"/>
        <w:autoSpaceDN w:val="false"/>
        <w:adjustRightInd w:val="false"/>
        <w:spacing w:after="0"/>
        <w:rPr>
          <w:rFonts w:cs="Times New Roman" w:eastAsia="Times New Roman"/>
          <w:szCs w:val="20"/>
          <w:lang w:eastAsia="hr-HR"/>
        </w:rPr>
      </w:pPr>
    </w:p>
    <w:p w:rsidRDefault="00163B85" w:rsidP="00163B85" w:rsidR="00163B85" w:rsidRPr="00163B85">
      <w:pPr>
        <w:overflowPunct w:val="false"/>
        <w:autoSpaceDE w:val="false"/>
        <w:autoSpaceDN w:val="false"/>
        <w:adjustRightInd w:val="false"/>
        <w:spacing w:after="0"/>
        <w:ind w:firstLine="851"/>
        <w:jc w:val="both"/>
        <w:rPr>
          <w:rFonts w:cs="Times New Roman" w:eastAsia="Times New Roman"/>
          <w:szCs w:val="20"/>
          <w:lang w:eastAsia="hr-HR"/>
        </w:rPr>
      </w:pPr>
      <w:r w:rsidRPr="00163B85">
        <w:rPr>
          <w:rFonts w:cs="Times New Roman" w:eastAsia="Times New Roman"/>
          <w:szCs w:val="20"/>
          <w:lang w:eastAsia="hr-HR"/>
        </w:rPr>
        <w:t xml:space="preserve">U stečajnom postupku nad dužnikom FINAG d.d. u stečaju Garešnica rješenjem od 16. siječnja 2019. nekretnine su dosuđene kupcu Erste &amp; </w:t>
      </w:r>
      <w:proofErr w:type="spellStart"/>
      <w:r w:rsidRPr="00163B85">
        <w:rPr>
          <w:rFonts w:cs="Times New Roman" w:eastAsia="Times New Roman"/>
          <w:szCs w:val="20"/>
          <w:lang w:eastAsia="hr-HR"/>
        </w:rPr>
        <w:t>Steiermarkische</w:t>
      </w:r>
      <w:proofErr w:type="spellEnd"/>
      <w:r w:rsidRPr="00163B85">
        <w:rPr>
          <w:rFonts w:cs="Times New Roman" w:eastAsia="Times New Roman"/>
          <w:szCs w:val="20"/>
          <w:lang w:eastAsia="hr-HR"/>
        </w:rPr>
        <w:t xml:space="preserve"> </w:t>
      </w:r>
      <w:proofErr w:type="spellStart"/>
      <w:r w:rsidRPr="00163B85">
        <w:rPr>
          <w:rFonts w:cs="Times New Roman" w:eastAsia="Times New Roman"/>
          <w:szCs w:val="20"/>
          <w:lang w:eastAsia="hr-HR"/>
        </w:rPr>
        <w:t>bank</w:t>
      </w:r>
      <w:proofErr w:type="spellEnd"/>
      <w:r w:rsidRPr="00163B85">
        <w:rPr>
          <w:rFonts w:cs="Times New Roman" w:eastAsia="Times New Roman"/>
          <w:szCs w:val="20"/>
          <w:lang w:eastAsia="hr-HR"/>
        </w:rPr>
        <w:t xml:space="preserve"> i kupcu je naloženo platiti razliku </w:t>
      </w:r>
      <w:proofErr w:type="spellStart"/>
      <w:r w:rsidRPr="00163B85">
        <w:rPr>
          <w:rFonts w:cs="Times New Roman" w:eastAsia="Times New Roman"/>
          <w:szCs w:val="20"/>
          <w:lang w:eastAsia="hr-HR"/>
        </w:rPr>
        <w:t>kupovnine</w:t>
      </w:r>
      <w:proofErr w:type="spellEnd"/>
      <w:r w:rsidRPr="00163B85">
        <w:rPr>
          <w:rFonts w:cs="Times New Roman" w:eastAsia="Times New Roman"/>
          <w:szCs w:val="20"/>
          <w:lang w:eastAsia="hr-HR"/>
        </w:rPr>
        <w:t>. Kod pisanja poziva na broj (podatak drugi broj (P2*)) došlo je do pogreške u pisanju, što je ovim rješenjem ispravljeno.</w:t>
      </w:r>
    </w:p>
    <w:p w:rsidRDefault="00163B85" w:rsidP="00163B85" w:rsidR="00163B85" w:rsidRPr="00163B85">
      <w:pPr>
        <w:overflowPunct w:val="false"/>
        <w:autoSpaceDE w:val="false"/>
        <w:autoSpaceDN w:val="false"/>
        <w:adjustRightInd w:val="false"/>
        <w:spacing w:after="0"/>
        <w:rPr>
          <w:rFonts w:cs="Times New Roman" w:eastAsia="Times New Roman"/>
          <w:szCs w:val="20"/>
          <w:lang w:eastAsia="hr-HR"/>
        </w:rPr>
      </w:pPr>
    </w:p>
    <w:p w:rsidRDefault="00163B85" w:rsidP="00163B85" w:rsidR="00163B85" w:rsidRPr="00163B85">
      <w:pPr>
        <w:overflowPunct w:val="false"/>
        <w:autoSpaceDE w:val="false"/>
        <w:autoSpaceDN w:val="false"/>
        <w:adjustRightInd w:val="false"/>
        <w:spacing w:after="0"/>
        <w:ind w:firstLine="851"/>
        <w:jc w:val="center"/>
        <w:rPr>
          <w:rFonts w:cs="Times New Roman" w:eastAsia="Times New Roman"/>
          <w:noProof/>
          <w:szCs w:val="20"/>
          <w:lang w:eastAsia="hr-HR"/>
        </w:rPr>
      </w:pPr>
      <w:r w:rsidRPr="00163B85">
        <w:rPr>
          <w:rFonts w:cs="Times New Roman" w:eastAsia="Times New Roman"/>
          <w:szCs w:val="20"/>
          <w:lang w:eastAsia="hr-HR"/>
        </w:rPr>
        <w:t xml:space="preserve">U Bjelovaru 1. ožujka </w:t>
      </w:r>
      <w:r w:rsidRPr="00163B85">
        <w:rPr>
          <w:rFonts w:cs="Times New Roman" w:eastAsia="Times New Roman"/>
          <w:noProof/>
          <w:szCs w:val="20"/>
          <w:lang w:eastAsia="hr-HR"/>
        </w:rPr>
        <w:t>2019.</w:t>
      </w:r>
    </w:p>
    <w:p w:rsidRDefault="00163B85" w:rsidP="00163B85" w:rsidR="00163B85" w:rsidRPr="00163B85">
      <w:pPr>
        <w:overflowPunct w:val="false"/>
        <w:autoSpaceDE w:val="false"/>
        <w:autoSpaceDN w:val="false"/>
        <w:adjustRightInd w:val="false"/>
        <w:spacing w:after="0"/>
        <w:rPr>
          <w:rFonts w:cs="Times New Roman" w:eastAsia="Times New Roman"/>
          <w:szCs w:val="20"/>
          <w:lang w:eastAsia="hr-HR"/>
        </w:rPr>
      </w:pPr>
    </w:p>
    <w:p w:rsidRDefault="00163B85" w:rsidP="00163B85" w:rsidR="00163B85" w:rsidRPr="00163B85">
      <w:pPr>
        <w:overflowPunct w:val="false"/>
        <w:autoSpaceDE w:val="false"/>
        <w:autoSpaceDN w:val="false"/>
        <w:adjustRightInd w:val="false"/>
        <w:spacing w:after="0"/>
        <w:ind w:firstLine="5245"/>
        <w:rPr>
          <w:rFonts w:cs="Times New Roman" w:eastAsia="Times New Roman"/>
          <w:szCs w:val="20"/>
          <w:lang w:eastAsia="hr-HR"/>
        </w:rPr>
      </w:pPr>
      <w:r w:rsidRPr="00163B85">
        <w:rPr>
          <w:rFonts w:cs="Times New Roman" w:eastAsia="Times New Roman"/>
          <w:szCs w:val="20"/>
          <w:lang w:eastAsia="hr-HR"/>
        </w:rPr>
        <w:t xml:space="preserve">                  Sutkinja</w:t>
      </w:r>
    </w:p>
    <w:p w:rsidRDefault="00163B85" w:rsidP="00163B85" w:rsidR="00163B85" w:rsidRPr="00163B85">
      <w:pPr>
        <w:overflowPunct w:val="false"/>
        <w:autoSpaceDE w:val="false"/>
        <w:autoSpaceDN w:val="false"/>
        <w:adjustRightInd w:val="false"/>
        <w:spacing w:after="0"/>
        <w:ind w:firstLine="4820"/>
        <w:rPr>
          <w:rFonts w:cs="Times New Roman" w:eastAsia="Times New Roman"/>
          <w:szCs w:val="20"/>
          <w:lang w:eastAsia="hr-HR"/>
        </w:rPr>
      </w:pPr>
      <w:r w:rsidRPr="00163B85">
        <w:rPr>
          <w:rFonts w:cs="Times New Roman" w:eastAsia="Times New Roman"/>
          <w:szCs w:val="20"/>
          <w:lang w:eastAsia="hr-HR"/>
        </w:rPr>
        <w:t xml:space="preserve">              Marija Petrina Kubica v.r.</w:t>
      </w:r>
    </w:p>
    <w:p w:rsidRDefault="00163B85" w:rsidP="00163B85" w:rsidR="00163B85" w:rsidRPr="00163B85">
      <w:pPr>
        <w:overflowPunct w:val="false"/>
        <w:autoSpaceDE w:val="false"/>
        <w:autoSpaceDN w:val="false"/>
        <w:adjustRightInd w:val="false"/>
        <w:spacing w:after="0"/>
        <w:ind w:firstLine="4820"/>
        <w:rPr>
          <w:rFonts w:cs="Times New Roman" w:eastAsia="Times New Roman"/>
          <w:szCs w:val="20"/>
          <w:lang w:eastAsia="hr-HR"/>
        </w:rPr>
      </w:pPr>
    </w:p>
    <w:p w:rsidRDefault="00163B85" w:rsidP="00163B85" w:rsidR="00163B85" w:rsidRPr="00163B85">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163B85">
        <w:rPr>
          <w:rFonts w:cs="Times New Roman" w:eastAsia="Times New Roman"/>
          <w:noProof/>
          <w:szCs w:val="20"/>
          <w:lang w:eastAsia="hr-HR"/>
        </w:rPr>
        <w:t>Za točnost otpravka - ovlašteni službenik</w:t>
      </w:r>
    </w:p>
    <w:p w:rsidRDefault="00163B85" w:rsidP="00163B85" w:rsidR="00163B85" w:rsidRPr="00163B85">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163B85">
        <w:rPr>
          <w:rFonts w:cs="Times New Roman" w:eastAsia="Times New Roman"/>
          <w:noProof/>
          <w:szCs w:val="20"/>
          <w:lang w:eastAsia="hr-HR"/>
        </w:rPr>
        <w:t xml:space="preserve">                  Željka Vitez</w:t>
      </w:r>
    </w:p>
    <w:p w:rsidRDefault="00163B85" w:rsidP="00163B85" w:rsidR="00163B85" w:rsidRPr="00163B85">
      <w:pPr>
        <w:overflowPunct w:val="false"/>
        <w:autoSpaceDE w:val="false"/>
        <w:autoSpaceDN w:val="false"/>
        <w:adjustRightInd w:val="false"/>
        <w:spacing w:after="0"/>
        <w:ind w:firstLine="4820"/>
        <w:rPr>
          <w:rFonts w:cs="Times New Roman" w:eastAsia="Times New Roman"/>
          <w:szCs w:val="20"/>
          <w:lang w:eastAsia="hr-HR"/>
        </w:rPr>
      </w:pPr>
    </w:p>
    <w:p w:rsidRDefault="00163B85" w:rsidP="00163B85" w:rsidR="00163B85" w:rsidRPr="00163B85">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p>
    <w:p w:rsidRDefault="00163B85" w:rsidP="00163B85" w:rsidR="00163B85" w:rsidRPr="00163B85">
      <w:pPr>
        <w:tabs>
          <w:tab w:pos="2676" w:val="left"/>
        </w:tabs>
        <w:overflowPunct w:val="false"/>
        <w:autoSpaceDE w:val="false"/>
        <w:autoSpaceDN w:val="false"/>
        <w:adjustRightInd w:val="false"/>
        <w:spacing w:after="0"/>
        <w:rPr>
          <w:rFonts w:cs="Times New Roman" w:eastAsia="Times New Roman"/>
          <w:noProof/>
          <w:szCs w:val="20"/>
          <w:lang w:eastAsia="hr-HR"/>
        </w:rPr>
      </w:pPr>
    </w:p>
    <w:p w:rsidRDefault="00163B85" w:rsidP="00163B85" w:rsidR="00163B85" w:rsidRPr="00163B85">
      <w:pPr>
        <w:overflowPunct w:val="false"/>
        <w:autoSpaceDE w:val="false"/>
        <w:autoSpaceDN w:val="false"/>
        <w:adjustRightInd w:val="false"/>
        <w:spacing w:after="0"/>
        <w:jc w:val="both"/>
        <w:rPr>
          <w:rFonts w:cs="Times New Roman" w:eastAsia="Times New Roman"/>
          <w:szCs w:val="20"/>
          <w:lang w:eastAsia="hr-HR"/>
        </w:rPr>
      </w:pPr>
      <w:r w:rsidRPr="00163B85">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B85"/>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7544044">
      <w:bodyDiv w:val="true"/>
      <w:marLeft w:val="0"/>
      <w:marRight w:val="0"/>
      <w:marTop w:val="0"/>
      <w:marBottom w:val="0"/>
      <w:divBdr>
        <w:top w:space="0" w:sz="0" w:color="auto" w:val="none"/>
        <w:left w:space="0" w:sz="0" w:color="auto" w:val="none"/>
        <w:bottom w:space="0" w:sz="0" w:color="auto" w:val="none"/>
        <w:right w:space="0" w:sz="0" w:color="auto" w:val="none"/>
      </w:divBdr>
    </w:div>
    <w:div w:id="15669919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St-72/2016-166</izvorni_sadrzaj>
    <derivirana_varijabla naziv="DomainObject.Oznaka_1">St-72/2016-166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St-72/2016-166</izvorni_sadrzaj>
    <derivirana_varijabla naziv="DomainObject.PoslovniBrojDokumenta_1">St-72/2016-166</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CE2B97-F10D-442A-B4A1-5F06A99BB1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241</properties:Words>
  <properties:Characters>1173</properties:Characters>
  <properties:Lines>45</properties:Lines>
  <properties:Paragraphs>17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2019-03-01T12:00:00Z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St-72/2016-166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