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e861" w14:paraId="f70e861" w:rsidRDefault="000804E1" w:rsidP="006D12CB" w:rsidR="006D12CB">
      <w:pPr>
        <w:pStyle w:val="Zaglavlje"/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>Zagreb, Amruševa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20. St-</w:t>
      </w:r>
      <w:r w:rsidR="000E647B">
        <w:rPr>
          <w:rFonts w:hAnsi="Times New Roman" w:ascii="Times New Roman"/>
          <w:szCs w:val="24"/>
        </w:rPr>
        <w:t>76/17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E647B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0E647B" w:rsidRPr="000E647B">
        <w:rPr>
          <w:rFonts w:hAnsi="Times New Roman" w:ascii="Times New Roman"/>
          <w:szCs w:val="24"/>
        </w:rPr>
        <w:t xml:space="preserve">ADDA kozmetika društvo s ograničenom odgovornošću za trgovinu </w:t>
      </w:r>
      <w:r w:rsidR="000E647B">
        <w:rPr>
          <w:rFonts w:hAnsi="Times New Roman" w:ascii="Times New Roman"/>
          <w:szCs w:val="24"/>
        </w:rPr>
        <w:t xml:space="preserve">, Rakitje (Grad Sveta Nedelja), </w:t>
      </w:r>
      <w:r w:rsidR="000E647B" w:rsidRPr="000E647B">
        <w:rPr>
          <w:rFonts w:hAnsi="Times New Roman" w:ascii="Times New Roman"/>
          <w:szCs w:val="24"/>
        </w:rPr>
        <w:t>II odvojak Rakitske 19</w:t>
      </w:r>
      <w:r w:rsidR="000E647B">
        <w:rPr>
          <w:rFonts w:hAnsi="Times New Roman" w:ascii="Times New Roman"/>
          <w:szCs w:val="24"/>
        </w:rPr>
        <w:t>, OIB 38625340610,</w:t>
      </w:r>
      <w:r w:rsidR="000E647B" w:rsidRPr="000E647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povodom prijedloga vjerovnika </w:t>
      </w:r>
      <w:r w:rsidR="000E647B">
        <w:rPr>
          <w:rFonts w:hAnsi="Times New Roman" w:ascii="Times New Roman"/>
          <w:szCs w:val="24"/>
        </w:rPr>
        <w:t>DEBORAH GROUP S.P.A., Italija, Milano,</w:t>
      </w:r>
      <w:r w:rsidR="00BD656D" w:rsidRPr="00BD656D">
        <w:t xml:space="preserve"> </w:t>
      </w:r>
      <w:r w:rsidR="00BD656D" w:rsidRPr="00BD656D">
        <w:rPr>
          <w:rFonts w:hAnsi="Times New Roman" w:ascii="Times New Roman"/>
          <w:szCs w:val="24"/>
        </w:rPr>
        <w:t>Via Angelo Mai 19</w:t>
      </w:r>
      <w:r w:rsidR="00BD656D">
        <w:rPr>
          <w:rFonts w:hAnsi="Times New Roman" w:ascii="Times New Roman"/>
          <w:szCs w:val="24"/>
        </w:rPr>
        <w:t>,</w:t>
      </w:r>
      <w:r w:rsidR="000E647B">
        <w:rPr>
          <w:rFonts w:hAnsi="Times New Roman" w:ascii="Times New Roman"/>
          <w:szCs w:val="24"/>
        </w:rPr>
        <w:t xml:space="preserve"> </w:t>
      </w:r>
      <w:r w:rsidR="00BD656D">
        <w:rPr>
          <w:rFonts w:hAnsi="Times New Roman" w:ascii="Times New Roman"/>
          <w:szCs w:val="24"/>
        </w:rPr>
        <w:t xml:space="preserve">OIB </w:t>
      </w:r>
      <w:r w:rsidR="00BD656D" w:rsidRPr="00BD656D">
        <w:rPr>
          <w:rFonts w:hAnsi="Times New Roman" w:ascii="Times New Roman"/>
          <w:szCs w:val="24"/>
        </w:rPr>
        <w:t>76775688949</w:t>
      </w:r>
      <w:r w:rsidR="00BD656D">
        <w:rPr>
          <w:rFonts w:hAnsi="Times New Roman" w:ascii="Times New Roman"/>
          <w:szCs w:val="24"/>
        </w:rPr>
        <w:t>,</w:t>
      </w:r>
      <w:r w:rsidR="00BD656D" w:rsidRPr="00BD656D">
        <w:rPr>
          <w:rFonts w:hAnsi="Times New Roman" w:ascii="Times New Roman"/>
          <w:szCs w:val="24"/>
        </w:rPr>
        <w:t xml:space="preserve"> </w:t>
      </w:r>
      <w:r w:rsidR="000E647B">
        <w:rPr>
          <w:rFonts w:hAnsi="Times New Roman" w:ascii="Times New Roman"/>
          <w:szCs w:val="24"/>
        </w:rPr>
        <w:t>kojeg zastupa punomoćnik Vladimir Modrić, odvjetnik iz Zagreba, Martićeva 47</w:t>
      </w:r>
      <w:r w:rsidR="0098708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otvaranje  stečajnog postupka nad dužnikom </w:t>
      </w:r>
      <w:r w:rsidR="000E647B" w:rsidRPr="000E647B">
        <w:rPr>
          <w:rFonts w:hAnsi="Times New Roman" w:ascii="Times New Roman"/>
          <w:szCs w:val="24"/>
        </w:rPr>
        <w:t xml:space="preserve">ADDA kozmetika društvo s ograničenom odgovornošću za trgovinu </w:t>
      </w:r>
      <w:r w:rsidR="000E647B">
        <w:rPr>
          <w:rFonts w:hAnsi="Times New Roman" w:ascii="Times New Roman"/>
          <w:szCs w:val="24"/>
        </w:rPr>
        <w:t xml:space="preserve">, Rakitje (Grad Sveta Nedelja), </w:t>
      </w:r>
      <w:r w:rsidR="000E647B" w:rsidRPr="000E647B">
        <w:rPr>
          <w:rFonts w:hAnsi="Times New Roman" w:ascii="Times New Roman"/>
          <w:szCs w:val="24"/>
        </w:rPr>
        <w:t>II odvojak Rakitske 19</w:t>
      </w:r>
      <w:r w:rsidR="000E647B">
        <w:rPr>
          <w:rFonts w:hAnsi="Times New Roman" w:ascii="Times New Roman"/>
          <w:szCs w:val="24"/>
        </w:rPr>
        <w:t>, OIB 38625340610</w:t>
      </w:r>
      <w:r w:rsidR="00A94EBA">
        <w:rPr>
          <w:rFonts w:hAnsi="Times New Roman" w:ascii="Times New Roman"/>
          <w:szCs w:val="24"/>
        </w:rPr>
        <w:t>, dana 1</w:t>
      </w:r>
      <w:r>
        <w:rPr>
          <w:rFonts w:hAnsi="Times New Roman" w:ascii="Times New Roman"/>
          <w:szCs w:val="24"/>
        </w:rPr>
        <w:t xml:space="preserve">. </w:t>
      </w:r>
      <w:r w:rsidR="00A94EBA">
        <w:rPr>
          <w:rFonts w:hAnsi="Times New Roman" w:ascii="Times New Roman"/>
          <w:szCs w:val="24"/>
        </w:rPr>
        <w:t>ožujka</w:t>
      </w:r>
      <w:r w:rsidR="0098708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0E647B" w:rsidRPr="000E647B">
        <w:rPr>
          <w:rFonts w:hAnsi="Times New Roman" w:ascii="Times New Roman"/>
          <w:szCs w:val="24"/>
        </w:rPr>
        <w:t xml:space="preserve">ADDA kozmetika društvo s ograničenom odgovornošću za trgovinu </w:t>
      </w:r>
      <w:r w:rsidR="000E647B">
        <w:rPr>
          <w:rFonts w:hAnsi="Times New Roman" w:ascii="Times New Roman"/>
          <w:szCs w:val="24"/>
        </w:rPr>
        <w:t xml:space="preserve">, Rakitje (Grad Sveta Nedelja), </w:t>
      </w:r>
      <w:r w:rsidR="000E647B" w:rsidRPr="000E647B">
        <w:rPr>
          <w:rFonts w:hAnsi="Times New Roman" w:ascii="Times New Roman"/>
          <w:szCs w:val="24"/>
        </w:rPr>
        <w:t>II odvojak Rakitske 19</w:t>
      </w:r>
      <w:r w:rsidR="000E647B">
        <w:rPr>
          <w:rFonts w:hAnsi="Times New Roman" w:ascii="Times New Roman"/>
          <w:szCs w:val="24"/>
        </w:rPr>
        <w:t>, OIB 38625340610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A94EBA" w:rsidP="000E647B" w:rsidR="000804E1" w:rsidRPr="000E647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</w:t>
      </w:r>
      <w:r w:rsidR="000804E1">
        <w:rPr>
          <w:rFonts w:hAnsi="Times New Roman" w:ascii="Times New Roman"/>
          <w:szCs w:val="24"/>
        </w:rPr>
        <w:t xml:space="preserve"> za zastupanje dužnika po zakonu </w:t>
      </w:r>
      <w:r w:rsidR="000E647B" w:rsidRPr="000E647B">
        <w:rPr>
          <w:rFonts w:hAnsi="Times New Roman" w:ascii="Times New Roman"/>
          <w:szCs w:val="24"/>
        </w:rPr>
        <w:t>A</w:t>
      </w:r>
      <w:r w:rsidR="000E647B">
        <w:rPr>
          <w:rFonts w:hAnsi="Times New Roman" w:ascii="Times New Roman"/>
          <w:szCs w:val="24"/>
        </w:rPr>
        <w:t>ndrea Jurčić, Zagreb, Crnojezerska 20, OIB: 67552697809,</w:t>
      </w:r>
      <w:r w:rsidRPr="000E647B">
        <w:rPr>
          <w:rFonts w:hAnsi="Times New Roman" w:ascii="Times New Roman"/>
          <w:szCs w:val="24"/>
        </w:rPr>
        <w:t xml:space="preserve"> </w:t>
      </w:r>
      <w:r w:rsidR="000804E1" w:rsidRPr="000E647B">
        <w:rPr>
          <w:rFonts w:hAnsi="Times New Roman" w:ascii="Times New Roman"/>
          <w:szCs w:val="24"/>
        </w:rPr>
        <w:t>da u roku od 15 dana od dana primitka ovog zaključka podnese ovome sudu pozivom na gornji broj spis</w:t>
      </w:r>
      <w:r w:rsidR="00B329AF" w:rsidRPr="000E647B">
        <w:rPr>
          <w:rFonts w:hAnsi="Times New Roman" w:ascii="Times New Roman"/>
          <w:szCs w:val="24"/>
        </w:rPr>
        <w:t>a pisano izvješće o financijsko</w:t>
      </w:r>
      <w:r w:rsidR="000804E1" w:rsidRPr="000E647B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A94EBA" w:rsidP="000804E1" w:rsidR="000804E1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5</w:t>
      </w:r>
      <w:r w:rsidR="0058332F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58332F">
        <w:rPr>
          <w:rFonts w:hAnsi="Times New Roman" w:ascii="Times New Roman"/>
          <w:b/>
          <w:szCs w:val="24"/>
          <w:u w:val="single"/>
        </w:rPr>
        <w:t xml:space="preserve"> 2018</w:t>
      </w:r>
      <w:r w:rsidR="000804E1">
        <w:rPr>
          <w:rFonts w:hAnsi="Times New Roman" w:ascii="Times New Roman"/>
          <w:b/>
          <w:szCs w:val="24"/>
          <w:u w:val="single"/>
        </w:rPr>
        <w:t xml:space="preserve">. </w:t>
      </w:r>
      <w:r w:rsidR="0058332F">
        <w:rPr>
          <w:rFonts w:hAnsi="Times New Roman" w:ascii="Times New Roman"/>
          <w:b/>
          <w:szCs w:val="24"/>
          <w:u w:val="single"/>
        </w:rPr>
        <w:t>g.</w:t>
      </w:r>
      <w:r w:rsidR="000E647B">
        <w:rPr>
          <w:rFonts w:hAnsi="Times New Roman" w:ascii="Times New Roman"/>
          <w:b/>
          <w:szCs w:val="24"/>
          <w:u w:val="single"/>
        </w:rPr>
        <w:t xml:space="preserve"> u 11,2</w:t>
      </w:r>
      <w:r w:rsidR="00AC0829">
        <w:rPr>
          <w:rFonts w:hAnsi="Times New Roman" w:ascii="Times New Roman"/>
          <w:b/>
          <w:szCs w:val="24"/>
          <w:u w:val="single"/>
        </w:rPr>
        <w:t>0</w:t>
      </w:r>
      <w:r w:rsidR="000804E1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BD656D">
        <w:rPr>
          <w:rFonts w:hAnsi="Times New Roman" w:ascii="Times New Roman"/>
          <w:szCs w:val="24"/>
        </w:rPr>
        <w:t>864/16 od 5</w:t>
      </w:r>
      <w:r>
        <w:rPr>
          <w:rFonts w:hAnsi="Times New Roman" w:ascii="Times New Roman"/>
          <w:szCs w:val="24"/>
        </w:rPr>
        <w:t xml:space="preserve">. </w:t>
      </w:r>
      <w:r w:rsidR="00BD656D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2016.g., a koj</w:t>
      </w:r>
      <w:r w:rsidR="00375C99">
        <w:rPr>
          <w:rFonts w:hAnsi="Times New Roman" w:ascii="Times New Roman"/>
          <w:szCs w:val="24"/>
        </w:rPr>
        <w:t xml:space="preserve">e je postalo </w:t>
      </w:r>
      <w:r w:rsidR="00BD656D">
        <w:rPr>
          <w:rFonts w:hAnsi="Times New Roman" w:ascii="Times New Roman"/>
          <w:szCs w:val="24"/>
        </w:rPr>
        <w:t>pravomoćno dana  20</w:t>
      </w:r>
      <w:r>
        <w:rPr>
          <w:rFonts w:hAnsi="Times New Roman" w:ascii="Times New Roman"/>
          <w:szCs w:val="24"/>
        </w:rPr>
        <w:t xml:space="preserve">. </w:t>
      </w:r>
      <w:r w:rsidR="00BD656D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2016.</w:t>
      </w:r>
      <w:r w:rsidR="00AC0829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</w:t>
      </w:r>
      <w:r w:rsidR="00375C99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>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375C99" w:rsidP="000804E1" w:rsidR="00375C99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AC0829" w:rsidR="007579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</w:t>
      </w:r>
      <w:r w:rsidR="00BD656D">
        <w:rPr>
          <w:rFonts w:hAnsi="Times New Roman" w:ascii="Times New Roman"/>
          <w:szCs w:val="24"/>
        </w:rPr>
        <w:t>DEBORAH GROUP S.P.A., Italija, Milano,</w:t>
      </w:r>
      <w:r w:rsidR="00BD656D" w:rsidRPr="00BD656D">
        <w:t xml:space="preserve"> </w:t>
      </w:r>
      <w:r w:rsidR="00BD656D" w:rsidRPr="00BD656D">
        <w:rPr>
          <w:rFonts w:hAnsi="Times New Roman" w:ascii="Times New Roman"/>
          <w:szCs w:val="24"/>
        </w:rPr>
        <w:t>Via Angelo Mai 19</w:t>
      </w:r>
      <w:r w:rsidR="00BD656D">
        <w:rPr>
          <w:rFonts w:hAnsi="Times New Roman" w:ascii="Times New Roman"/>
          <w:szCs w:val="24"/>
        </w:rPr>
        <w:t xml:space="preserve">, OIB </w:t>
      </w:r>
      <w:r w:rsidR="00BD656D" w:rsidRPr="00BD656D">
        <w:rPr>
          <w:rFonts w:hAnsi="Times New Roman" w:ascii="Times New Roman"/>
          <w:szCs w:val="24"/>
        </w:rPr>
        <w:t>76775688949</w:t>
      </w:r>
      <w:r>
        <w:rPr>
          <w:rFonts w:hAnsi="Times New Roman" w:ascii="Times New Roman"/>
          <w:szCs w:val="24"/>
        </w:rPr>
        <w:t>,</w:t>
      </w:r>
      <w:r w:rsidR="005833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 </w:t>
      </w:r>
      <w:r w:rsidR="00AC0829">
        <w:rPr>
          <w:rFonts w:hAnsi="Times New Roman" w:ascii="Times New Roman"/>
          <w:szCs w:val="24"/>
        </w:rPr>
        <w:t>navodi da vjerovnik ima tražbinu</w:t>
      </w:r>
      <w:r>
        <w:rPr>
          <w:rFonts w:hAnsi="Times New Roman" w:ascii="Times New Roman"/>
          <w:szCs w:val="24"/>
        </w:rPr>
        <w:t xml:space="preserve"> prema dužniku u iznosu od </w:t>
      </w:r>
      <w:r w:rsidR="00BD656D">
        <w:rPr>
          <w:rFonts w:hAnsi="Times New Roman" w:ascii="Times New Roman"/>
          <w:szCs w:val="24"/>
        </w:rPr>
        <w:t>161.049,78 EUR-a</w:t>
      </w:r>
      <w:r w:rsidR="00AC0829">
        <w:rPr>
          <w:rFonts w:hAnsi="Times New Roman" w:ascii="Times New Roman"/>
          <w:szCs w:val="24"/>
        </w:rPr>
        <w:t xml:space="preserve">, </w:t>
      </w:r>
      <w:r w:rsidR="00BD656D">
        <w:rPr>
          <w:rFonts w:hAnsi="Times New Roman" w:ascii="Times New Roman"/>
          <w:szCs w:val="24"/>
        </w:rPr>
        <w:t>te da tražbina nije podmirena.</w:t>
      </w:r>
    </w:p>
    <w:p w:rsidRDefault="0058332F" w:rsidP="000804E1" w:rsidR="0058332F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Navedeni vjerovnik postupio je po Zaključku suda br. St-</w:t>
      </w:r>
      <w:r w:rsidR="000724D4">
        <w:rPr>
          <w:rFonts w:hAnsi="Times New Roman" w:ascii="Times New Roman"/>
          <w:szCs w:val="24"/>
        </w:rPr>
        <w:t>864/16 od 2</w:t>
      </w:r>
      <w:r>
        <w:rPr>
          <w:rFonts w:hAnsi="Times New Roman" w:ascii="Times New Roman"/>
          <w:szCs w:val="24"/>
        </w:rPr>
        <w:t xml:space="preserve">. </w:t>
      </w:r>
      <w:r w:rsidR="000724D4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2016., odnosno uplatio je zatraženi predujam u ime troškova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0724D4">
        <w:rPr>
          <w:rFonts w:hAnsi="Times New Roman" w:ascii="Times New Roman"/>
          <w:szCs w:val="24"/>
        </w:rPr>
        <w:t>310</w:t>
      </w:r>
      <w:r>
        <w:rPr>
          <w:rFonts w:hAnsi="Times New Roman" w:ascii="Times New Roman"/>
          <w:szCs w:val="24"/>
        </w:rPr>
        <w:t xml:space="preserve"> dana u iznosu od </w:t>
      </w:r>
      <w:r w:rsidR="000724D4">
        <w:rPr>
          <w:rFonts w:hAnsi="Times New Roman" w:ascii="Times New Roman"/>
          <w:szCs w:val="24"/>
        </w:rPr>
        <w:t xml:space="preserve">297.261,42 </w:t>
      </w:r>
      <w:r>
        <w:rPr>
          <w:rFonts w:hAnsi="Times New Roman" w:ascii="Times New Roman"/>
          <w:szCs w:val="24"/>
        </w:rPr>
        <w:t>kn.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375C99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1</w:t>
      </w:r>
      <w:r w:rsidR="000804E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="00757907">
        <w:rPr>
          <w:rFonts w:hAnsi="Times New Roman" w:ascii="Times New Roman"/>
          <w:szCs w:val="24"/>
        </w:rPr>
        <w:t xml:space="preserve"> 2018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D95E5E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nije dopuštena posebna žalba (čl. 115. st. 1. SZ-a). Protiv zaključka žalba nije dopuštena (čl. 19. st. 7</w:t>
      </w:r>
      <w:r w:rsidR="00A76143">
        <w:rPr>
          <w:rFonts w:hAnsi="Times New Roman" w:ascii="Times New Roman"/>
          <w:i/>
          <w:szCs w:val="24"/>
        </w:rPr>
        <w:t>. SZ-a</w:t>
      </w:r>
      <w:r>
        <w:rPr>
          <w:rFonts w:hAnsi="Times New Roman" w:ascii="Times New Roman"/>
          <w:i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R="00757907"/>
    <w:p w:rsidRDefault="00D95E5E" w:rsidP="00D95E5E" w:rsidR="00D95E5E" w:rsidRPr="00D95E5E">
      <w:pPr>
        <w:ind w:left="4956"/>
        <w:rPr>
          <w:rFonts w:hAnsi="Times New Roman" w:ascii="Times New Roman"/>
        </w:rPr>
      </w:pPr>
      <w:r w:rsidRPr="00D95E5E">
        <w:rPr>
          <w:rFonts w:hAnsi="Times New Roman" w:ascii="Times New Roman"/>
        </w:rPr>
        <w:t>Za točnost otpravka-ovlašteni službenik</w:t>
      </w:r>
    </w:p>
    <w:p w:rsidRDefault="00D95E5E" w:rsidP="00D95E5E" w:rsidR="00D95E5E" w:rsidRPr="00D95E5E">
      <w:pPr>
        <w:ind w:left="4956"/>
        <w:rPr>
          <w:rFonts w:hAnsi="Times New Roman" w:ascii="Times New Roman"/>
        </w:rPr>
      </w:pPr>
      <w:r w:rsidRPr="00D95E5E">
        <w:rPr>
          <w:rFonts w:hAnsi="Times New Roman" w:ascii="Times New Roman"/>
        </w:rPr>
        <w:tab/>
        <w:t xml:space="preserve">   Monika Grbac</w:t>
      </w:r>
    </w:p>
    <w:p w:rsidRDefault="00E53C5B" w:rsidP="00757907" w:rsidR="00E53C5B" w:rsidRPr="007B2393">
      <w:pPr>
        <w:rPr>
          <w:rFonts w:hAnsi="Times New Roman" w:ascii="Times New Roman"/>
        </w:rPr>
      </w:pPr>
    </w:p>
    <w:sectPr w:rsidSect="009B2D18" w:rsidR="00E53C5B" w:rsidRPr="007B23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95E5E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</w:t>
    </w:r>
    <w:r w:rsidR="000E647B">
      <w:rPr>
        <w:rFonts w:hAnsi="Times New Roman" w:ascii="Times New Roman"/>
        <w:szCs w:val="24"/>
      </w:rPr>
      <w:t>76/17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04A0B"/>
    <w:rsid w:val="000724D4"/>
    <w:rsid w:val="000804E1"/>
    <w:rsid w:val="000E647B"/>
    <w:rsid w:val="002B4A0D"/>
    <w:rsid w:val="00375C99"/>
    <w:rsid w:val="0058332F"/>
    <w:rsid w:val="005B136E"/>
    <w:rsid w:val="006D12CB"/>
    <w:rsid w:val="00757907"/>
    <w:rsid w:val="007B2393"/>
    <w:rsid w:val="00987089"/>
    <w:rsid w:val="00991968"/>
    <w:rsid w:val="009B2D18"/>
    <w:rsid w:val="00A76143"/>
    <w:rsid w:val="00A94EBA"/>
    <w:rsid w:val="00AC0829"/>
    <w:rsid w:val="00B329AF"/>
    <w:rsid w:val="00B5448B"/>
    <w:rsid w:val="00BA3076"/>
    <w:rsid w:val="00BD656D"/>
    <w:rsid w:val="00D95E5E"/>
    <w:rsid w:val="00E53C5B"/>
    <w:rsid w:val="00ED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E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E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E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E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E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E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E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E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ADDA kozmetika d.o.o. zastupanog po punomoćniku Andrea Jurčić</izvorni_sadrzaj>
    <derivirana_varijabla naziv="DomainObject.Predmet.ProtustrankaFormated_1">  ADDA kozmetika d.o.o. zastupanog po punomoćniku Andrea Jurčić</derivirana_varijabla>
  </DomainObject.Predmet.ProtustrankaFormated>
  <DomainObject.Predmet.ProtustrankaFormatedOIB>
    <izvorni_sadrzaj>  ADDA kozmetika d.o.o., OIB 38625340610 zastupanog po punomoćniku Andrea Jurčić</izvorni_sadrzaj>
    <derivirana_varijabla naziv="DomainObject.Predmet.ProtustrankaFormatedOIB_1">  ADDA kozmetika d.o.o., OIB 38625340610 zastupanog po punomoćniku Andrea Jurčić</derivirana_varijabla>
  </DomainObject.Predmet.ProtustrankaFormatedOIB>
  <DomainObject.Predmet.ProtustrankaFormatedWithAdress>
    <izvorni_sadrzaj> ADDA kozmetika d.o.o., II odvojak Rakitske 19, 10437 Rakitje zastupanog po punomoćniku Andrea Jurčić</izvorni_sadrzaj>
    <derivirana_varijabla naziv="DomainObject.Predmet.ProtustrankaFormatedWithAdress_1"> ADDA kozmetika d.o.o., II odvojak Rakitske 19, 10437 Rakitje zastupanog po punomoćniku Andrea Jurčić</derivirana_varijabla>
  </DomainObject.Predmet.ProtustrankaFormatedWithAdress>
  <DomainObject.Predmet.ProtustrankaFormatedWithAdressOIB>
    <izvorni_sadrzaj> ADDA kozmetika d.o.o., OIB 38625340610, II odvojak Rakitske 19, 10437 Rakitje zastupanog po punomoćniku Andrea Jurčić</izvorni_sadrzaj>
    <derivirana_varijabla naziv="DomainObject.Predmet.ProtustrankaFormatedWithAdressOIB_1"> ADDA kozmetika d.o.o., OIB 38625340610, II odvojak Rakitske 19, 10437 Rakitje zastupanog po punomoćniku Andrea Jurčić</derivirana_varijabla>
  </DomainObject.Predmet.ProtustrankaFormatedWithAdressOIB>
  <DomainObject.Predmet.ProtustrankaWithAdress>
    <izvorni_sadrzaj>ADDA kozmetika d.o.o. II odvojak Rakitske 19, 10437 Rakitje</izvorni_sadrzaj>
    <derivirana_varijabla naziv="DomainObject.Predmet.ProtustrankaWithAdress_1">ADDA kozmetika d.o.o. II odvojak Rakitske 19, 10437 Rakitje</derivirana_varijabla>
  </DomainObject.Predmet.ProtustrankaWithAdress>
  <DomainObject.Predmet.ProtustrankaWithAdressOIB>
    <izvorni_sadrzaj>ADDA kozmetika d.o.o., OIB 38625340610, II odvojak Rakitske 19, 10437 Rakitje</izvorni_sadrzaj>
    <derivirana_varijabla naziv="DomainObject.Predmet.ProtustrankaWithAdressOIB_1">ADDA kozmetika d.o.o., OIB 38625340610, II odvojak Rakitske 19, 10437 Rakitje</derivirana_varijabla>
  </DomainObject.Predmet.ProtustrankaWithAdressOIB>
  <DomainObject.Predmet.ProtustrankaNazivFormated>
    <izvorni_sadrzaj>ADDA kozmetika d.o.o.</izvorni_sadrzaj>
    <derivirana_varijabla naziv="DomainObject.Predmet.ProtustrankaNazivFormated_1">ADDA kozmetika d.o.o.</derivirana_varijabla>
  </DomainObject.Predmet.ProtustrankaNazivFormated>
  <DomainObject.Predmet.ProtustrankaNazivFormatedOIB>
    <izvorni_sadrzaj>ADDA kozmetika d.o.o., OIB 38625340610</izvorni_sadrzaj>
    <derivirana_varijabla naziv="DomainObject.Predmet.ProtustrankaNazivFormatedOIB_1">ADDA kozmetika d.o.o., OIB 38625340610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DEBORA GROUP S.P.A. zastupanog po punomoćniku Vladimir Modrić</izvorni_sadrzaj>
    <derivirana_varijabla naziv="DomainObject.Predmet.StrankaFormated_1">  FINA Regionalni centar Zagreb; DEBORA GROUP S.P.A. zastupanog po punomoćniku Vladimir Modrić</derivirana_varijabla>
  </DomainObject.Predmet.StrankaFormated>
  <DomainObject.Predmet.StrankaFormatedOIB>
    <izvorni_sadrzaj>  FINA Regionalni centar Zagreb, OIB 85821130368; DEBORA GROUP S.P.A., OIB 76775688949 zastupanog po punomoćniku Vladimir Modrić</izvorni_sadrzaj>
    <derivirana_varijabla naziv="DomainObject.Predmet.StrankaFormatedOIB_1">  FINA Regionalni centar Zagreb, OIB 85821130368; DEBORA GROUP S.P.A., OIB 76775688949 zastupanog po punomoćniku Vladimir Modrić</derivirana_varijabla>
  </DomainObject.Predmet.StrankaFormatedOIB>
  <DomainObject.Predmet.StrankaFormatedWithAdress>
    <izvorni_sadrzaj> FINA Regionalni centar Zagreb, Trg svibanjskih žrtava 1995. br. 1, 10000 Zagreb; DEBORA GROUP S.P.A., Via Angelo Mai 19, Milano zastupanog po punomoćniku Vladimir Modrić</izvorni_sadrzaj>
    <derivirana_varijabla naziv="DomainObject.Predmet.StrankaFormatedWithAdress_1"> FINA Regionalni centar Zagreb, Trg svibanjskih žrtava 1995. br. 1, 10000 Zagreb; DEBORA GROUP S.P.A., Via Angelo Mai 19, Milano zastupanog po punomoćniku Vladimir Modrić</derivirana_varijabla>
  </DomainObject.Predmet.StrankaFormatedWithAdress>
  <DomainObject.Predmet.StrankaFormatedWithAdressOIB>
    <izvorni_sadrzaj> FINA Regionalni centar Zagreb, OIB 85821130368, Trg svibanjskih žrtava 1995. br. 1, 10000 Zagreb; DEBORA GROUP S.P.A., OIB 76775688949, Via Angelo Mai 19, Milano zastupanog po punomoćniku Vladimir Modrić</izvorni_sadrzaj>
    <derivirana_varijabla naziv="DomainObject.Predmet.StrankaFormatedWithAdressOIB_1"> FINA Regionalni centar Zagreb, OIB 85821130368, Trg svibanjskih žrtava 1995. br. 1, 10000 Zagreb; DEBORA GROUP S.P.A., OIB 76775688949, Via Angelo Mai 19, Milano zastupanog po punomoćniku Vladimir Modrić</derivirana_varijabla>
  </DomainObject.Predmet.StrankaFormatedWithAdressOIB>
  <DomainObject.Predmet.StrankaWithAdress>
    <izvorni_sadrzaj>FINA Regionalni centar Zagreb Trg svibanjskih žrtava 1995. br. 1,10000 Zagreb,DEBORA GROUP S.P.A. Via Angelo Mai 19,Milano</izvorni_sadrzaj>
    <derivirana_varijabla naziv="DomainObject.Predmet.StrankaWithAdress_1">FINA Regionalni centar Zagreb Trg svibanjskih žrtava 1995. br. 1,10000 Zagreb,DEBORA GROUP S.P.A. Via Angelo Mai 19,Milano</derivirana_varijabla>
  </DomainObject.Predmet.StrankaWithAdress>
  <DomainObject.Predmet.StrankaWithAdressOIB>
    <izvorni_sadrzaj>FINA Regionalni centar Zagreb, OIB 85821130368, Trg svibanjskih žrtava 1995. br. 1,10000 Zagreb,DEBORA GROUP S.P.A., OIB 76775688949, Via Angelo Mai 19,Milano</izvorni_sadrzaj>
    <derivirana_varijabla naziv="DomainObject.Predmet.StrankaWithAdressOIB_1">FINA Regionalni centar Zagreb, OIB 85821130368, Trg svibanjskih žrtava 1995. br. 1,10000 Zagreb,DEBORA GROUP S.P.A., OIB 76775688949, Via Angelo Mai 19,Milano</derivirana_varijabla>
  </DomainObject.Predmet.StrankaWithAdressOIB>
  <DomainObject.Predmet.StrankaNazivFormated>
    <izvorni_sadrzaj>FINA Regionalni centar Zagreb,DEBORA GROUP S.P.A.</izvorni_sadrzaj>
    <derivirana_varijabla naziv="DomainObject.Predmet.StrankaNazivFormated_1">FINA Regionalni centar Zagreb,DEBORA GROUP S.P.A.</derivirana_varijabla>
  </DomainObject.Predmet.StrankaNazivFormated>
  <DomainObject.Predmet.StrankaNazivFormatedOIB>
    <izvorni_sadrzaj>FINA Regionalni centar Zagreb, OIB 85821130368,DEBORA GROUP S.P.A., OIB 76775688949</izvorni_sadrzaj>
    <derivirana_varijabla naziv="DomainObject.Predmet.StrankaNazivFormatedOIB_1">FINA Regionalni centar Zagreb, OIB 85821130368,DEBORA GROUP S.P.A., OIB 76775688949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DEBORA GROUP S.P.A. zastupanog po punomoćniku Vladimir Modrić</item>
    </izvorni_sadrzaj>
    <derivirana_varijabla naziv="DomainObject.Predmet.StrankaListFormated_1">
      <item>FINA Regionalni centar Zagreb</item>
      <item>DEBORA GROUP S.P.A. zastupanog po punomoćniku Vladimir Modrić</item>
    </derivirana_varijabla>
  </DomainObject.Predmet.StrankaListFormated>
  <DomainObject.Predmet.StrankaListFormatedOIB>
    <izvorni_sadrzaj>
      <item>FINA Regionalni centar Zagreb, OIB 85821130368</item>
      <item>DEBORA GROUP S.P.A., OIB 76775688949 zastupanog po punomoćniku Vladimir Modrić</item>
    </izvorni_sadrzaj>
    <derivirana_varijabla naziv="DomainObject.Predmet.StrankaListFormatedOIB_1">
      <item>FINA Regionalni centar Zagreb, OIB 85821130368</item>
      <item>DEBORA GROUP S.P.A., OIB 76775688949 zastupanog po punomoćniku Vladimir Modrić</item>
    </derivirana_varijabla>
  </DomainObject.Predmet.StrankaListFormatedOIB>
  <DomainObject.Predmet.StrankaListFormatedWithAdress>
    <izvorni_sadrzaj>
      <item>FINA Regionalni centar Zagreb, Trg svibanjskih žrtava 1995. br. 1, 10000 Zagreb</item>
      <item>DEBORA GROUP S.P.A., Via Angelo Mai 19, Milano zastupanog po punomoćniku Vladimir Modrić</item>
    </izvorni_sadrzaj>
    <derivirana_varijabla naziv="DomainObject.Predmet.StrankaListFormatedWithAdress_1">
      <item>FINA Regionalni centar Zagreb, Trg svibanjskih žrtava 1995. br. 1, 10000 Zagreb</item>
      <item>DEBORA GROUP S.P.A., Via Angelo Mai 19, Milano zastupanog po punomoćniku Vladimir Modrić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DEBORA GROUP S.P.A., OIB 76775688949, Via Angelo Mai 19, Milano zastupanog po punomoćniku Vladimir Modrić</item>
    </izvorni_sadrzaj>
    <derivirana_varijabla naziv="DomainObject.Predmet.StrankaListFormatedWithAdressOIB_1">
      <item>FINA Regionalni centar Zagreb, OIB 85821130368, Trg svibanjskih žrtava 1995. br. 1, 10000 Zagreb</item>
      <item>DEBORA GROUP S.P.A., OIB 76775688949, Via Angelo Mai 19, Milano zastupanog po punomoćniku Vladimir Modrić</item>
    </derivirana_varijabla>
  </DomainObject.Predmet.StrankaListFormatedWithAdressOIB>
  <DomainObject.Predmet.StrankaListNazivFormated>
    <izvorni_sadrzaj>
      <item>FINA Regionalni centar Zagreb</item>
      <item>DEBORA GROUP S.P.A.</item>
    </izvorni_sadrzaj>
    <derivirana_varijabla naziv="DomainObject.Predmet.StrankaListNazivFormated_1">
      <item>FINA Regionalni centar Zagreb</item>
      <item>DEBORA GROUP S.P.A.</item>
    </derivirana_varijabla>
  </DomainObject.Predmet.StrankaListNazivFormated>
  <DomainObject.Predmet.StrankaListNazivFormatedOIB>
    <izvorni_sadrzaj>
      <item>FINA Regionalni centar Zagreb, OIB 85821130368</item>
      <item>DEBORA GROUP S.P.A., OIB 76775688949</item>
    </izvorni_sadrzaj>
    <derivirana_varijabla naziv="DomainObject.Predmet.StrankaListNazivFormatedOIB_1">
      <item>FINA Regionalni centar Zagreb, OIB 85821130368</item>
      <item>DEBORA GROUP S.P.A., OIB 76775688949</item>
    </derivirana_varijabla>
  </DomainObject.Predmet.StrankaListNazivFormatedOIB>
  <DomainObject.Predmet.ProtuStrankaListFormated>
    <izvorni_sadrzaj>
      <item>ADDA kozmetika d.o.o. zastupanog po punomoćniku Andrea Jurčić</item>
    </izvorni_sadrzaj>
    <derivirana_varijabla naziv="DomainObject.Predmet.ProtuStrankaListFormated_1">
      <item>ADDA kozmetika d.o.o. zastupanog po punomoćniku Andrea Jurčić</item>
    </derivirana_varijabla>
  </DomainObject.Predmet.ProtuStrankaListFormated>
  <DomainObject.Predmet.ProtuStrankaListFormatedOIB>
    <izvorni_sadrzaj>
      <item>ADDA kozmetika d.o.o., OIB 38625340610 zastupanog po punomoćniku Andrea Jurčić</item>
    </izvorni_sadrzaj>
    <derivirana_varijabla naziv="DomainObject.Predmet.ProtuStrankaListFormatedOIB_1">
      <item>ADDA kozmetika d.o.o., OIB 38625340610 zastupanog po punomoćniku Andrea Jurčić</item>
    </derivirana_varijabla>
  </DomainObject.Predmet.ProtuStrankaListFormatedOIB>
  <DomainObject.Predmet.ProtuStrankaListFormatedWithAdress>
    <izvorni_sadrzaj>
      <item>ADDA kozmetika d.o.o., II odvojak Rakitske 19, 10437 Rakitje zastupanog po punomoćniku Andrea Jurčić</item>
    </izvorni_sadrzaj>
    <derivirana_varijabla naziv="DomainObject.Predmet.ProtuStrankaListFormatedWithAdress_1">
      <item>ADDA kozmetika d.o.o., II odvojak Rakitske 19, 10437 Rakitje zastupanog po punomoćniku Andrea Jurčić</item>
    </derivirana_varijabla>
  </DomainObject.Predmet.ProtuStrankaListFormatedWithAdress>
  <DomainObject.Predmet.ProtuStrankaListFormatedWithAdressOIB>
    <izvorni_sadrzaj>
      <item>ADDA kozmetika d.o.o., OIB 38625340610, II odvojak Rakitske 19, 10437 Rakitje zastupanog po punomoćniku Andrea Jurčić</item>
    </izvorni_sadrzaj>
    <derivirana_varijabla naziv="DomainObject.Predmet.ProtuStrankaListFormatedWithAdressOIB_1">
      <item>ADDA kozmetika d.o.o., OIB 38625340610, II odvojak Rakitske 19, 10437 Rakitje zastupanog po punomoćniku Andrea Jurčić</item>
    </derivirana_varijabla>
  </DomainObject.Predmet.ProtuStrankaListFormatedWithAdressOIB>
  <DomainObject.Predmet.ProtuStrankaListNazivFormated>
    <izvorni_sadrzaj>
      <item>ADDA kozmetika d.o.o.</item>
    </izvorni_sadrzaj>
    <derivirana_varijabla naziv="DomainObject.Predmet.ProtuStrankaListNazivFormated_1">
      <item>ADDA kozmetika d.o.o.</item>
    </derivirana_varijabla>
  </DomainObject.Predmet.ProtuStrankaListNazivFormated>
  <DomainObject.Predmet.ProtuStrankaListNazivFormatedOIB>
    <izvorni_sadrzaj>
      <item>ADDA kozmetika d.o.o., OIB 38625340610</item>
    </izvorni_sadrzaj>
    <derivirana_varijabla naziv="DomainObject.Predmet.ProtuStrankaListNazivFormatedOIB_1">
      <item>ADDA kozmetika d.o.o., OIB 38625340610</item>
    </derivirana_varijabla>
  </DomainObject.Predmet.ProtuStrankaListNazivFormatedOIB>
  <DomainObject.Predmet.OstaliListFormated>
    <izvorni_sadrzaj>
      <item>Andrea Jurčić punomoćnik sudionika u postupku ADDA kozmetika d.o.o.</item>
      <item>Vladimir Modrić punomoćnik sudionika u postupku DEBORA GROUP S.P.A.</item>
    </izvorni_sadrzaj>
    <derivirana_varijabla naziv="DomainObject.Predmet.OstaliListFormated_1">
      <item>Andrea Jurčić punomoćnik sudionika u postupku ADDA kozmetika d.o.o.</item>
      <item>Vladimir Modrić punomoćnik sudionika u postupku DEBORA GROUP S.P.A.</item>
    </derivirana_varijabla>
  </DomainObject.Predmet.OstaliListFormated>
  <DomainObject.Predmet.OstaliListFormatedOIB>
    <izvorni_sadrzaj>
      <item>Andrea Jurčić, OIB 67552697809 punomoćnik sudionika u postupku ADDA kozmetika d.o.o.</item>
      <item>Vladimir Modrić punomoćnik sudionika u postupku DEBORA GROUP S.P.A.</item>
    </izvorni_sadrzaj>
    <derivirana_varijabla naziv="DomainObject.Predmet.OstaliListFormatedOIB_1">
      <item>Andrea Jurčić, OIB 67552697809 punomoćnik sudionika u postupku ADDA kozmetika d.o.o.</item>
      <item>Vladimir Modrić punomoćnik sudionika u postupku DEBORA GROUP S.P.A.</item>
    </derivirana_varijabla>
  </DomainObject.Predmet.OstaliListFormatedOIB>
  <DomainObject.Predmet.OstaliListFormatedWithAdress>
    <izvorni_sadrzaj>
      <item>Andrea Jurčić, Crnojezerska 20, 10000 Zagreb punomoćnik sudionika u postupku ADDA kozmetika d.o.o.</item>
      <item>Vladimir Modrić, Martićeva 47, 10000 Zagreb punomoćnik sudionika u postupku DEBORA GROUP S.P.A.</item>
    </izvorni_sadrzaj>
    <derivirana_varijabla naziv="DomainObject.Predmet.OstaliListFormatedWithAdress_1">
      <item>Andrea Jurčić, Crnojezerska 20, 10000 Zagreb punomoćnik sudionika u postupku ADDA kozmetika d.o.o.</item>
      <item>Vladimir Modrić, Martićeva 47, 10000 Zagreb punomoćnik sudionika u postupku DEBORA GROUP S.P.A.</item>
    </derivirana_varijabla>
  </DomainObject.Predmet.OstaliListFormatedWithAdress>
  <DomainObject.Predmet.OstaliListFormatedWithAdressOIB>
    <izvorni_sadrzaj>
      <item>Andrea Jurčić, OIB 67552697809, Crnojezerska 20, 10000 Zagreb punomoćnik sudionika u postupku ADDA kozmetika d.o.o.</item>
      <item>Vladimir Modrić, Martićeva 47, 10000 Zagreb punomoćnik sudionika u postupku DEBORA GROUP S.P.A.</item>
    </izvorni_sadrzaj>
    <derivirana_varijabla naziv="DomainObject.Predmet.OstaliListFormatedWithAdressOIB_1">
      <item>Andrea Jurčić, OIB 67552697809, Crnojezerska 20, 10000 Zagreb punomoćnik sudionika u postupku ADDA kozmetika d.o.o.</item>
      <item>Vladimir Modrić, Martićeva 47, 10000 Zagreb punomoćnik sudionika u postupku DEBORA GROUP S.P.A.</item>
    </derivirana_varijabla>
  </DomainObject.Predmet.OstaliListFormatedWithAdressOIB>
  <DomainObject.Predmet.OstaliListNazivFormated>
    <izvorni_sadrzaj>
      <item>Andrea Jurčić</item>
      <item>Vladimir Modrić</item>
    </izvorni_sadrzaj>
    <derivirana_varijabla naziv="DomainObject.Predmet.OstaliListNazivFormated_1">
      <item>Andrea Jurčić</item>
      <item>Vladimir Modrić</item>
    </derivirana_varijabla>
  </DomainObject.Predmet.OstaliListNazivFormated>
  <DomainObject.Predmet.OstaliListNazivFormatedOIB>
    <izvorni_sadrzaj>
      <item>Andrea Jurčić, OIB 67552697809</item>
      <item>Vladimir Modrić</item>
    </izvorni_sadrzaj>
    <derivirana_varijabla naziv="DomainObject.Predmet.OstaliListNazivFormatedOIB_1">
      <item>Andrea Jurčić, OIB 67552697809</item>
      <item>Vladimir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ADDA kozmetika d.o.o.</izvorni_sadrzaj>
    <derivirana_varijabla naziv="DomainObject.Predmet.ProtustrankaIDrugi_1">ADDA kozmetika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ADDA kozmetika d.o.o., OIB 38625340610, II odvojak Rakitske 19, 10437 Rakitje</izvorni_sadrzaj>
    <derivirana_varijabla naziv="DomainObject.Predmet.ProtustrankaIDrugiAdressOIB_1">ADDA kozmetika d.o.o., OIB 38625340610, II odvojak Rakitske 19,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ADDA kozmetika d.o.o.</item>
      <item>FINA Regionalni centar Zagreb</item>
      <item>Andrea Jurčić</item>
      <item>DEBORA GROUP S.P.A.</item>
      <item>Vladimir Modrić</item>
    </izvorni_sadrzaj>
    <derivirana_varijabla naziv="DomainObject.Predmet.SudioniciListNaziv_1">
      <item>ADDA kozmetika d.o.o.</item>
      <item>FINA Regionalni centar Zagreb</item>
      <item>Andrea Jurčić</item>
      <item>DEBORA GROUP S.P.A.</item>
      <item>Vladimir Modrić</item>
    </derivirana_varijabla>
  </DomainObject.Predmet.SudioniciListNaziv>
  <DomainObject.Predmet.SudioniciListAdressOIB>
    <izvorni_sadrzaj>
      <item>ADDA kozmetika d.o.o., OIB 38625340610, II odvojak Rakitske 19,10437 Rakitje</item>
      <item>FINA Regionalni centar Zagreb, OIB 85821130368, Trg svibanjskih žrtava 1995. br. 1,10000 Zagreb</item>
      <item>Andrea Jurčić, OIB 67552697809, Crnojezerska 20,10000 Zagreb</item>
      <item>DEBORA GROUP S.P.A., OIB 76775688949, Via Angelo Mai 19,Milano</item>
      <item>Vladimir Modrić, Martićeva 47,10000 Zagreb</item>
    </izvorni_sadrzaj>
    <derivirana_varijabla naziv="DomainObject.Predmet.SudioniciListAdressOIB_1">
      <item>ADDA kozmetika d.o.o., OIB 38625340610, II odvojak Rakitske 19,10437 Rakitje</item>
      <item>FINA Regionalni centar Zagreb, OIB 85821130368, Trg svibanjskih žrtava 1995. br. 1,10000 Zagreb</item>
      <item>Andrea Jurčić, OIB 67552697809, Crnojezerska 20,10000 Zagreb</item>
      <item>DEBORA GROUP S.P.A., OIB 76775688949, Via Angelo Mai 19,Milano</item>
      <item>Vladimir Modrić, Martićeva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38625340610</item>
      <item>, OIB 85821130368</item>
      <item>, OIB 67552697809</item>
      <item>, OIB 76775688949</item>
      <item>, OIB null</item>
    </izvorni_sadrzaj>
    <derivirana_varijabla naziv="DomainObject.Predmet.SudioniciListNazivOIB_1">
      <item>, OIB 38625340610</item>
      <item>, OIB 85821130368</item>
      <item>, OIB 67552697809</item>
      <item>, OIB 76775688949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4458</properties:Characters>
  <properties:Lines>127</properties:Lines>
  <properties:Paragraphs>52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2018-03-01T13:59:00Z</dcterms:created>
  <dc:creator>Monika Grbac</dc:creator>
  <cp:lastModifiedBy>Monika Grbac</cp:lastModifiedBy>
  <cp:lastPrinted>2018-03-01T13:56:00Z</cp:lastPrinted>
  <dcterms:modified xmlns:xsi="http://www.w3.org/2001/XMLSchema-instance" xsi:type="dcterms:W3CDTF">2018-03-01T14:06:00Z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(st-76-17 ADDA.docx)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