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6d18" w14:paraId="0c86d18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7118BD" w:rsidR="007118BD" w:rsidRPr="008E5E81">
      <w:pPr>
        <w:jc w:val="right"/>
      </w:pPr>
      <w:r w:rsidRPr="005F3621">
        <w:rPr>
          <w:b/>
        </w:rPr>
        <w:tab/>
      </w:r>
      <w:r>
        <w:rPr>
          <w:b/>
        </w:rPr>
        <w:t xml:space="preserve">  </w:t>
      </w:r>
      <w:r w:rsidR="007118BD" w:rsidRPr="008E5E81">
        <w:rPr>
          <w:b/>
        </w:rPr>
        <w:t xml:space="preserve">  </w:t>
      </w:r>
      <w:r w:rsidR="007118BD" w:rsidRPr="008E5E81">
        <w:t>40</w:t>
      </w:r>
      <w:r w:rsidR="007118BD" w:rsidRPr="008E5E81">
        <w:rPr>
          <w:b/>
        </w:rPr>
        <w:t xml:space="preserve">. </w:t>
      </w:r>
      <w:r w:rsidR="007118BD" w:rsidRPr="008E5E81">
        <w:t xml:space="preserve">St-689/16       </w:t>
      </w:r>
    </w:p>
    <w:p w:rsidRDefault="0084244C" w:rsidP="0084244C" w:rsidR="0084244C">
      <w:pPr>
        <w:jc w:val="right"/>
      </w:pPr>
      <w:r>
        <w:t xml:space="preserve">  </w:t>
      </w:r>
    </w:p>
    <w:p w:rsidRDefault="0084244C" w:rsidP="0084244C" w:rsidR="0084244C">
      <w:pPr>
        <w:jc w:val="right"/>
      </w:pPr>
      <w:r>
        <w:t xml:space="preserve"> </w:t>
      </w:r>
    </w:p>
    <w:p w:rsidRDefault="0084244C" w:rsidP="0084244C" w:rsidR="0084244C" w:rsidRPr="009302AD">
      <w:pPr>
        <w:jc w:val="center"/>
      </w:pPr>
      <w:r w:rsidRPr="009302AD">
        <w:t>R E P U B L I K A   H R V A T S K A</w:t>
      </w:r>
    </w:p>
    <w:p w:rsidRDefault="0084244C" w:rsidP="0084244C" w:rsidR="0084244C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84244C" w:rsidP="0084244C" w:rsidR="0084244C" w:rsidRPr="000623D3">
      <w:pPr>
        <w:jc w:val="center"/>
        <w:rPr>
          <w:b/>
          <w:sz w:val="22"/>
          <w:szCs w:val="22"/>
        </w:rPr>
      </w:pPr>
    </w:p>
    <w:p w:rsidRDefault="007118BD" w:rsidP="007118BD" w:rsidR="007118BD" w:rsidRPr="008E5E81">
      <w:pPr>
        <w:ind w:firstLine="708"/>
        <w:jc w:val="both"/>
      </w:pPr>
      <w:r w:rsidRPr="008E5E81">
        <w:t xml:space="preserve">TRGOVAČKI SUD U ZAGREBU, po sucu tog suda Anti Galiću, kao sucu pojedincu, u stečajnom postupku nad dužnikom STUDIO DAMJANA d.o.o. u stečaju, Nikole Hećimovića 24, Zagreb, (OIB 24176138810), dana </w:t>
      </w:r>
      <w:r>
        <w:t xml:space="preserve">29.listopada </w:t>
      </w:r>
      <w:r w:rsidRPr="008E5E81">
        <w:t>2018.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E00AF2">
      <w:pPr>
        <w:jc w:val="center"/>
        <w:rPr>
          <w:b/>
        </w:rPr>
      </w:pPr>
      <w:r w:rsidRPr="00E00AF2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0915BC" w:rsidP="00736C70" w:rsidR="00AB7992" w:rsidRPr="00F869EF">
      <w:pPr>
        <w:ind w:firstLine="708"/>
        <w:jc w:val="both"/>
      </w:pPr>
      <w:r>
        <w:t>Odbija se kao neosnovan zahtjev stečajn</w:t>
      </w:r>
      <w:r w:rsidR="007118BD">
        <w:t xml:space="preserve">og </w:t>
      </w:r>
      <w:r>
        <w:t>upravitelj</w:t>
      </w:r>
      <w:r w:rsidR="007118BD">
        <w:t xml:space="preserve">a Petra </w:t>
      </w:r>
      <w:r w:rsidR="00DC1173">
        <w:t>P</w:t>
      </w:r>
      <w:r w:rsidR="007118BD">
        <w:t>opovića iz Zagreba, Maksimirska 88</w:t>
      </w:r>
      <w:r w:rsidR="00DC1173">
        <w:t xml:space="preserve">., </w:t>
      </w:r>
      <w:r w:rsidR="007118BD">
        <w:t xml:space="preserve"> </w:t>
      </w:r>
      <w:r>
        <w:t>za određivanje nagrade</w:t>
      </w:r>
      <w:r w:rsidR="002F4AC0">
        <w:t xml:space="preserve"> za poslove stečajnog upravitelja</w:t>
      </w:r>
      <w:r w:rsidR="00523679">
        <w:t xml:space="preserve"> dužnika</w:t>
      </w:r>
      <w:r w:rsidR="00523679" w:rsidRPr="00523679">
        <w:t xml:space="preserve"> </w:t>
      </w:r>
      <w:r w:rsidR="00736C70" w:rsidRPr="008E5E81">
        <w:t>STUDIO DAMJANA d.o.o. u stečaju, Nikole Hećimovića 24, Zagreb, (OIB 24176138810)</w:t>
      </w:r>
    </w:p>
    <w:p w:rsidRDefault="00AB7992" w:rsidP="00AB7992" w:rsidR="00AB7992" w:rsidRPr="00ED1A28">
      <w:pPr>
        <w:ind w:firstLine="720"/>
        <w:jc w:val="both"/>
      </w:pP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736C70">
      <w:pPr>
        <w:ind w:firstLine="720"/>
        <w:jc w:val="both"/>
      </w:pPr>
      <w:r>
        <w:t xml:space="preserve">Podneskom od </w:t>
      </w:r>
      <w:r w:rsidR="00736C70">
        <w:t xml:space="preserve">7.lipnja </w:t>
      </w:r>
      <w:r w:rsidR="00E00AF2">
        <w:t xml:space="preserve">2018. </w:t>
      </w:r>
      <w:r>
        <w:t>stečajn</w:t>
      </w:r>
      <w:r w:rsidR="00736C70">
        <w:t>i upravitelj Petar Popović iz Zagreba</w:t>
      </w:r>
      <w:r w:rsidR="00B90D6D">
        <w:t xml:space="preserve"> zatraži</w:t>
      </w:r>
      <w:r w:rsidR="00736C70">
        <w:t>o</w:t>
      </w:r>
      <w:r w:rsidR="00B90D6D">
        <w:t xml:space="preserve"> je određivanje nagrade za poslove </w:t>
      </w:r>
      <w:r w:rsidR="00736C70">
        <w:t>s</w:t>
      </w:r>
      <w:r w:rsidR="00B90D6D">
        <w:t>tečajnog upravitelja</w:t>
      </w:r>
      <w:r w:rsidR="00736C70">
        <w:t>.</w:t>
      </w:r>
    </w:p>
    <w:p w:rsidRDefault="00736C70" w:rsidP="005866EA" w:rsidR="00726692">
      <w:pPr>
        <w:ind w:firstLine="720"/>
        <w:jc w:val="both"/>
      </w:pPr>
      <w:r>
        <w:t xml:space="preserve">U zahtjevu se </w:t>
      </w:r>
      <w:r w:rsidR="00726692">
        <w:t xml:space="preserve">u bitnome </w:t>
      </w:r>
      <w:r>
        <w:t xml:space="preserve">navodi </w:t>
      </w:r>
      <w:r w:rsidR="003D2099">
        <w:t xml:space="preserve">kako je stečajni upravitelj obradio dostupnu dokumentacoiji poslovnih odnosa u inozemstvu </w:t>
      </w:r>
      <w:r w:rsidR="00726692">
        <w:t>te</w:t>
      </w:r>
      <w:r w:rsidR="003D2099">
        <w:t xml:space="preserve"> utvrdio stanje imovinei razloge koji su doveli do prezaduženosti i insolventnosti</w:t>
      </w:r>
      <w:r w:rsidR="00726692">
        <w:t>. Nadalje podnio je odgovarajuća izvješća i isprave slijedom čega je stečajni postupak zaključen. Predlaže odrediti nagradu u bruto iznosu 3.000,00 kn.</w:t>
      </w:r>
    </w:p>
    <w:p w:rsidRDefault="00726692" w:rsidP="005866EA" w:rsidR="00726692">
      <w:pPr>
        <w:ind w:firstLine="720"/>
        <w:jc w:val="both"/>
      </w:pPr>
    </w:p>
    <w:p w:rsidRDefault="00726692" w:rsidP="005866EA" w:rsidR="00726692">
      <w:pPr>
        <w:ind w:firstLine="720"/>
        <w:jc w:val="both"/>
      </w:pPr>
    </w:p>
    <w:p w:rsidRDefault="00DD5F1B" w:rsidP="00DD5F1B" w:rsidR="00090CA6">
      <w:pPr>
        <w:ind w:firstLine="720"/>
        <w:jc w:val="both"/>
      </w:pPr>
      <w:r>
        <w:t>Prema članku 94. stavak 1. Stečajnog zakona (N.N.br.71/15 i 104/17, dalje: SZ) stečajni upravitelj ima pravo na nagradu za svoj rad, te na naknadu stvarnih troškova. Nagradu određuje stečajni sudac prema posebnom propisu kojim Vlada Republike Hrvatske utvrđuje kriterije i način obračuna i plaćanja nagrade stečajnom upravitelju (stavak 2. članka 94. SZ-a)</w:t>
      </w:r>
      <w:r w:rsidR="00090CA6">
        <w:t>.</w:t>
      </w:r>
    </w:p>
    <w:p w:rsidRDefault="00090CA6" w:rsidP="00DD5F1B" w:rsidR="00DD5F1B">
      <w:pPr>
        <w:ind w:firstLine="720"/>
        <w:jc w:val="both"/>
      </w:pPr>
      <w:r w:rsidRPr="00A5228F">
        <w:t xml:space="preserve"> </w:t>
      </w:r>
      <w:r w:rsidR="00DD5F1B" w:rsidRPr="00A5228F">
        <w:t>Uredbom o kriterijima i načinu obračuna i plaćanja nagrada stečajnim upraviteljima (N.N. br. 105/15., dalje: Uredba)</w:t>
      </w:r>
      <w:r w:rsidR="00DD5F1B">
        <w:t xml:space="preserve"> propisan je katalog poslova temeljem kojih  stečajni upravitelj ostvaruje pravo na nagradu, te poseban sustav postotnih razreda zavisan od  ukupne vrijednosti unovčene stečajne mase sa regresivnim tendencijama kod većih iznosa.</w:t>
      </w:r>
    </w:p>
    <w:p w:rsidRDefault="00073E90" w:rsidP="00DD5F1B" w:rsidR="00073E90">
      <w:pPr>
        <w:ind w:firstLine="708"/>
        <w:jc w:val="both"/>
      </w:pPr>
    </w:p>
    <w:p w:rsidRDefault="00DD5F1B" w:rsidP="00DD5F1B" w:rsidR="00DD5F1B">
      <w:pPr>
        <w:ind w:firstLine="708"/>
        <w:jc w:val="both"/>
      </w:pPr>
      <w:r>
        <w:t>Uredbom nije propisano da bi stečajnom upravitelju za neke druge poslove izvan kataloga poslova izričito propisanih Uredbom pripadala nagrada.</w:t>
      </w:r>
    </w:p>
    <w:p w:rsidRDefault="00090CA6" w:rsidP="00090CA6" w:rsidR="00090CA6">
      <w:pPr>
        <w:ind w:firstLine="708"/>
        <w:jc w:val="both"/>
      </w:pPr>
    </w:p>
    <w:p w:rsidRDefault="00090CA6" w:rsidP="000F37AB" w:rsidR="0006603F">
      <w:pPr>
        <w:ind w:firstLine="708"/>
        <w:jc w:val="both"/>
      </w:pPr>
      <w:r>
        <w:lastRenderedPageBreak/>
        <w:t xml:space="preserve">Kako  u konkretnom slučaju </w:t>
      </w:r>
      <w:r w:rsidR="00574E08">
        <w:t xml:space="preserve">poslovi </w:t>
      </w:r>
      <w:r w:rsidR="000A3CE8">
        <w:t xml:space="preserve">koji su navedeni u zahtjevu za određivanje nagrade </w:t>
      </w:r>
      <w:r w:rsidR="000F37AB">
        <w:t xml:space="preserve"> nisu </w:t>
      </w:r>
      <w:r w:rsidR="000A3CE8">
        <w:t xml:space="preserve"> </w:t>
      </w:r>
      <w:r w:rsidR="00523679">
        <w:t xml:space="preserve">katalogom poslova propisanim </w:t>
      </w:r>
      <w:r w:rsidR="00574E08">
        <w:t>Uredbom propisan</w:t>
      </w:r>
      <w:r w:rsidR="00523679">
        <w:t>i</w:t>
      </w:r>
      <w:r w:rsidR="00574E08">
        <w:t xml:space="preserve"> kao poslovi za koje stečajnim upraviteljima pripada nagrada</w:t>
      </w:r>
      <w:r w:rsidR="000A3CE8">
        <w:t>,</w:t>
      </w:r>
      <w:r w:rsidR="00574E08">
        <w:t xml:space="preserve"> valjalo je zahtjev stečajn</w:t>
      </w:r>
      <w:r w:rsidR="000F37AB">
        <w:t xml:space="preserve">og </w:t>
      </w:r>
      <w:r w:rsidR="00574E08">
        <w:t>upravitelj</w:t>
      </w:r>
      <w:r w:rsidR="000F37AB">
        <w:t>a</w:t>
      </w:r>
      <w:r w:rsidR="00574E08">
        <w:t xml:space="preserve"> od </w:t>
      </w:r>
      <w:r w:rsidR="000F37AB">
        <w:t>7.lipnja</w:t>
      </w:r>
      <w:r w:rsidR="005A0BA1">
        <w:t xml:space="preserve"> 2018. </w:t>
      </w:r>
      <w:r w:rsidR="0006603F">
        <w:t xml:space="preserve"> </w:t>
      </w:r>
      <w:r w:rsidR="00523679">
        <w:t xml:space="preserve">za određivanjem nagrade </w:t>
      </w:r>
      <w:r w:rsidR="0006603F">
        <w:t>odbiti kao neosnovan.</w:t>
      </w:r>
    </w:p>
    <w:p w:rsidRDefault="00A17688" w:rsidP="00A17688" w:rsidR="00A17688">
      <w:pPr>
        <w:ind w:firstLine="708"/>
        <w:jc w:val="both"/>
      </w:pPr>
    </w:p>
    <w:p w:rsidRDefault="00E12D1F" w:rsidP="005866EA" w:rsidR="00E12D1F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0F37AB">
        <w:t>29.listopada</w:t>
      </w:r>
      <w:r>
        <w:t xml:space="preserve"> 201</w:t>
      </w:r>
      <w:r w:rsidR="00523679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D27554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D27554" w:rsidP="00D27554" w:rsidR="00D27554">
      <w:pPr>
        <w:ind w:firstLine="708" w:left="3540"/>
        <w:jc w:val="both"/>
      </w:pPr>
      <w:r>
        <w:t>Za točnost otpravka, ovlašteni službenik:</w:t>
      </w:r>
    </w:p>
    <w:p w:rsidRDefault="00D27554" w:rsidP="00D27554" w:rsidR="003E2896" w:rsidRPr="00F869E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5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EF794F" w:rsidR="00C2261C">
    <w:pPr>
      <w:pStyle w:val="Zaglavlje"/>
      <w:ind w:left="4956"/>
    </w:pPr>
    <w:r>
      <w:t xml:space="preserve">                                       </w:t>
    </w:r>
    <w:r w:rsidR="005866EA">
      <w:t>40. St-</w:t>
    </w:r>
    <w:r w:rsidR="00BD16EC">
      <w:t>689</w:t>
    </w:r>
    <w:r w:rsidR="00791B32">
      <w:t>/1</w:t>
    </w:r>
    <w:r w:rsidR="00BD16EC">
      <w:t>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603F"/>
    <w:rsid w:val="00073E90"/>
    <w:rsid w:val="0007620B"/>
    <w:rsid w:val="00080CD6"/>
    <w:rsid w:val="00086650"/>
    <w:rsid w:val="00087C90"/>
    <w:rsid w:val="00090CA6"/>
    <w:rsid w:val="000915BC"/>
    <w:rsid w:val="00096B4E"/>
    <w:rsid w:val="000A3CE8"/>
    <w:rsid w:val="000A759B"/>
    <w:rsid w:val="000C6B32"/>
    <w:rsid w:val="000D6E67"/>
    <w:rsid w:val="000E6D9D"/>
    <w:rsid w:val="000F37AB"/>
    <w:rsid w:val="000F6BA9"/>
    <w:rsid w:val="001010D3"/>
    <w:rsid w:val="00102962"/>
    <w:rsid w:val="001154E0"/>
    <w:rsid w:val="00121C3F"/>
    <w:rsid w:val="0012726C"/>
    <w:rsid w:val="00127393"/>
    <w:rsid w:val="001360D7"/>
    <w:rsid w:val="001459C7"/>
    <w:rsid w:val="001577E4"/>
    <w:rsid w:val="0017575A"/>
    <w:rsid w:val="00180A63"/>
    <w:rsid w:val="001A616B"/>
    <w:rsid w:val="001B20B3"/>
    <w:rsid w:val="001B4486"/>
    <w:rsid w:val="001B70F1"/>
    <w:rsid w:val="001C3161"/>
    <w:rsid w:val="001D2443"/>
    <w:rsid w:val="001F1881"/>
    <w:rsid w:val="00202649"/>
    <w:rsid w:val="00205368"/>
    <w:rsid w:val="002131BA"/>
    <w:rsid w:val="0021519B"/>
    <w:rsid w:val="002251CD"/>
    <w:rsid w:val="0024046F"/>
    <w:rsid w:val="00243B55"/>
    <w:rsid w:val="002452F2"/>
    <w:rsid w:val="00245E5F"/>
    <w:rsid w:val="00253495"/>
    <w:rsid w:val="00264341"/>
    <w:rsid w:val="0027207A"/>
    <w:rsid w:val="002774D1"/>
    <w:rsid w:val="00282033"/>
    <w:rsid w:val="00285FE0"/>
    <w:rsid w:val="0029135F"/>
    <w:rsid w:val="002A271C"/>
    <w:rsid w:val="002B1924"/>
    <w:rsid w:val="002C4476"/>
    <w:rsid w:val="002D5187"/>
    <w:rsid w:val="002E0389"/>
    <w:rsid w:val="002F4AC0"/>
    <w:rsid w:val="00300EBC"/>
    <w:rsid w:val="003073FA"/>
    <w:rsid w:val="00317F97"/>
    <w:rsid w:val="00325C88"/>
    <w:rsid w:val="0034310D"/>
    <w:rsid w:val="00354188"/>
    <w:rsid w:val="00354F39"/>
    <w:rsid w:val="00391C76"/>
    <w:rsid w:val="003A4A42"/>
    <w:rsid w:val="003B3AE5"/>
    <w:rsid w:val="003B6DD3"/>
    <w:rsid w:val="003D2099"/>
    <w:rsid w:val="003D41F5"/>
    <w:rsid w:val="003E0EB9"/>
    <w:rsid w:val="003E2896"/>
    <w:rsid w:val="003E60CD"/>
    <w:rsid w:val="003E7652"/>
    <w:rsid w:val="00410C13"/>
    <w:rsid w:val="00412B30"/>
    <w:rsid w:val="004721ED"/>
    <w:rsid w:val="00482521"/>
    <w:rsid w:val="00491AB1"/>
    <w:rsid w:val="004945B5"/>
    <w:rsid w:val="004A0F64"/>
    <w:rsid w:val="004B45F0"/>
    <w:rsid w:val="004C2086"/>
    <w:rsid w:val="00505654"/>
    <w:rsid w:val="0051464C"/>
    <w:rsid w:val="00520D93"/>
    <w:rsid w:val="00523679"/>
    <w:rsid w:val="00524570"/>
    <w:rsid w:val="00525876"/>
    <w:rsid w:val="00527347"/>
    <w:rsid w:val="005408FF"/>
    <w:rsid w:val="005608D4"/>
    <w:rsid w:val="00574E08"/>
    <w:rsid w:val="00586359"/>
    <w:rsid w:val="005866EA"/>
    <w:rsid w:val="005868C5"/>
    <w:rsid w:val="00596B42"/>
    <w:rsid w:val="005A0BA1"/>
    <w:rsid w:val="005C2DBF"/>
    <w:rsid w:val="005C4492"/>
    <w:rsid w:val="005C4D4D"/>
    <w:rsid w:val="005E4C75"/>
    <w:rsid w:val="005E5A41"/>
    <w:rsid w:val="005F3816"/>
    <w:rsid w:val="005F3E59"/>
    <w:rsid w:val="005F5711"/>
    <w:rsid w:val="00653BE1"/>
    <w:rsid w:val="006776F8"/>
    <w:rsid w:val="0069472B"/>
    <w:rsid w:val="006C0093"/>
    <w:rsid w:val="006C116B"/>
    <w:rsid w:val="006C29B6"/>
    <w:rsid w:val="006E2618"/>
    <w:rsid w:val="0070616F"/>
    <w:rsid w:val="007118BD"/>
    <w:rsid w:val="0072536C"/>
    <w:rsid w:val="0072602F"/>
    <w:rsid w:val="00726692"/>
    <w:rsid w:val="007343D3"/>
    <w:rsid w:val="00736C70"/>
    <w:rsid w:val="007374C7"/>
    <w:rsid w:val="007431D2"/>
    <w:rsid w:val="00755E35"/>
    <w:rsid w:val="0076015B"/>
    <w:rsid w:val="0076394A"/>
    <w:rsid w:val="0078299D"/>
    <w:rsid w:val="00787E90"/>
    <w:rsid w:val="00791B32"/>
    <w:rsid w:val="007976A6"/>
    <w:rsid w:val="007C53CD"/>
    <w:rsid w:val="007C6B24"/>
    <w:rsid w:val="007D289E"/>
    <w:rsid w:val="007D5746"/>
    <w:rsid w:val="008144A5"/>
    <w:rsid w:val="008177C6"/>
    <w:rsid w:val="00822617"/>
    <w:rsid w:val="0084244C"/>
    <w:rsid w:val="00844F17"/>
    <w:rsid w:val="0087468C"/>
    <w:rsid w:val="00880396"/>
    <w:rsid w:val="00881D1D"/>
    <w:rsid w:val="00883FF5"/>
    <w:rsid w:val="00886EC8"/>
    <w:rsid w:val="008917E8"/>
    <w:rsid w:val="00897B1D"/>
    <w:rsid w:val="008A136C"/>
    <w:rsid w:val="008F05A9"/>
    <w:rsid w:val="00901B73"/>
    <w:rsid w:val="009222E9"/>
    <w:rsid w:val="0092396E"/>
    <w:rsid w:val="00926B2C"/>
    <w:rsid w:val="00943683"/>
    <w:rsid w:val="009439CA"/>
    <w:rsid w:val="009448E3"/>
    <w:rsid w:val="00973D51"/>
    <w:rsid w:val="009C1C3B"/>
    <w:rsid w:val="009C6D30"/>
    <w:rsid w:val="00A11536"/>
    <w:rsid w:val="00A17688"/>
    <w:rsid w:val="00A21501"/>
    <w:rsid w:val="00A31301"/>
    <w:rsid w:val="00A41FB6"/>
    <w:rsid w:val="00A5228F"/>
    <w:rsid w:val="00A652A7"/>
    <w:rsid w:val="00A80CCD"/>
    <w:rsid w:val="00A87E4D"/>
    <w:rsid w:val="00A9007C"/>
    <w:rsid w:val="00AA1CFB"/>
    <w:rsid w:val="00AB71DB"/>
    <w:rsid w:val="00AB7992"/>
    <w:rsid w:val="00AC2EFA"/>
    <w:rsid w:val="00AE26EF"/>
    <w:rsid w:val="00AE4D35"/>
    <w:rsid w:val="00AF57F1"/>
    <w:rsid w:val="00B009F8"/>
    <w:rsid w:val="00B00A10"/>
    <w:rsid w:val="00B04FE7"/>
    <w:rsid w:val="00B07A8F"/>
    <w:rsid w:val="00B447AC"/>
    <w:rsid w:val="00B465E2"/>
    <w:rsid w:val="00B50E45"/>
    <w:rsid w:val="00B5356F"/>
    <w:rsid w:val="00B57FBD"/>
    <w:rsid w:val="00B62D78"/>
    <w:rsid w:val="00B80CC9"/>
    <w:rsid w:val="00B902ED"/>
    <w:rsid w:val="00B90D6D"/>
    <w:rsid w:val="00BD16EC"/>
    <w:rsid w:val="00BD4C99"/>
    <w:rsid w:val="00BE77BA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5CBB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27554"/>
    <w:rsid w:val="00D4326A"/>
    <w:rsid w:val="00D46697"/>
    <w:rsid w:val="00D55987"/>
    <w:rsid w:val="00D57AC9"/>
    <w:rsid w:val="00D60D39"/>
    <w:rsid w:val="00D77EFA"/>
    <w:rsid w:val="00D860E8"/>
    <w:rsid w:val="00DB2501"/>
    <w:rsid w:val="00DB2873"/>
    <w:rsid w:val="00DC1173"/>
    <w:rsid w:val="00DD5D5D"/>
    <w:rsid w:val="00DD5F1B"/>
    <w:rsid w:val="00DD7BB0"/>
    <w:rsid w:val="00E00585"/>
    <w:rsid w:val="00E00AF2"/>
    <w:rsid w:val="00E04F68"/>
    <w:rsid w:val="00E12D1F"/>
    <w:rsid w:val="00E2104F"/>
    <w:rsid w:val="00E25111"/>
    <w:rsid w:val="00E25F85"/>
    <w:rsid w:val="00E57221"/>
    <w:rsid w:val="00E60F0B"/>
    <w:rsid w:val="00E63731"/>
    <w:rsid w:val="00E71B72"/>
    <w:rsid w:val="00E749A5"/>
    <w:rsid w:val="00E810A1"/>
    <w:rsid w:val="00E84536"/>
    <w:rsid w:val="00E86A79"/>
    <w:rsid w:val="00E97C62"/>
    <w:rsid w:val="00EA1A2B"/>
    <w:rsid w:val="00EB0A95"/>
    <w:rsid w:val="00EB7EF3"/>
    <w:rsid w:val="00ED3A5D"/>
    <w:rsid w:val="00ED6B92"/>
    <w:rsid w:val="00ED70D2"/>
    <w:rsid w:val="00EE3BE3"/>
    <w:rsid w:val="00EE5B40"/>
    <w:rsid w:val="00EF794F"/>
    <w:rsid w:val="00F10C44"/>
    <w:rsid w:val="00F337F2"/>
    <w:rsid w:val="00F340FF"/>
    <w:rsid w:val="00F47207"/>
    <w:rsid w:val="00F53960"/>
    <w:rsid w:val="00F90024"/>
    <w:rsid w:val="00F923D3"/>
    <w:rsid w:val="00F92410"/>
    <w:rsid w:val="00F95C76"/>
    <w:rsid w:val="00FA0073"/>
    <w:rsid w:val="00FA298D"/>
    <w:rsid w:val="00FB23D8"/>
    <w:rsid w:val="00FC0CD3"/>
    <w:rsid w:val="00FC210F"/>
    <w:rsid w:val="00FC3688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6C29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6C29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2018.</izvorni_sadrzaj>
    <derivirana_varijabla naziv="DomainObject.Predmet.DatumRjesavanja_1">18.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DAMJANA d.o.o.</izvorni_sadrzaj>
    <derivirana_varijabla naziv="DomainObject.Predmet.ProtustrankaFormated_1">  STUDIO DAMJANA d.o.o.</derivirana_varijabla>
  </DomainObject.Predmet.ProtustrankaFormated>
  <DomainObject.Predmet.ProtustrankaFormatedOIB>
    <izvorni_sadrzaj>  STUDIO DAMJANA d.o.o., OIB 24176138810</izvorni_sadrzaj>
    <derivirana_varijabla naziv="DomainObject.Predmet.ProtustrankaFormatedOIB_1">  STUDIO DAMJANA d.o.o., OIB 24176138810</derivirana_varijabla>
  </DomainObject.Predmet.ProtustrankaFormatedOIB>
  <DomainObject.Predmet.ProtustrankaFormatedWithAdress>
    <izvorni_sadrzaj> STUDIO DAMJANA d.o.o., Nikole Hećimovića 24, 10000 Zagreb</izvorni_sadrzaj>
    <derivirana_varijabla naziv="DomainObject.Predmet.ProtustrankaFormatedWithAdress_1"> STUDIO DAMJANA d.o.o., Nikole Hećimovića 24, 10000 Zagreb</derivirana_varijabla>
  </DomainObject.Predmet.ProtustrankaFormatedWithAdress>
  <DomainObject.Predmet.ProtustrankaFormatedWithAdressOIB>
    <izvorni_sadrzaj> STUDIO DAMJANA d.o.o., OIB 24176138810, Nikole Hećimovića 24, 10000 Zagreb</izvorni_sadrzaj>
    <derivirana_varijabla naziv="DomainObject.Predmet.ProtustrankaFormatedWithAdressOIB_1"> STUDIO DAMJANA d.o.o., OIB 24176138810, Nikole Hećimovića 24, 10000 Zagreb</derivirana_varijabla>
  </DomainObject.Predmet.ProtustrankaFormatedWithAdressOIB>
  <DomainObject.Predmet.ProtustrankaWithAdress>
    <izvorni_sadrzaj>STUDIO DAMJANA d.o.o. Nikole Hećimovića 24, 10000 Zagreb</izvorni_sadrzaj>
    <derivirana_varijabla naziv="DomainObject.Predmet.ProtustrankaWithAdress_1">STUDIO DAMJANA d.o.o. Nikole Hećimovića 24, 10000 Zagreb</derivirana_varijabla>
  </DomainObject.Predmet.ProtustrankaWithAdress>
  <DomainObject.Predmet.ProtustrankaWithAdressOIB>
    <izvorni_sadrzaj>STUDIO DAMJANA d.o.o., OIB 24176138810, Nikole Hećimovića 24, 10000 Zagreb</izvorni_sadrzaj>
    <derivirana_varijabla naziv="DomainObject.Predmet.ProtustrankaWithAdressOIB_1">STUDIO DAMJANA d.o.o., OIB 24176138810, Nikole Hećimovića 24, 10000 Zagreb</derivirana_varijabla>
  </DomainObject.Predmet.ProtustrankaWithAdressOIB>
  <DomainObject.Predmet.ProtustrankaNazivFormated>
    <izvorni_sadrzaj>STUDIO DAMJANA d.o.o.</izvorni_sadrzaj>
    <derivirana_varijabla naziv="DomainObject.Predmet.ProtustrankaNazivFormated_1">STUDIO DAMJANA d.o.o.</derivirana_varijabla>
  </DomainObject.Predmet.ProtustrankaNazivFormated>
  <DomainObject.Predmet.ProtustrankaNazivFormatedOIB>
    <izvorni_sadrzaj>STUDIO DAMJANA d.o.o., OIB 24176138810</izvorni_sadrzaj>
    <derivirana_varijabla naziv="DomainObject.Predmet.ProtustrankaNazivFormatedOIB_1">STUDIO DAMJANA d.o.o., OIB 24176138810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DAMJANA d.o.o.</item>
    </izvorni_sadrzaj>
    <derivirana_varijabla naziv="DomainObject.Predmet.ProtuStrankaListFormated_1">
      <item>STUDIO DAMJANA d.o.o.</item>
    </derivirana_varijabla>
  </DomainObject.Predmet.ProtuStrankaListFormated>
  <DomainObject.Predmet.ProtuStrankaListFormatedOIB>
    <izvorni_sadrzaj>
      <item>STUDIO DAMJANA d.o.o., OIB 24176138810</item>
    </izvorni_sadrzaj>
    <derivirana_varijabla naziv="DomainObject.Predmet.ProtuStrankaListFormatedOIB_1">
      <item>STUDIO DAMJANA d.o.o., OIB 24176138810</item>
    </derivirana_varijabla>
  </DomainObject.Predmet.ProtuStrankaListFormatedOIB>
  <DomainObject.Predmet.ProtuStrankaListFormatedWithAdress>
    <izvorni_sadrzaj>
      <item>STUDIO DAMJANA d.o.o., Nikole Hećimovića 24, 10000 Zagreb</item>
    </izvorni_sadrzaj>
    <derivirana_varijabla naziv="DomainObject.Predmet.ProtuStrankaListFormatedWithAdress_1">
      <item>STUDIO DAMJANA d.o.o., Nikole Hećimovića 24, 10000 Zagreb</item>
    </derivirana_varijabla>
  </DomainObject.Predmet.ProtuStrankaListFormatedWithAdress>
  <DomainObject.Predmet.ProtuStrankaListFormatedWithAdressOIB>
    <izvorni_sadrzaj>
      <item>STUDIO DAMJANA d.o.o., OIB 24176138810, Nikole Hećimovića 24, 10000 Zagreb</item>
    </izvorni_sadrzaj>
    <derivirana_varijabla naziv="DomainObject.Predmet.ProtuStrankaListFormatedWithAdressOIB_1">
      <item>STUDIO DAMJANA d.o.o., OIB 24176138810, Nikole Hećimovića 24, 10000 Zagreb</item>
    </derivirana_varijabla>
  </DomainObject.Predmet.ProtuStrankaListFormatedWithAdressOIB>
  <DomainObject.Predmet.ProtuStrankaListNazivFormated>
    <izvorni_sadrzaj>
      <item>STUDIO DAMJANA d.o.o.</item>
    </izvorni_sadrzaj>
    <derivirana_varijabla naziv="DomainObject.Predmet.ProtuStrankaListNazivFormated_1">
      <item>STUDIO DAMJANA d.o.o.</item>
    </derivirana_varijabla>
  </DomainObject.Predmet.ProtuStrankaListNazivFormated>
  <DomainObject.Predmet.ProtuStrankaListNazivFormatedOIB>
    <izvorni_sadrzaj>
      <item>STUDIO DAMJANA d.o.o., OIB 24176138810</item>
    </izvorni_sadrzaj>
    <derivirana_varijabla naziv="DomainObject.Predmet.ProtuStrankaListNazivFormatedOIB_1">
      <item>STUDIO DAMJANA d.o.o., OIB 24176138810</item>
    </derivirana_varijabla>
  </DomainObject.Predmet.ProtuStrankaListNazivFormatedOIB>
  <DomainObject.Predmet.OstaliListFormated>
    <izvorni_sadrzaj>
      <item>Damjana Domanovac</item>
    </izvorni_sadrzaj>
    <derivirana_varijabla naziv="DomainObject.Predmet.OstaliListFormated_1">
      <item>Damjana Domanovac</item>
    </derivirana_varijabla>
  </DomainObject.Predmet.OstaliListFormated>
  <DomainObject.Predmet.OstaliListFormatedOIB>
    <izvorni_sadrzaj>
      <item>Damjana Domanovac, OIB 32475933056</item>
    </izvorni_sadrzaj>
    <derivirana_varijabla naziv="DomainObject.Predmet.OstaliListFormatedOIB_1">
      <item>Damjana Domanovac, OIB 32475933056</item>
    </derivirana_varijabla>
  </DomainObject.Predmet.OstaliListFormatedOIB>
  <DomainObject.Predmet.OstaliListFormatedWithAdress>
    <izvorni_sadrzaj>
      <item>Damjana Domanovac, Višnjica 16, 10000 Zagreb</item>
    </izvorni_sadrzaj>
    <derivirana_varijabla naziv="DomainObject.Predmet.OstaliListFormatedWithAdress_1">
      <item>Damjana Domanovac, Višnjica 16, 10000 Zagreb</item>
    </derivirana_varijabla>
  </DomainObject.Predmet.OstaliListFormatedWithAdress>
  <DomainObject.Predmet.OstaliListFormatedWithAdressOIB>
    <izvorni_sadrzaj>
      <item>Damjana Domanovac, OIB 32475933056, Višnjica 16, 10000 Zagreb</item>
    </izvorni_sadrzaj>
    <derivirana_varijabla naziv="DomainObject.Predmet.OstaliListFormatedWithAdressOIB_1">
      <item>Damjana Domanovac, OIB 32475933056, Višnjica 16, 10000 Zagreb</item>
    </derivirana_varijabla>
  </DomainObject.Predmet.OstaliListFormatedWithAdressOIB>
  <DomainObject.Predmet.OstaliListNazivFormated>
    <izvorni_sadrzaj>
      <item>Damjana Domanovac</item>
    </izvorni_sadrzaj>
    <derivirana_varijabla naziv="DomainObject.Predmet.OstaliListNazivFormated_1">
      <item>Damjana Domanovac</item>
    </derivirana_varijabla>
  </DomainObject.Predmet.OstaliListNazivFormated>
  <DomainObject.Predmet.OstaliListNazivFormatedOIB>
    <izvorni_sadrzaj>
      <item>Damjana Domanovac, OIB 32475933056</item>
    </izvorni_sadrzaj>
    <derivirana_varijabla naziv="DomainObject.Predmet.OstaliListNazivFormatedOIB_1">
      <item>Damjana Domanovac, OIB 32475933056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DAMJANA d.o.o.</izvorni_sadrzaj>
    <derivirana_varijabla naziv="DomainObject.Predmet.ProtustrankaIDrugi_1">STUDIO DAMJANA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DAMJANA d.o.o., OIB 24176138810, Nikole Hećimovića 24, 10000 Zagreb</izvorni_sadrzaj>
    <derivirana_varijabla naziv="DomainObject.Predmet.ProtustrankaIDrugiAdressOIB_1">STUDIO DAMJANA d.o.o., OIB 24176138810, Nikole Hećimovića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2018.</izvorni_sadrzaj>
    <derivirana_varijabla naziv="DomainObject.Predmet.OdlukaRjesenje.DatumDonosenjaOdluke_1">18.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St-689/2016-44</izvorni_sadrzaj>
    <derivirana_varijabla naziv="DomainObject.Predmet.OdlukaRjesenje.Oznaka_1">St-689/2016-44</derivirana_varijabla>
  </DomainObject.Predmet.OdlukaRjesenje.Oznaka>
  <DomainObject.Predmet.SudioniciListNaziv>
    <izvorni_sadrzaj>
      <item>STUDIO DAMJANA d.o.o.</item>
      <item>FINA Regionalni centar Zagreb</item>
      <item>Damjana Domanovac</item>
    </izvorni_sadrzaj>
    <derivirana_varijabla naziv="DomainObject.Predmet.SudioniciListNaziv_1">
      <item>STUDIO DAMJANA d.o.o.</item>
      <item>FINA Regionalni centar Zagreb</item>
      <item>Damjana Domanovac</item>
    </derivirana_varijabla>
  </DomainObject.Predmet.SudioniciListNaziv>
  <DomainObject.Predmet.SudioniciListAdressOIB>
    <izvorni_sadrzaj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izvorni_sadrzaj>
    <derivirana_varijabla naziv="DomainObject.Predmet.SudioniciListAdressOIB_1"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24176138810</item>
      <item>, OIB 85821130368</item>
      <item>, OIB 32475933056</item>
    </izvorni_sadrzaj>
    <derivirana_varijabla naziv="DomainObject.Predmet.SudioniciListNazivOIB_1">
      <item>, OIB 24176138810</item>
      <item>, OIB 85821130368</item>
      <item>, OIB 32475933056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2017.</izvorni_sadrzaj>
    <derivirana_varijabla naziv="DomainObject.Predmet.DatumZadnjeOdrzaneSudskeRadnje_1">24. svibnja 2017.</derivirana_varijabla>
  </DomainObject.Predmet.DatumZadnjeOdrzaneSudskeRadnje>
  <DomainObject.PredzadnjaOdlukaIzPredmeta.DatumDonosenjaOdluke>
    <izvorni_sadrzaj>29. lipnja 2018.</izvorni_sadrzaj>
    <derivirana_varijabla naziv="DomainObject.PredzadnjaOdlukaIzPredmeta.DatumDonosenjaOdluke_1">29. lipnja 2018.</derivirana_varijabla>
  </DomainObject.PredzadnjaOdlukaIzPredmeta.DatumDonosenjaOdluke>
  <DomainObject.PredzadnjaOdlukaIzPredmeta.Oznaka>
    <izvorni_sadrzaj>St-689/2016-46</izvorni_sadrzaj>
    <derivirana_varijabla naziv="DomainObject.PredzadnjaOdlukaIzPredmeta.Oznaka_1">St-689/2016-46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2182</properties:Characters>
  <properties:Lines>61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2018-10-30T11:44:00Z</dcterms:created>
  <dc:creator>Korisnik</dc:creator>
  <cp:lastModifiedBy>Valentina Delač</cp:lastModifiedBy>
  <cp:lastPrinted>2018-10-30T11:45:00Z</cp:lastPrinted>
  <dcterms:modified xmlns:xsi="http://www.w3.org/2001/XMLSchema-instance" xsi:type="dcterms:W3CDTF">2018-10-30T11:45:00Z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(Studio Damjana  Rj odbijanje određivanja nagrade.docx)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