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3f86" w14:paraId="3813f86" w:rsidRDefault="00AE649C" w:rsidP="008A36DE" w:rsidR="00AE649C" w:rsidRPr="00B76F3C">
      <w:pPr>
        <w:pStyle w:val="Naslov3"/>
        <w:spacing w:after="0"/>
        <w15:collapsed w:val="false"/>
      </w:pPr>
      <w:bookmarkStart w:name="_GoBack" w:id="0"/>
      <w:bookmarkEnd w:id="0"/>
    </w:p>
    <w:p w:rsidRDefault="00332CCE" w:rsidP="008A36DE" w:rsidR="00AE649C" w:rsidRPr="00B76F3C">
      <w:pPr>
        <w:pStyle w:val="SudNaziv"/>
        <w:ind w:firstLine="708" w:left="4956"/>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showingPlcHdr/>
                    <w:picture/>
                  </w:sdtPr>
                  <w:sdtEndPr/>
                  <w:sdtContent>
                    <w:p w:rsidRDefault="008A36DE"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8A36DE">
        <w:t>Poslovni broj: 4 St-325/14-35</w:t>
      </w:r>
    </w:p>
    <w:p w:rsidRDefault="00EA1C6D" w:rsidP="008A36DE" w:rsidR="00AE649C" w:rsidRPr="00B76F3C">
      <w:pPr>
        <w:pStyle w:val="SudSjedite"/>
      </w:pPr>
      <w:r>
        <w:tab/>
      </w:r>
    </w:p>
    <w:p w:rsidRDefault="008A36DE" w:rsidP="008A36DE" w:rsidR="008A36DE">
      <w:pPr>
        <w:tabs>
          <w:tab w:pos="516" w:val="left"/>
        </w:tabs>
        <w:spacing w:after="0"/>
        <w:rPr>
          <w:bCs/>
        </w:rPr>
      </w:pP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8A36DE" w:rsidP="008A36DE" w:rsidR="008A36DE">
      <w:pPr>
        <w:spacing w:after="0"/>
      </w:pPr>
    </w:p>
    <w:p w:rsidRDefault="008A36DE" w:rsidP="008A36DE" w:rsidR="008A36DE">
      <w:pPr>
        <w:spacing w:after="0"/>
        <w:ind w:firstLine="720"/>
        <w:rPr>
          <w:b/>
        </w:rPr>
      </w:pPr>
    </w:p>
    <w:p w:rsidRDefault="008A36DE" w:rsidP="008A36DE" w:rsidR="008A36DE">
      <w:pPr>
        <w:spacing w:after="0"/>
        <w:ind w:firstLine="720"/>
        <w:rPr>
          <w:b/>
        </w:rPr>
      </w:pPr>
    </w:p>
    <w:p w:rsidRDefault="008A36DE" w:rsidP="008A36DE" w:rsidR="008A36DE">
      <w:pPr>
        <w:spacing w:after="0"/>
        <w:rPr>
          <w:b/>
        </w:rPr>
      </w:pPr>
      <w:r>
        <w:rPr>
          <w:b/>
        </w:rPr>
        <w:t xml:space="preserve">       REPUBLIKA HRVATSKA</w:t>
      </w:r>
    </w:p>
    <w:p w:rsidRDefault="008A36DE" w:rsidP="008A36DE" w:rsidR="008A36DE">
      <w:pPr>
        <w:spacing w:after="0"/>
        <w:rPr>
          <w:b/>
        </w:rPr>
      </w:pPr>
      <w:r>
        <w:t>TRGOVAČKI SUD U VARAŽDINU</w:t>
      </w:r>
    </w:p>
    <w:p w:rsidRDefault="008A36DE" w:rsidP="008A36DE" w:rsidR="008A36DE">
      <w:pPr>
        <w:spacing w:after="0"/>
      </w:pPr>
      <w:r>
        <w:t xml:space="preserve">                 Braće Radića 2</w:t>
      </w:r>
    </w:p>
    <w:p w:rsidRDefault="008A36DE" w:rsidP="008A36DE" w:rsidR="008A36DE">
      <w:pPr>
        <w:spacing w:after="0"/>
        <w:jc w:val="right"/>
      </w:pPr>
    </w:p>
    <w:p w:rsidRDefault="008A36DE" w:rsidP="008A36DE" w:rsidR="008A36DE">
      <w:pPr>
        <w:spacing w:after="0"/>
        <w:jc w:val="right"/>
      </w:pPr>
    </w:p>
    <w:p w:rsidRDefault="008A36DE" w:rsidP="008A36DE" w:rsidR="008A36DE">
      <w:pPr>
        <w:spacing w:after="0"/>
        <w:jc w:val="center"/>
      </w:pPr>
      <w:r>
        <w:t>R E P U B L I K A    H R V A T S K A</w:t>
      </w:r>
    </w:p>
    <w:p w:rsidRDefault="008A36DE" w:rsidP="008A36DE" w:rsidR="008A36DE">
      <w:pPr>
        <w:spacing w:after="0"/>
      </w:pPr>
    </w:p>
    <w:p w:rsidRDefault="008A36DE" w:rsidP="008A36DE" w:rsidR="008A36DE">
      <w:pPr>
        <w:spacing w:after="0"/>
        <w:jc w:val="center"/>
      </w:pPr>
      <w:r>
        <w:t>R J E Š E N J E</w:t>
      </w:r>
    </w:p>
    <w:p w:rsidRDefault="008A36DE" w:rsidP="008A36DE" w:rsidR="008A36DE">
      <w:pPr>
        <w:spacing w:after="0"/>
        <w:jc w:val="center"/>
      </w:pPr>
    </w:p>
    <w:p w:rsidRDefault="008A36DE" w:rsidP="008A36DE" w:rsidR="008A36DE">
      <w:pPr>
        <w:spacing w:after="0"/>
        <w:ind w:firstLine="720"/>
        <w:jc w:val="both"/>
      </w:pPr>
      <w:r>
        <w:t>Trgovački sud u Varaždinu, po sucu toga suda Iris Hatvalić Nemec, kao stečajnom sucu, u stečajnom predmetu nad trgovačkim društvom VAĐENJE, DROBLJENJE I SEPARIRANJE GRAĐEVINSKOG MATERIJALA d.o.o. u stečaju, za usluge u graditeljstvu i druge usluge (skraćeno VDS d.o.o. u stečaju), OIB: 97826933848, Čakovec, A. Schulteissa 19, 13. svibnja 2016.</w:t>
      </w:r>
    </w:p>
    <w:p w:rsidRDefault="008A36DE" w:rsidP="008A36DE" w:rsidR="008A36DE">
      <w:pPr>
        <w:spacing w:after="0"/>
      </w:pPr>
    </w:p>
    <w:p w:rsidRDefault="008A36DE" w:rsidP="008A36DE" w:rsidR="008A36DE">
      <w:pPr>
        <w:spacing w:after="0"/>
        <w:jc w:val="center"/>
      </w:pPr>
    </w:p>
    <w:p w:rsidRDefault="008A36DE" w:rsidP="008A36DE" w:rsidR="008A36DE">
      <w:pPr>
        <w:spacing w:after="0"/>
        <w:jc w:val="center"/>
      </w:pPr>
      <w:r>
        <w:t>r i j e š i o   j e</w:t>
      </w:r>
    </w:p>
    <w:p w:rsidRDefault="008A36DE" w:rsidP="008A36DE" w:rsidR="008A36DE">
      <w:pPr>
        <w:spacing w:after="0"/>
        <w:ind w:left="720"/>
        <w:jc w:val="both"/>
        <w:rPr>
          <w:b/>
        </w:rPr>
      </w:pPr>
    </w:p>
    <w:p w:rsidRDefault="008A36DE" w:rsidP="008A36DE" w:rsidR="008A36DE">
      <w:pPr>
        <w:spacing w:after="0"/>
        <w:jc w:val="center"/>
        <w:rPr>
          <w:sz w:val="20"/>
          <w:szCs w:val="20"/>
        </w:rPr>
      </w:pPr>
      <w:r>
        <w:tab/>
        <w:t xml:space="preserve"> </w:t>
      </w:r>
    </w:p>
    <w:p w:rsidRDefault="008A36DE" w:rsidP="008A36DE" w:rsidR="008A36DE">
      <w:pPr>
        <w:numPr>
          <w:ilvl w:val="0"/>
          <w:numId w:val="47"/>
        </w:numPr>
        <w:spacing w:after="0"/>
        <w:jc w:val="both"/>
      </w:pPr>
      <w:r>
        <w:t>Određuje se prodaja nekretnine stečajnog dužnika upisane:</w:t>
      </w:r>
    </w:p>
    <w:p w:rsidRDefault="008A36DE" w:rsidP="008A36DE" w:rsidR="008A36DE">
      <w:pPr>
        <w:numPr>
          <w:ilvl w:val="0"/>
          <w:numId w:val="48"/>
        </w:numPr>
        <w:spacing w:after="0"/>
        <w:jc w:val="both"/>
      </w:pPr>
      <w:r>
        <w:t>- u z.k.ul. broj 5037, poduložak broj 36, k.o. Umag, etažno vlasništvo s određenim omjerima, čestica broj 2506/1 zgrada od 1065 m2, dvorište od 1339 m2, odnosno, ukupno od 2404 m2, 36. etaža 359/10000 s kojim je povezano pravo vlasništva u suvlasništvu cijele nekretnine posebnog dijela zgrade: posebni dio A12 ulaz „A“ prizemlje stan „C“ 1. Hodnik sa 8,62 m2 2. Kuhinja sa 7,27 m2 3. Dn. soba i blagovaonica sa 24,94 m2 4. Loggia sa 5.74 m2 5. Hodnik sa 3,17 m2 6. spavaća soba sa 13,35 m2 7. loggia sa 5,74 m2 8. Garderoba sa 2,08 m2 9. kupaonica sa 2,86 m2 10. 10,06 m2 11. Utillity sa 2,78 m2 12. kupaonica sa 7,84 m2 13. loggia sa 4,26 m2 ukupne neto površine 95,65 m2, u nacrtima označeno svijetlosmeđom bojom, a u kojoj cijeloj nekretnini dužnik dolazi upisan kao VDS d.o.o. Zagreb Mihanovićeva 14 , u 1/1 dijela;</w:t>
      </w:r>
    </w:p>
    <w:p w:rsidRDefault="008A36DE" w:rsidP="008A36DE" w:rsidR="008A36DE">
      <w:pPr>
        <w:spacing w:after="0"/>
        <w:ind w:left="1080"/>
        <w:jc w:val="both"/>
      </w:pPr>
    </w:p>
    <w:p w:rsidRDefault="008A36DE" w:rsidP="008A36DE" w:rsidR="008A36DE">
      <w:pPr>
        <w:numPr>
          <w:ilvl w:val="0"/>
          <w:numId w:val="48"/>
        </w:numPr>
        <w:spacing w:after="0"/>
        <w:jc w:val="both"/>
      </w:pPr>
      <w:r>
        <w:t>- u z.k.ul. broj 5037, poduložak broj 7, k.o. Umag, etažno vlasništvo s određenim omjerima čestica broj 2506/1 zgrada od 1065 m2, dvorište od 1339 m2, odnosno ukupno od 2404 m2, 7. etaža 30/10000 s kojim je povezano pravo vlasništva u suvlasništvu cijele nekretnine posebnog dijela zgrade: posebni dio A7 ulaz A podrum – drvarnica 9, neto površine 7,97 m2, u nacrtima označeno crvenom bojom, a u kojoj cijeloj nekretnini dužnik  dolazi upisan kao VDS d.o.o. Zagreb Mihanovićeva 14 , u 1/1 dijela;</w:t>
      </w:r>
    </w:p>
    <w:p w:rsidRDefault="008A36DE" w:rsidP="008A36DE" w:rsidR="008A36DE">
      <w:pPr>
        <w:pStyle w:val="Odlomakpopisa"/>
        <w:spacing w:after="0"/>
      </w:pPr>
    </w:p>
    <w:p w:rsidRDefault="008A36DE" w:rsidP="008A36DE" w:rsidR="008A36DE">
      <w:pPr>
        <w:spacing w:after="0"/>
        <w:ind w:left="1504"/>
        <w:jc w:val="both"/>
      </w:pPr>
      <w:r>
        <w:lastRenderedPageBreak/>
        <w:t xml:space="preserve"> </w:t>
      </w:r>
    </w:p>
    <w:p w:rsidRDefault="008A36DE" w:rsidP="008A36DE" w:rsidR="008A36DE">
      <w:pPr>
        <w:spacing w:after="0"/>
        <w:ind w:firstLine="720"/>
        <w:jc w:val="both"/>
      </w:pPr>
      <w:r>
        <w:t>na kojima postoji razlučno pravo, u stečajnom postupku.</w:t>
      </w:r>
    </w:p>
    <w:p w:rsidRDefault="008A36DE" w:rsidP="008A36DE" w:rsidR="008A36DE">
      <w:pPr>
        <w:spacing w:after="0"/>
        <w:jc w:val="both"/>
      </w:pPr>
    </w:p>
    <w:p w:rsidRDefault="008A36DE" w:rsidP="008A36DE" w:rsidR="008A36DE">
      <w:pPr>
        <w:spacing w:after="0"/>
        <w:jc w:val="both"/>
      </w:pPr>
      <w:r>
        <w:t>2.</w:t>
      </w:r>
      <w:r>
        <w:tab/>
        <w:t xml:space="preserve">Ovo rješenje dostaviti će se Zemljišno-knjižnom odjelu Općinskog suda u Bujama radi upisa zabilježbe rješenja o prodaji nekretnina u stečajnom postupku. </w:t>
      </w:r>
    </w:p>
    <w:p w:rsidRDefault="008A36DE" w:rsidP="008A36DE" w:rsidR="008A36DE">
      <w:pPr>
        <w:spacing w:after="0"/>
        <w:jc w:val="both"/>
      </w:pPr>
    </w:p>
    <w:p w:rsidRDefault="008A36DE" w:rsidP="008A36DE" w:rsidR="008A36DE">
      <w:pPr>
        <w:spacing w:after="0"/>
        <w:jc w:val="both"/>
      </w:pPr>
      <w:r>
        <w:t>3</w:t>
      </w:r>
      <w:r>
        <w:tab/>
        <w:t>Nalaže se Zemljišno-knjižnom odjelu Općinskog suda u Bujama da upiše zabilježbu rješenja o prodaji nekretnin navedenih pod točkom 1. izreke rješenja, u stečajnom postupku.</w:t>
      </w:r>
    </w:p>
    <w:p w:rsidRDefault="008A36DE" w:rsidP="008A36DE" w:rsidR="008A36DE">
      <w:pPr>
        <w:spacing w:after="0"/>
        <w:jc w:val="both"/>
      </w:pPr>
    </w:p>
    <w:p w:rsidRDefault="008A36DE" w:rsidP="008A36DE" w:rsidR="008A36DE">
      <w:pPr>
        <w:spacing w:after="0"/>
        <w:jc w:val="both"/>
      </w:pPr>
      <w:r>
        <w:t>4.</w:t>
      </w:r>
      <w:r>
        <w:tab/>
        <w:t>Sud će zaključkom o prodaji utvrditi vrijednost nekretnine, način prodaje i uvjete prodaje.</w:t>
      </w:r>
    </w:p>
    <w:p w:rsidRDefault="008A36DE" w:rsidP="008A36DE" w:rsidR="008A36DE">
      <w:pPr>
        <w:spacing w:after="0"/>
        <w:jc w:val="both"/>
      </w:pPr>
    </w:p>
    <w:p w:rsidRDefault="008A36DE" w:rsidP="008A36DE" w:rsidR="008A36DE">
      <w:pPr>
        <w:spacing w:after="0"/>
      </w:pPr>
    </w:p>
    <w:p w:rsidRDefault="008A36DE" w:rsidP="008A36DE" w:rsidR="008A36DE">
      <w:pPr>
        <w:spacing w:after="0"/>
        <w:jc w:val="center"/>
      </w:pPr>
      <w:r>
        <w:t>Obrazloženje</w:t>
      </w:r>
    </w:p>
    <w:p w:rsidRDefault="008A36DE" w:rsidP="008A36DE" w:rsidR="008A36DE">
      <w:pPr>
        <w:spacing w:after="0"/>
        <w:jc w:val="center"/>
      </w:pPr>
    </w:p>
    <w:p w:rsidRDefault="008A36DE" w:rsidP="008A36DE" w:rsidR="008A36DE">
      <w:pPr>
        <w:spacing w:after="0"/>
        <w:jc w:val="center"/>
      </w:pPr>
    </w:p>
    <w:p w:rsidRDefault="008A36DE" w:rsidP="008A36DE" w:rsidR="008A36DE">
      <w:pPr>
        <w:spacing w:after="0"/>
        <w:jc w:val="both"/>
      </w:pPr>
      <w:r>
        <w:tab/>
        <w:t>Na ročištu održanom 11. svibnja 2016. razlučni vjerovnici Reiffeisen Halbenrain-Tieschen aGen i Republika Hrvatska predložili su prodaju nekretnina u stečajnom postupku po pravilima ovršnog postupka o ovrsi na nekretninama. Uvidom u zemljišno knjižni izvadak za nekretninu iz točke 1. izreke rješenja utvrđeno je da su Reiffeisen Halbenrain-Tieschen aGen, Republika Hrvatska i Suvlasnici stambene zgrade Umag Joakima Rakovca 7 D, razlučni vjerovnici na navedenoj nekretnini.</w:t>
      </w:r>
    </w:p>
    <w:p w:rsidRDefault="008A36DE" w:rsidP="008A36DE" w:rsidR="008A36DE">
      <w:pPr>
        <w:spacing w:after="0"/>
        <w:jc w:val="both"/>
      </w:pPr>
    </w:p>
    <w:p w:rsidRDefault="008A36DE" w:rsidP="008A36DE" w:rsidR="008A36DE">
      <w:pPr>
        <w:spacing w:after="0"/>
        <w:jc w:val="both"/>
      </w:pPr>
      <w:r>
        <w:t xml:space="preserve"> </w:t>
      </w:r>
      <w:r>
        <w:tab/>
        <w:t xml:space="preserve">Slijedom iznijetog  u smislu odredbe čl. 247. st. 1. 2. i 3. Stečajnog zakona (NN 71/15) odlučeno je kao u izreci ovog rješenja. </w:t>
      </w:r>
    </w:p>
    <w:p w:rsidRDefault="008A36DE" w:rsidP="008A36DE" w:rsidR="008A36DE">
      <w:pPr>
        <w:spacing w:after="0"/>
        <w:jc w:val="both"/>
      </w:pPr>
      <w:r>
        <w:t xml:space="preserve"> </w:t>
      </w:r>
    </w:p>
    <w:p w:rsidRDefault="008A36DE" w:rsidP="008A36DE" w:rsidR="008A36DE">
      <w:pPr>
        <w:spacing w:after="0"/>
        <w:jc w:val="center"/>
      </w:pPr>
      <w:r>
        <w:t>U Varaždinu,  1</w:t>
      </w:r>
      <w:r w:rsidR="00332CCE">
        <w:t>3</w:t>
      </w:r>
      <w:r>
        <w:t>. svibnja 2016.</w:t>
      </w:r>
    </w:p>
    <w:p w:rsidRDefault="008A36DE" w:rsidP="008A36DE" w:rsidR="008A36DE">
      <w:pPr>
        <w:spacing w:after="0"/>
      </w:pPr>
    </w:p>
    <w:p w:rsidRDefault="008A36DE" w:rsidP="008A36DE" w:rsidR="008A36DE">
      <w:pPr>
        <w:spacing w:after="0"/>
      </w:pPr>
      <w:r>
        <w:tab/>
      </w:r>
      <w:r>
        <w:tab/>
      </w:r>
      <w:r>
        <w:tab/>
      </w:r>
      <w:r>
        <w:tab/>
      </w:r>
      <w:r>
        <w:tab/>
      </w:r>
      <w:r>
        <w:tab/>
      </w:r>
      <w:r>
        <w:tab/>
        <w:t>STEČAJNI SUDAC</w:t>
      </w:r>
    </w:p>
    <w:p w:rsidRDefault="008A36DE" w:rsidP="008A36DE" w:rsidR="008A36DE">
      <w:pPr>
        <w:spacing w:after="0"/>
      </w:pPr>
      <w:r>
        <w:t xml:space="preserve"> </w:t>
      </w:r>
    </w:p>
    <w:p w:rsidRDefault="008A36DE" w:rsidP="008A36DE" w:rsidR="008A36DE">
      <w:pPr>
        <w:spacing w:after="0"/>
      </w:pPr>
      <w:r>
        <w:tab/>
      </w:r>
      <w:r>
        <w:tab/>
      </w:r>
      <w:r>
        <w:tab/>
      </w:r>
      <w:r>
        <w:tab/>
      </w:r>
      <w:r>
        <w:tab/>
      </w:r>
      <w:r>
        <w:tab/>
      </w:r>
      <w:r>
        <w:tab/>
        <w:t>Iris Hatvalić Nemec, v.r.</w:t>
      </w:r>
    </w:p>
    <w:p w:rsidRDefault="008A36DE" w:rsidP="008A36DE" w:rsidR="008A36DE">
      <w:pPr>
        <w:spacing w:after="0"/>
      </w:pPr>
    </w:p>
    <w:p w:rsidRDefault="008A36DE" w:rsidP="008A36DE" w:rsidR="008A36DE">
      <w:pPr>
        <w:spacing w:after="0"/>
        <w:ind w:firstLine="720" w:left="3600"/>
      </w:pPr>
      <w:r>
        <w:t xml:space="preserve">Za točnost otpravka-ovlašteni službenik: </w:t>
      </w:r>
    </w:p>
    <w:p w:rsidRDefault="008A36DE" w:rsidP="008A36DE" w:rsidR="008A36DE">
      <w:pPr>
        <w:spacing w:after="0"/>
      </w:pPr>
    </w:p>
    <w:p w:rsidRDefault="008A36DE" w:rsidP="008A36DE" w:rsidR="008A36DE">
      <w:pPr>
        <w:spacing w:after="0"/>
      </w:pPr>
      <w:r>
        <w:t xml:space="preserve">                                                                                            </w:t>
      </w:r>
    </w:p>
    <w:p w:rsidRDefault="008A36DE" w:rsidP="008A36DE" w:rsidR="008A36DE">
      <w:pPr>
        <w:spacing w:after="0"/>
      </w:pPr>
      <w:r>
        <w:tab/>
        <w:t xml:space="preserve">POUKA O PRAVNOM LIJEKU: </w:t>
      </w:r>
    </w:p>
    <w:p w:rsidRDefault="008A36DE" w:rsidP="008A36DE" w:rsidR="008A36DE">
      <w:pPr>
        <w:spacing w:after="0"/>
        <w:jc w:val="both"/>
      </w:pPr>
      <w:r>
        <w:rPr>
          <w:color w:val="FF6600"/>
        </w:rPr>
        <w:tab/>
      </w:r>
      <w:r>
        <w:t xml:space="preserve">Protiv ovog rješenja žalbu može podnijeti stečajni upravitelj i razlučni vjerovnici. Žalba se podnosi ovome sudu u dva primjerka u roku od 8 dana od dana dostave pisanog otpravka rješenja. </w:t>
      </w:r>
    </w:p>
    <w:p w:rsidRDefault="008A36DE" w:rsidP="008A36DE" w:rsidR="008A36DE">
      <w:pPr>
        <w:spacing w:after="0"/>
        <w:jc w:val="both"/>
      </w:pPr>
    </w:p>
    <w:p w:rsidRDefault="008A36DE" w:rsidP="008A36DE" w:rsidR="008A36DE">
      <w:pPr>
        <w:spacing w:after="0"/>
      </w:pPr>
      <w:r>
        <w:t xml:space="preserve">DNA: </w:t>
      </w:r>
    </w:p>
    <w:p w:rsidRDefault="008A36DE" w:rsidP="008A36DE" w:rsidR="008A36DE">
      <w:pPr>
        <w:numPr>
          <w:ilvl w:val="0"/>
          <w:numId w:val="49"/>
        </w:numPr>
        <w:tabs>
          <w:tab w:pos="720" w:val="left"/>
        </w:tabs>
        <w:spacing w:after="0"/>
        <w:jc w:val="both"/>
      </w:pPr>
      <w:r>
        <w:t xml:space="preserve">Stečajni upravitelj, Slavica Orehovec iz Čakovca, F. Prešerna 11b </w:t>
      </w:r>
    </w:p>
    <w:p w:rsidRDefault="008A36DE" w:rsidP="008A36DE" w:rsidR="008A36DE">
      <w:pPr>
        <w:numPr>
          <w:ilvl w:val="0"/>
          <w:numId w:val="49"/>
        </w:numPr>
        <w:tabs>
          <w:tab w:pos="720" w:val="left"/>
        </w:tabs>
        <w:spacing w:after="0"/>
        <w:jc w:val="both"/>
      </w:pPr>
      <w:r>
        <w:t>Reiffeisen Halbenrain-Tieschen aGen, po punomoćnicima ZOU Kristijan Horvat,   Tihomir Zebec i Kristina Bajsić Bogović, Supilova 7/B, 42000 Varaždin</w:t>
      </w:r>
    </w:p>
    <w:p w:rsidRDefault="008A36DE" w:rsidP="008A36DE" w:rsidR="008A36DE">
      <w:pPr>
        <w:numPr>
          <w:ilvl w:val="0"/>
          <w:numId w:val="49"/>
        </w:numPr>
        <w:tabs>
          <w:tab w:pos="720" w:val="left"/>
        </w:tabs>
        <w:spacing w:after="0"/>
        <w:jc w:val="both"/>
      </w:pPr>
      <w:r>
        <w:t>RH, po ŽDO Varaždin, Građansko upravni odjel,</w:t>
      </w:r>
    </w:p>
    <w:p w:rsidRDefault="008A36DE" w:rsidP="008A36DE" w:rsidR="008A36DE">
      <w:pPr>
        <w:numPr>
          <w:ilvl w:val="0"/>
          <w:numId w:val="49"/>
        </w:numPr>
        <w:tabs>
          <w:tab w:pos="720" w:val="left"/>
        </w:tabs>
        <w:spacing w:after="0"/>
        <w:jc w:val="both"/>
      </w:pPr>
      <w:r>
        <w:t xml:space="preserve">Suvlasnici stambene zgrade Umag, po punomoćnicima ZOU </w:t>
      </w:r>
      <w:r>
        <w:rPr>
          <w:rStyle w:val="st1"/>
          <w:bCs/>
        </w:rPr>
        <w:t>Livio Marcan i Vedran Marcan</w:t>
      </w:r>
      <w:r>
        <w:rPr>
          <w:rStyle w:val="st1"/>
        </w:rPr>
        <w:t xml:space="preserve"> ,1. svibnja 4/I, 52470 Umag</w:t>
      </w:r>
    </w:p>
    <w:p w:rsidRDefault="008A36DE" w:rsidP="008A36DE" w:rsidR="008A36DE">
      <w:pPr>
        <w:numPr>
          <w:ilvl w:val="0"/>
          <w:numId w:val="49"/>
        </w:numPr>
        <w:spacing w:after="0"/>
      </w:pPr>
      <w:r>
        <w:t>Zemljišno knjižnom odjelu Općinskog suda u Bujama, po pravomoćnosti rješenja</w:t>
      </w:r>
    </w:p>
    <w:p w:rsidRDefault="008A36DE" w:rsidP="008A36DE" w:rsidR="008A36DE">
      <w:pPr>
        <w:numPr>
          <w:ilvl w:val="0"/>
          <w:numId w:val="49"/>
        </w:numPr>
        <w:spacing w:after="0"/>
      </w:pPr>
      <w:r>
        <w:t>e-oglasna ploča</w:t>
      </w:r>
    </w:p>
    <w:p w:rsidRDefault="00CB0EA4" w:rsidP="008A36DE" w:rsidR="00CB0EA4">
      <w:pPr>
        <w:pStyle w:val="Naslovdokumenta"/>
        <w:spacing w:after="0"/>
      </w:pPr>
    </w:p>
    <w:p w:rsidRDefault="0071688E" w:rsidP="008A36DE" w:rsidR="0071688E">
      <w:pPr>
        <w:pStyle w:val="Poetniodjeljak"/>
        <w:spacing w:after="0"/>
      </w:pPr>
    </w:p>
    <w:p w:rsidRDefault="00A21F0D" w:rsidP="008A36DE" w:rsidR="00A21F0D">
      <w:pPr>
        <w:pStyle w:val="NormaleSPIS"/>
        <w:spacing w:after="0"/>
        <w:rPr>
          <w:noProof/>
        </w:rPr>
      </w:pPr>
    </w:p>
    <w:p w:rsidRDefault="00DA0242" w:rsidP="008A36DE"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C81270"/>
    <w:multiLevelType w:val="hybridMultilevel"/>
    <w:tmpl w:val="50589B86"/>
    <w:lvl w:tplc="041A0017" w:ilvl="0">
      <w:start w:val="1"/>
      <w:numFmt w:val="lowerLetter"/>
      <w:lvlText w:val="%1)"/>
      <w:lvlJc w:val="left"/>
      <w:pPr>
        <w:ind w:hanging="360" w:left="1504"/>
      </w:pPr>
    </w:lvl>
    <w:lvl w:tplc="041A0019" w:ilvl="1">
      <w:start w:val="1"/>
      <w:numFmt w:val="lowerLetter"/>
      <w:lvlText w:val="%2."/>
      <w:lvlJc w:val="left"/>
      <w:pPr>
        <w:ind w:hanging="360" w:left="2224"/>
      </w:pPr>
    </w:lvl>
    <w:lvl w:tplc="041A001B" w:ilvl="2">
      <w:start w:val="1"/>
      <w:numFmt w:val="lowerRoman"/>
      <w:lvlText w:val="%3."/>
      <w:lvlJc w:val="right"/>
      <w:pPr>
        <w:ind w:hanging="180" w:left="2944"/>
      </w:pPr>
    </w:lvl>
    <w:lvl w:tplc="041A000F" w:ilvl="3">
      <w:start w:val="1"/>
      <w:numFmt w:val="decimal"/>
      <w:lvlText w:val="%4."/>
      <w:lvlJc w:val="left"/>
      <w:pPr>
        <w:ind w:hanging="360" w:left="3664"/>
      </w:pPr>
    </w:lvl>
    <w:lvl w:tplc="041A0019" w:ilvl="4">
      <w:start w:val="1"/>
      <w:numFmt w:val="lowerLetter"/>
      <w:lvlText w:val="%5."/>
      <w:lvlJc w:val="left"/>
      <w:pPr>
        <w:ind w:hanging="360" w:left="4384"/>
      </w:pPr>
    </w:lvl>
    <w:lvl w:tplc="041A001B" w:ilvl="5">
      <w:start w:val="1"/>
      <w:numFmt w:val="lowerRoman"/>
      <w:lvlText w:val="%6."/>
      <w:lvlJc w:val="right"/>
      <w:pPr>
        <w:ind w:hanging="180" w:left="5104"/>
      </w:pPr>
    </w:lvl>
    <w:lvl w:tplc="041A000F" w:ilvl="6">
      <w:start w:val="1"/>
      <w:numFmt w:val="decimal"/>
      <w:lvlText w:val="%7."/>
      <w:lvlJc w:val="left"/>
      <w:pPr>
        <w:ind w:hanging="360" w:left="5824"/>
      </w:pPr>
    </w:lvl>
    <w:lvl w:tplc="041A0019" w:ilvl="7">
      <w:start w:val="1"/>
      <w:numFmt w:val="lowerLetter"/>
      <w:lvlText w:val="%8."/>
      <w:lvlJc w:val="left"/>
      <w:pPr>
        <w:ind w:hanging="360" w:left="6544"/>
      </w:pPr>
    </w:lvl>
    <w:lvl w:tplc="041A001B" w:ilvl="8">
      <w:start w:val="1"/>
      <w:numFmt w:val="lowerRoman"/>
      <w:lvlText w:val="%9."/>
      <w:lvlJc w:val="right"/>
      <w:pPr>
        <w:ind w:hanging="180" w:left="726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590973"/>
    <w:multiLevelType w:val="hybridMultilevel"/>
    <w:tmpl w:val="536A5F68"/>
    <w:lvl w:tplc="065AE450" w:ilvl="0">
      <w:start w:val="1"/>
      <w:numFmt w:val="decimal"/>
      <w:lvlText w:val="%1."/>
      <w:lvlJc w:val="left"/>
      <w:pPr>
        <w:ind w:hanging="780" w:left="114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2"/>
  </w:num>
  <w:num w:numId="3">
    <w:abstractNumId w:val="18"/>
  </w:num>
  <w:num w:numId="4">
    <w:abstractNumId w:val="42"/>
  </w:num>
  <w:num w:numId="5">
    <w:abstractNumId w:val="44"/>
  </w:num>
  <w:num w:numId="6">
    <w:abstractNumId w:val="20"/>
  </w:num>
  <w:num w:numId="7">
    <w:abstractNumId w:val="21"/>
  </w:num>
  <w:num w:numId="8">
    <w:abstractNumId w:val="31"/>
  </w:num>
  <w:num w:numId="9">
    <w:abstractNumId w:val="16"/>
  </w:num>
  <w:num w:numId="10">
    <w:abstractNumId w:val="37"/>
  </w:num>
  <w:num w:numId="11">
    <w:abstractNumId w:val="15"/>
  </w:num>
  <w:num w:numId="12">
    <w:abstractNumId w:val="14"/>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7"/>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CCE"/>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6DE"/>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1" w:type="character">
    <w:name w:val="st1"/>
    <w:rsid w:val="008A36D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1" w:type="character">
    <w:name w:val="st1"/>
    <w:rsid w:val="008A36D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19234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St-325/2014-35</izvorni_sadrzaj>
    <derivirana_varijabla naziv="DomainObject.Oznaka_1">St-325/2014-35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2014.</izvorni_sadrzaj>
    <derivirana_varijabla naziv="DomainObject.Predmet.DatumOsnivanja_1">31.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St-325/2014</izvorni_sadrzaj>
    <derivirana_varijabla naziv="DomainObject.Predmet.OznakaBroj_1">St-325/2014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VAĐENJE, DROBLJENJE I SEPARIRANJE GRAĐEVINSKOG MATERIJALA d.o.o. za usluge u graditeljstvu i druge usluge</izvorni_sadrzaj>
    <derivirana_varijabla naziv="DomainObject.Predmet.ProtustrankaFormated_1">  VAĐENJE, DROBLJENJE I SEPARIRANJE GRAĐEVINSKOG MATERIJALA d.o.o. za usluge u graditeljstvu i druge usluge</derivirana_varijabla>
  </DomainObject.Predmet.ProtustrankaFormated>
  <DomainObject.Predmet.ProtustrankaFormatedOIB>
    <izvorni_sadrzaj>  VAĐENJE, DROBLJENJE I SEPARIRANJE GRAĐEVINSKOG MATERIJALA d.o.o. za usluge u graditeljstvu i druge usluge, OIB 97826933848</izvorni_sadrzaj>
    <derivirana_varijabla naziv="DomainObject.Predmet.ProtustrankaFormatedOIB_1">  VAĐENJE, DROBLJENJE I SEPARIRANJE GRAĐEVINSKOG MATERIJALA d.o.o. za usluge u graditeljstvu i druge usluge, OIB 97826933848</derivirana_varijabla>
  </DomainObject.Predmet.ProtustrankaFormatedOIB>
  <DomainObject.Predmet.ProtustrankaFormatedWithAdress>
    <izvorni_sadrzaj> VAĐENJE, DROBLJENJE I SEPARIRANJE GRAĐEVINSKOG MATERIJALA d.o.o. za usluge u graditeljstvu i druge usluge, Aleksandra Schulteissa 19, 40000 Čakovec</izvorni_sadrzaj>
    <derivirana_varijabla naziv="DomainObject.Predmet.ProtustrankaFormatedWithAdress_1"> VAĐENJE, DROBLJENJE I SEPARIRANJE GRAĐEVINSKOG MATERIJALA d.o.o. za usluge u graditeljstvu i druge usluge, Aleksandra Schulteissa 19, 40000 Čakovec</derivirana_varijabla>
  </DomainObject.Predmet.ProtustrankaFormatedWithAdress>
  <DomainObject.Predmet.ProtustrankaFormatedWithAdressOIB>
    <izvorni_sadrzaj> VAĐENJE, DROBLJENJE I SEPARIRANJE GRAĐEVINSKOG MATERIJALA d.o.o. za usluge u graditeljstvu i druge usluge, OIB 97826933848, Aleksandra Schulteissa 19, 40000 Čakovec</izvorni_sadrzaj>
    <derivirana_varijabla naziv="DomainObject.Predmet.ProtustrankaFormatedWithAdressOIB_1"> VAĐENJE, DROBLJENJE I SEPARIRANJE GRAĐEVINSKOG MATERIJALA d.o.o. za usluge u graditeljstvu i druge usluge, OIB 97826933848, Aleksandra Schulteissa 19, 40000 Čakovec</derivirana_varijabla>
  </DomainObject.Predmet.ProtustrankaFormatedWithAdressOIB>
  <DomainObject.Predmet.ProtustrankaWithAdress>
    <izvorni_sadrzaj>VAĐENJE, DROBLJENJE I SEPARIRANJE GRAĐEVINSKOG MATERIJALA d.o.o. za usluge u graditeljstvu i druge usluge Aleksandra Schulteissa 19, 40000 Čakovec</izvorni_sadrzaj>
    <derivirana_varijabla naziv="DomainObject.Predmet.ProtustrankaWithAdress_1">VAĐENJE, DROBLJENJE I SEPARIRANJE GRAĐEVINSKOG MATERIJALA d.o.o. za usluge u graditeljstvu i druge usluge Aleksandra Schulteissa 19, 40000 Čakovec</derivirana_varijabla>
  </DomainObject.Predmet.ProtustrankaWithAdress>
  <DomainObject.Predmet.ProtustrankaWithAdressOIB>
    <izvorni_sadrzaj>VAĐENJE, DROBLJENJE I SEPARIRANJE GRAĐEVINSKOG MATERIJALA d.o.o. za usluge u graditeljstvu i druge usluge, OIB 97826933848, Aleksandra Schulteissa 19, 40000 Čakovec</izvorni_sadrzaj>
    <derivirana_varijabla naziv="DomainObject.Predmet.ProtustrankaWithAdressOIB_1">VAĐENJE, DROBLJENJE I SEPARIRANJE GRAĐEVINSKOG MATERIJALA d.o.o. za usluge u graditeljstvu i druge usluge, OIB 97826933848, Aleksandra Schulteissa 19, 40000 Čakovec</derivirana_varijabla>
  </DomainObject.Predmet.ProtustrankaWithAdressOIB>
  <DomainObject.Predmet.ProtustrankaNazivFormated>
    <izvorni_sadrzaj>VAĐENJE, DROBLJENJE I SEPARIRANJE GRAĐEVINSKOG MATERIJALA d.o.o. za usluge u graditeljstvu i druge usluge</izvorni_sadrzaj>
    <derivirana_varijabla naziv="DomainObject.Predmet.ProtustrankaNazivFormated_1">VAĐENJE, DROBLJENJE I SEPARIRANJE GRAĐEVINSKOG MATERIJALA d.o.o. za usluge u graditeljstvu i druge usluge</derivirana_varijabla>
  </DomainObject.Predmet.ProtustrankaNazivFormated>
  <DomainObject.Predmet.ProtustrankaNazivFormatedOIB>
    <izvorni_sadrzaj>VAĐENJE, DROBLJENJE I SEPARIRANJE GRAĐEVINSKOG MATERIJALA d.o.o. za usluge u graditeljstvu i druge usluge, OIB 97826933848</izvorni_sadrzaj>
    <derivirana_varijabla naziv="DomainObject.Predmet.ProtustrankaNazivFormatedOIB_1">VAĐENJE, DROBLJENJE I SEPARIRANJE GRAĐEVINSKOG MATERIJALA d.o.o. za usluge u graditeljstvu i druge usluge, OIB 97826933848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Čakovec zastupanog po punomoćniku Županijsko državno odvjetništvo u Varaždinu</izvorni_sadrzaj>
    <derivirana_varijabla naziv="DomainObject.Predmet.StrankaFormated_1">  Ministarstvo financija Porezna uprava Područni ured Čakovec zastupanog po punomoćniku Županijsko državno odvjetništvo u Varaždinu</derivirana_varijabla>
  </DomainObject.Predmet.StrankaFormated>
  <DomainObject.Predmet.StrankaFormatedOIB>
    <izvorni_sadrzaj>  Ministarstvo financija Porezna uprava Područni ured Čakovec, OIB 18683136487 zastupanog po punomoćniku Županijsko državno odvjetništvo u Varaždinu</izvorni_sadrzaj>
    <derivirana_varijabla naziv="DomainObject.Predmet.StrankaFormatedOIB_1">  Ministarstvo financija Porezna uprava Područni ured Čakovec, OIB 18683136487 zastupanog po punomoćniku Županijsko državno odvjetništvo u Varaždinu</derivirana_varijabla>
  </DomainObject.Predmet.StrankaFormatedOIB>
  <DomainObject.Predmet.StrankaFormatedWithAdress>
    <izvorni_sadrzaj> Ministarstvo financija Porezna uprava Područni ured Čakovec zastupanog po punomoćniku Županijsko državno odvjetništvo u Varaždinu</izvorni_sadrzaj>
    <derivirana_varijabla naziv="DomainObject.Predmet.StrankaFormatedWithAdress_1"> Ministarstvo financija Porezna uprava Područni ured Čakovec zastupanog po punomoćniku Županijsko državno odvjetništvo u Varaždinu</derivirana_varijabla>
  </DomainObject.Predmet.StrankaFormatedWithAdress>
  <DomainObject.Predmet.StrankaFormatedWithAdressOIB>
    <izvorni_sadrzaj> Ministarstvo financija Porezna uprava Područni ured Čakovec, OIB 18683136487 zastupanog po punomoćniku Županijsko državno odvjetništvo u Varaždinu</izvorni_sadrzaj>
    <derivirana_varijabla naziv="DomainObject.Predmet.StrankaFormatedWithAdressOIB_1"> Ministarstvo financija Porezna uprava Područni ured Čakovec, OIB 18683136487 zastupanog po punomoćniku Županijsko državno odvjetništvo u Varaždinu</derivirana_varijabla>
  </DomainObject.Predmet.StrankaFormatedWithAdressOIB>
  <DomainObject.Predmet.StrankaWithAdress>
    <izvorni_sadrzaj>Ministarstvo financija Porezna uprava Područni ured Čakovec </izvorni_sadrzaj>
    <derivirana_varijabla naziv="DomainObject.Predmet.StrankaWithAdress_1">Ministarstvo financija Porezna uprava Područni ured Čakovec </derivirana_varijabla>
  </DomainObject.Predmet.StrankaWithAdress>
  <DomainObject.Predmet.StrankaWithAdressOIB>
    <izvorni_sadrzaj>Ministarstvo financija Porezna uprava Područni ured Čakovec, OIB 18683136487</izvorni_sadrzaj>
    <derivirana_varijabla naziv="DomainObject.Predmet.StrankaWithAdressOIB_1">Ministarstvo financija Porezna uprava Područni ured Čakovec, OIB 18683136487</derivirana_varijabla>
  </DomainObject.Predmet.StrankaWithAdressOIB>
  <DomainObject.Predmet.StrankaNazivFormated>
    <izvorni_sadrzaj>Ministarstvo financija Porezna uprava Područni ured Čakovec</izvorni_sadrzaj>
    <derivirana_varijabla naziv="DomainObject.Predmet.StrankaNazivFormated_1">Ministarstvo financija Porezna uprava Područni ured Čakovec</derivirana_varijabla>
  </DomainObject.Predmet.StrankaNazivFormated>
  <DomainObject.Predmet.StrankaNazivFormatedOIB>
    <izvorni_sadrzaj>Ministarstvo financija Porezna uprava Područni ured Čakovec, OIB 18683136487</izvorni_sadrzaj>
    <derivirana_varijabla naziv="DomainObject.Predmet.StrankaNazivFormatedOIB_1">Ministarstvo financija Porezna uprava Područni ured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332875.23</izvorni_sadrzaj>
    <derivirana_varijabla naziv="DomainObject.Predmet.TrenutnaVrijednost_1">332875.23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Ministarstvo financija Porezna uprava Područni ured Čakovec zastupanog po punomoćniku Županijsko državno odvjetništvo u Varaždinu</item>
    </izvorni_sadrzaj>
    <derivirana_varijabla naziv="DomainObject.Predmet.StrankaListFormated_1">
      <item>Ministarstvo financija Porezna uprava Područni ured Čakovec zastupanog po punomoćniku Županijsko državno odvjetništvo u Varaždinu</item>
    </derivirana_varijabla>
  </DomainObject.Predmet.StrankaListFormated>
  <DomainObject.Predmet.StrankaListFormatedOIB>
    <izvorni_sadrzaj>
      <item>Ministarstvo financija Porezna uprava Područni ured Čakovec, OIB 18683136487 zastupanog po punomoćniku Županijsko državno odvjetništvo u Varaždinu</item>
    </izvorni_sadrzaj>
    <derivirana_varijabla naziv="DomainObject.Predmet.StrankaListFormatedOIB_1">
      <item>Ministarstvo financija Porezna uprava Područni ured Čakovec, OIB 18683136487 zastupanog po punomoćniku Županijsko državno odvjetništvo u Varaždinu</item>
    </derivirana_varijabla>
  </DomainObject.Predmet.StrankaListFormatedOIB>
  <DomainObject.Predmet.StrankaListFormatedWithAdress>
    <izvorni_sadrzaj>
      <item>Ministarstvo financija Porezna uprava Područni ured Čakovec zastupanog po punomoćniku Županijsko državno odvjetništvo u Varaždinu</item>
    </izvorni_sadrzaj>
    <derivirana_varijabla naziv="DomainObject.Predmet.StrankaListFormatedWithAdress_1">
      <item>Ministarstvo financija Porezna uprava Područni ured Čakovec zastupanog po punomoćniku Županijsko državno odvjetništvo u Varaždinu</item>
    </derivirana_varijabla>
  </DomainObject.Predmet.StrankaListFormatedWithAdress>
  <DomainObject.Predmet.StrankaListFormatedWithAdressOIB>
    <izvorni_sadrzaj>
      <item>Ministarstvo financija Porezna uprava Područni ured Čakovec, OIB 18683136487 zastupanog po punomoćniku Županijsko državno odvjetništvo u Varaždinu</item>
    </izvorni_sadrzaj>
    <derivirana_varijabla naziv="DomainObject.Predmet.StrankaListFormatedWithAdressOIB_1">
      <item>Ministarstvo financija Porezna uprava Područni ured Čakovec, OIB 18683136487 zastupanog po punomoćniku Županijsko državno odvjetništvo u Varaždinu</item>
    </derivirana_varijabla>
  </DomainObject.Predmet.StrankaListFormatedWithAdressOIB>
  <DomainObject.Predmet.StrankaListNazivFormated>
    <izvorni_sadrzaj>
      <item>Ministarstvo financija Porezna uprava Područni ured Čakovec</item>
    </izvorni_sadrzaj>
    <derivirana_varijabla naziv="DomainObject.Predmet.StrankaListNazivFormated_1">
      <item>Ministarstvo financija Porezna uprava Područni ured Čakovec</item>
    </derivirana_varijabla>
  </DomainObject.Predmet.StrankaListNazivFormated>
  <DomainObject.Predmet.StrankaListNazivFormatedOIB>
    <izvorni_sadrzaj>
      <item>Ministarstvo financija Porezna uprava Područni ured Čakovec, OIB 18683136487</item>
    </izvorni_sadrzaj>
    <derivirana_varijabla naziv="DomainObject.Predmet.StrankaListNazivFormatedOIB_1">
      <item>Ministarstvo financija Porezna uprava Područni ured Čakovec, OIB 18683136487</item>
    </derivirana_varijabla>
  </DomainObject.Predmet.StrankaListNazivFormatedOIB>
  <DomainObject.Predmet.ProtuStrankaListFormated>
    <izvorni_sadrzaj>
      <item>VAĐENJE, DROBLJENJE I SEPARIRANJE GRAĐEVINSKOG MATERIJALA d.o.o. za usluge u graditeljstvu i druge usluge</item>
    </izvorni_sadrzaj>
    <derivirana_varijabla naziv="DomainObject.Predmet.ProtuStrankaListFormated_1">
      <item>VAĐENJE, DROBLJENJE I SEPARIRANJE GRAĐEVINSKOG MATERIJALA d.o.o. za usluge u graditeljstvu i druge usluge</item>
    </derivirana_varijabla>
  </DomainObject.Predmet.ProtuStrankaListFormated>
  <DomainObject.Predmet.ProtuStrankaListFormatedOIB>
    <izvorni_sadrzaj>
      <item>VAĐENJE, DROBLJENJE I SEPARIRANJE GRAĐEVINSKOG MATERIJALA d.o.o. za usluge u graditeljstvu i druge usluge, OIB 97826933848</item>
    </izvorni_sadrzaj>
    <derivirana_varijabla naziv="DomainObject.Predmet.ProtuStrankaListFormatedOIB_1">
      <item>VAĐENJE, DROBLJENJE I SEPARIRANJE GRAĐEVINSKOG MATERIJALA d.o.o. za usluge u graditeljstvu i druge usluge, OIB 97826933848</item>
    </derivirana_varijabla>
  </DomainObject.Predmet.ProtuStrankaListFormatedOIB>
  <DomainObject.Predmet.ProtuStrankaListFormatedWithAdress>
    <izvorni_sadrzaj>
      <item>VAĐENJE, DROBLJENJE I SEPARIRANJE GRAĐEVINSKOG MATERIJALA d.o.o. za usluge u graditeljstvu i druge usluge, Aleksandra Schulteissa 19, 40000 Čakovec</item>
    </izvorni_sadrzaj>
    <derivirana_varijabla naziv="DomainObject.Predmet.ProtuStrankaListFormatedWithAdress_1">
      <item>VAĐENJE, DROBLJENJE I SEPARIRANJE GRAĐEVINSKOG MATERIJALA d.o.o. za usluge u graditeljstvu i druge usluge, Aleksandra Schulteissa 19, 40000 Čakovec</item>
    </derivirana_varijabla>
  </DomainObject.Predmet.ProtuStrankaListFormatedWithAdress>
  <DomainObject.Predmet.ProtuStrankaListFormatedWithAdressOIB>
    <izvorni_sadrzaj>
      <item>VAĐENJE, DROBLJENJE I SEPARIRANJE GRAĐEVINSKOG MATERIJALA d.o.o. za usluge u graditeljstvu i druge usluge, OIB 97826933848, Aleksandra Schulteissa 19, 40000 Čakovec</item>
    </izvorni_sadrzaj>
    <derivirana_varijabla naziv="DomainObject.Predmet.ProtuStrankaListFormatedWithAdressOIB_1">
      <item>VAĐENJE, DROBLJENJE I SEPARIRANJE GRAĐEVINSKOG MATERIJALA d.o.o. za usluge u graditeljstvu i druge usluge, OIB 97826933848, Aleksandra Schulteissa 19, 40000 Čakovec</item>
    </derivirana_varijabla>
  </DomainObject.Predmet.ProtuStrankaListFormatedWithAdressOIB>
  <DomainObject.Predmet.ProtuStrankaListNazivFormated>
    <izvorni_sadrzaj>
      <item>VAĐENJE, DROBLJENJE I SEPARIRANJE GRAĐEVINSKOG MATERIJALA d.o.o. za usluge u graditeljstvu i druge usluge</item>
    </izvorni_sadrzaj>
    <derivirana_varijabla naziv="DomainObject.Predmet.ProtuStrankaListNazivFormated_1">
      <item>VAĐENJE, DROBLJENJE I SEPARIRANJE GRAĐEVINSKOG MATERIJALA d.o.o. za usluge u graditeljstvu i druge usluge</item>
    </derivirana_varijabla>
  </DomainObject.Predmet.ProtuStrankaListNazivFormated>
  <DomainObject.Predmet.ProtuStrankaListNazivFormatedOIB>
    <izvorni_sadrzaj>
      <item>VAĐENJE, DROBLJENJE I SEPARIRANJE GRAĐEVINSKOG MATERIJALA d.o.o. za usluge u graditeljstvu i druge usluge, OIB 97826933848</item>
    </izvorni_sadrzaj>
    <derivirana_varijabla naziv="DomainObject.Predmet.ProtuStrankaListNazivFormatedOIB_1">
      <item>VAĐENJE, DROBLJENJE I SEPARIRANJE GRAĐEVINSKOG MATERIJALA d.o.o. za usluge u graditeljstvu i druge usluge, OIB 97826933848</item>
    </derivirana_varijabla>
  </DomainObject.Predmet.ProtuStrankaListNazivFormatedOIB>
  <DomainObject.Predmet.OstaliListFormated>
    <izvorni_sadrzaj>
      <item>Oglasna ploča</item>
      <item>Sudski registar</item>
      <item>Županijsko državno odvjetništvo u Varaždinu punomoćnik sudionika u postupku Ministarstvo financija Porezna uprava Područni ured Čakovec</item>
      <item>Raiffeisenbank Austria d.d. Zagreb</item>
      <item>NARODNE NOVINE d.d. Zagreb</item>
      <item>Slavica Orehovec</item>
      <item>odvjetnik, Kristijan Horvat, iz ZOU</item>
    </izvorni_sadrzaj>
    <derivirana_varijabla naziv="DomainObject.Predmet.OstaliListFormated_1">
      <item>Oglasna ploča</item>
      <item>Sudski registar</item>
      <item>Županijsko državno odvjetništvo u Varaždinu punomoćnik sudionika u postupku Ministarstvo financija Porezna uprava Područni ured Čakovec</item>
      <item>Raiffeisenbank Austria d.d. Zagreb</item>
      <item>NARODNE NOVINE d.d. Zagreb</item>
      <item>Slavica Orehovec</item>
      <item>odvjetnik, Kristijan Horvat, iz ZOU</item>
    </derivirana_varijabla>
  </DomainObject.Predmet.OstaliListFormated>
  <DomainObject.Predmet.OstaliListFormatedOIB>
    <izvorni_sadrzaj>
      <item>Oglasna ploča</item>
      <item>Sudski registar</item>
      <item>Županijsko državno odvjetništvo u Varaždinu punomoćnik sudionika u postupku Ministarstvo financija Porezna uprava Područni ured Čakovec</item>
      <item>Raiffeisenbank Austria d.d. Zagreb</item>
      <item>NARODNE NOVINE d.d. Zagreb</item>
      <item>Slavica Orehovec, OIB 69855771162</item>
      <item>odvjetnik, Kristijan Horvat, iz ZOU</item>
    </izvorni_sadrzaj>
    <derivirana_varijabla naziv="DomainObject.Predmet.OstaliListFormatedOIB_1">
      <item>Oglasna ploča</item>
      <item>Sudski registar</item>
      <item>Županijsko državno odvjetništvo u Varaždinu punomoćnik sudionika u postupku Ministarstvo financija Porezna uprava Područni ured Čakovec</item>
      <item>Raiffeisenbank Austria d.d. Zagreb</item>
      <item>NARODNE NOVINE d.d. Zagreb</item>
      <item>Slavica Orehovec, OIB 69855771162</item>
      <item>odvjetnik, Kristijan Horvat, iz ZOU</item>
    </derivirana_varijabla>
  </DomainObject.Predmet.OstaliListFormatedOIB>
  <DomainObject.Predmet.OstaliListFormatedWithAdress>
    <izvorni_sadrzaj>
      <item>Oglasna ploča</item>
      <item>Sudski registar, B.Radića 2, 42000 Varaždin</item>
      <item>Županijsko državno odvjetništvo u Varaždinu, B.Radića 2, 42000 Varaždin punomoćnik sudionika u postupku Ministarstvo financija Porezna uprava Područni ured Čakovec</item>
      <item>Raiffeisenbank Austria d.d. Zagreb, Petrinjska 59, 10000 Zagreb</item>
      <item>NARODNE NOVINE d.d. Zagreb, Savski gaj XIII, put br. 6, 10000 Zagreb</item>
      <item>Slavica Orehovec, France Prešerna 11 B, 40000 Čakovec</item>
      <item>odvjetnik, Kristijan Horvat, iz ZOU, Frana Supila 7/B, 42000 Varaždin</item>
    </izvorni_sadrzaj>
    <derivirana_varijabla naziv="DomainObject.Predmet.OstaliListFormatedWithAdress_1">
      <item>Oglasna ploča</item>
      <item>Sudski registar, B.Radića 2, 42000 Varaždin</item>
      <item>Županijsko državno odvjetništvo u Varaždinu, B.Radića 2, 42000 Varaždin punomoćnik sudionika u postupku Ministarstvo financija Porezna uprava Područni ured Čakovec</item>
      <item>Raiffeisenbank Austria d.d. Zagreb, Petrinjska 59, 10000 Zagreb</item>
      <item>NARODNE NOVINE d.d. Zagreb, Savski gaj XIII, put br. 6, 10000 Zagreb</item>
      <item>Slavica Orehovec, France Prešerna 11 B, 40000 Čakovec</item>
      <item>odvjetnik, Kristijan Horvat, iz ZOU, Frana Supila 7/B, 42000 Varaždin</item>
    </derivirana_varijabla>
  </DomainObject.Predmet.OstaliListFormatedWithAdress>
  <DomainObject.Predmet.OstaliListFormatedWithAdressOIB>
    <izvorni_sadrzaj>
      <item>Oglasna ploča</item>
      <item>Sudski registar, B.Radića 2, 42000 Varaždin</item>
      <item>Županijsko državno odvjetništvo u Varaždinu, B.Radića 2, 42000 Varaždin punomoćnik sudionika u postupku Ministarstvo financija Porezna uprava Područni ured Čakovec</item>
      <item>Raiffeisenbank Austria d.d. Zagreb, Petrinjska 59, 10000 Zagreb</item>
      <item>NARODNE NOVINE d.d. Zagreb, Savski gaj XIII, put br. 6, 10000 Zagreb</item>
      <item>Slavica Orehovec, OIB 69855771162, France Prešerna 11 B, 40000 Čakovec</item>
      <item>odvjetnik, Kristijan Horvat, iz ZOU, Frana Supila 7/B, 42000 Varaždin</item>
    </izvorni_sadrzaj>
    <derivirana_varijabla naziv="DomainObject.Predmet.OstaliListFormatedWithAdressOIB_1">
      <item>Oglasna ploča</item>
      <item>Sudski registar, B.Radića 2, 42000 Varaždin</item>
      <item>Županijsko državno odvjetništvo u Varaždinu, B.Radića 2, 42000 Varaždin punomoćnik sudionika u postupku Ministarstvo financija Porezna uprava Područni ured Čakovec</item>
      <item>Raiffeisenbank Austria d.d. Zagreb, Petrinjska 59, 10000 Zagreb</item>
      <item>NARODNE NOVINE d.d. Zagreb, Savski gaj XIII, put br. 6, 10000 Zagreb</item>
      <item>Slavica Orehovec, OIB 69855771162, France Prešerna 11 B, 40000 Čakovec</item>
      <item>odvjetnik, Kristijan Horvat, iz ZOU, Frana Supila 7/B, 42000 Varaždin</item>
    </derivirana_varijabla>
  </DomainObject.Predmet.OstaliListFormatedWithAdressOIB>
  <DomainObject.Predmet.OstaliListNazivFormated>
    <izvorni_sadrzaj>
      <item>Oglasna ploča</item>
      <item>Sudski registar</item>
      <item>Županijsko državno odvjetništvo u Varaždinu</item>
      <item>Raiffeisenbank Austria d.d. Zagreb</item>
      <item>NARODNE NOVINE d.d. Zagreb</item>
      <item>Slavica Orehovec</item>
      <item>odvjetnik, Kristijan Horvat, iz ZOU</item>
    </izvorni_sadrzaj>
    <derivirana_varijabla naziv="DomainObject.Predmet.OstaliListNazivFormated_1">
      <item>Oglasna ploča</item>
      <item>Sudski registar</item>
      <item>Županijsko državno odvjetništvo u Varaždinu</item>
      <item>Raiffeisenbank Austria d.d. Zagreb</item>
      <item>NARODNE NOVINE d.d. Zagreb</item>
      <item>Slavica Orehovec</item>
      <item>odvjetnik, Kristijan Horvat, iz ZOU</item>
    </derivirana_varijabla>
  </DomainObject.Predmet.OstaliListNazivFormated>
  <DomainObject.Predmet.OstaliListNazivFormatedOIB>
    <izvorni_sadrzaj>
      <item>Oglasna ploča</item>
      <item>Sudski registar</item>
      <item>Županijsko državno odvjetništvo u Varaždinu</item>
      <item>Raiffeisenbank Austria d.d. Zagreb</item>
      <item>NARODNE NOVINE d.d. Zagreb</item>
      <item>Slavica Orehovec, OIB 69855771162</item>
      <item>odvjetnik, Kristijan Horvat, iz ZOU</item>
    </izvorni_sadrzaj>
    <derivirana_varijabla naziv="DomainObject.Predmet.OstaliListNazivFormatedOIB_1">
      <item>Oglasna ploča</item>
      <item>Sudski registar</item>
      <item>Županijsko državno odvjetništvo u Varaždinu</item>
      <item>Raiffeisenbank Austria d.d. Zagreb</item>
      <item>NARODNE NOVINE d.d. Zagreb</item>
      <item>Slavica Orehovec, OIB 69855771162</item>
      <item>odvjetnik, Kristijan Horvat, iz ZOU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St-325/2014-35</izvorni_sadrzaj>
    <derivirana_varijabla naziv="DomainObject.PoslovniBrojDokumenta_1">St-325/2014-35</derivirana_varijabla>
  </DomainObject.PoslovniBrojDokumenta>
  <DomainObject.Predmet.StrankaIDrugi>
    <izvorni_sadrzaj>Ministarstvo financija Porezna uprava Područni ured Čakovec</izvorni_sadrzaj>
    <derivirana_varijabla naziv="DomainObject.Predmet.StrankaIDrugi_1">Ministarstvo financija Porezna uprava Područni ured Čakovec</derivirana_varijabla>
  </DomainObject.Predmet.StrankaIDrugi>
  <DomainObject.Predmet.ProtustrankaIDrugi>
    <izvorni_sadrzaj>VAĐENJE, DROBLJENJE I SEPARIRANJE GRAĐEVINSKOG MATERIJALA d.o.o. za usluge u graditeljstvu i druge usluge</izvorni_sadrzaj>
    <derivirana_varijabla naziv="DomainObject.Predmet.ProtustrankaIDrugi_1">VAĐENJE, DROBLJENJE I SEPARIRANJE GRAĐEVINSKOG MATERIJALA d.o.o. za usluge u graditeljstvu i druge usluge</derivirana_varijabla>
  </DomainObject.Predmet.ProtustrankaIDrugi>
  <DomainObject.Predmet.StrankaIDrugiAdressOIB>
    <izvorni_sadrzaj>Ministarstvo financija Porezna uprava Područni ured Čakovec, OIB 18683136487</izvorni_sadrzaj>
    <derivirana_varijabla naziv="DomainObject.Predmet.StrankaIDrugiAdressOIB_1">Ministarstvo financija Porezna uprava Područni ured Čakovec, OIB 18683136487</derivirana_varijabla>
  </DomainObject.Predmet.StrankaIDrugiAdressOIB>
  <DomainObject.Predmet.ProtustrankaIDrugiAdressOIB>
    <izvorni_sadrzaj>VAĐENJE, DROBLJENJE I SEPARIRANJE GRAĐEVINSKOG MATERIJALA d.o.o. za usluge u graditeljstvu i druge usluge, OIB 97826933848, Aleksandra Schulteissa 19, 40000 Čakovec</izvorni_sadrzaj>
    <derivirana_varijabla naziv="DomainObject.Predmet.ProtustrankaIDrugiAdressOIB_1">VAĐENJE, DROBLJENJE I SEPARIRANJE GRAĐEVINSKOG MATERIJALA d.o.o. za usluge u graditeljstvu i druge usluge, OIB 97826933848, Aleksandra Schulteissa 19,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Čakovec</item>
      <item>VAĐENJE, DROBLJENJE I SEPARIRANJE GRAĐEVINSKOG MATERIJALA d.o.o. za usluge u graditeljstvu i druge usluge</item>
      <item>Oglasna ploča</item>
      <item>Sudski registar</item>
      <item>Županijsko državno odvjetništvo u Varaždinu</item>
      <item>Raiffeisenbank Austria d.d. Zagreb</item>
      <item>NARODNE NOVINE d.d. Zagreb</item>
      <item>Slavica Orehovec</item>
      <item>odvjetnik, Kristijan Horvat, iz ZOU</item>
    </izvorni_sadrzaj>
    <derivirana_varijabla naziv="DomainObject.Predmet.SudioniciListNaziv_1">
      <item>Ministarstvo financija Porezna uprava Područni ured Čakovec</item>
      <item>VAĐENJE, DROBLJENJE I SEPARIRANJE GRAĐEVINSKOG MATERIJALA d.o.o. za usluge u graditeljstvu i druge usluge</item>
      <item>Oglasna ploča</item>
      <item>Sudski registar</item>
      <item>Županijsko državno odvjetništvo u Varaždinu</item>
      <item>Raiffeisenbank Austria d.d. Zagreb</item>
      <item>NARODNE NOVINE d.d. Zagreb</item>
      <item>Slavica Orehovec</item>
      <item>odvjetnik, Kristijan Horvat, iz ZOU</item>
    </derivirana_varijabla>
  </DomainObject.Predmet.SudioniciListNaziv>
  <DomainObject.Predmet.SudioniciListAdressOIB>
    <izvorni_sadrzaj>
      <item>Ministarstvo financija Porezna uprava Područni ured Čakovec, OIB 18683136487</item>
      <item>VAĐENJE, DROBLJENJE I SEPARIRANJE GRAĐEVINSKOG MATERIJALA d.o.o. za usluge u graditeljstvu i druge usluge, OIB 97826933848, Aleksandra Schulteissa 19,40000 Čakovec</item>
      <item>Oglasna ploča</item>
      <item>Sudski registar, B.Radića 2,42000 Varaždin</item>
      <item>Županijsko državno odvjetništvo u Varaždinu, B.Radića 2,42000 Varaždin</item>
      <item>Raiffeisenbank Austria d.d. Zagreb, Petrinjska 59,10000 Zagreb</item>
      <item>NARODNE NOVINE d.d. Zagreb, Savski gaj XIII, put br. 6,10000 Zagreb</item>
      <item>Slavica Orehovec, OIB 69855771162, France Prešerna 11 B,40000 Čakovec</item>
      <item>odvjetnik, Kristijan Horvat, iz ZOU, Frana Supila 7/B,42000 Varaždin</item>
    </izvorni_sadrzaj>
    <derivirana_varijabla naziv="DomainObject.Predmet.SudioniciListAdressOIB_1">
      <item>Ministarstvo financija Porezna uprava Područni ured Čakovec, OIB 18683136487</item>
      <item>VAĐENJE, DROBLJENJE I SEPARIRANJE GRAĐEVINSKOG MATERIJALA d.o.o. za usluge u graditeljstvu i druge usluge, OIB 97826933848, Aleksandra Schulteissa 19,40000 Čakovec</item>
      <item>Oglasna ploča</item>
      <item>Sudski registar, B.Radića 2,42000 Varaždin</item>
      <item>Županijsko državno odvjetništvo u Varaždinu, B.Radića 2,42000 Varaždin</item>
      <item>Raiffeisenbank Austria d.d. Zagreb, Petrinjska 59,10000 Zagreb</item>
      <item>NARODNE NOVINE d.d. Zagreb, Savski gaj XIII, put br. 6,10000 Zagreb</item>
      <item>Slavica Orehovec, OIB 69855771162, France Prešerna 11 B,40000 Čakovec</item>
      <item>odvjetnik, Kristijan Horvat, iz ZOU, Frana Supila 7/B,42000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16C146-4F18-4C60-AA8D-6E2084AE9B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615</properties:Words>
  <properties:Characters>3179</properties:Characters>
  <properties:Lines>100</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2016-05-16T07:54:00Z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St-325/2014-35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