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1896" w14:paraId="f78189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F17093">
        <w:rPr>
          <w:lang w:val="hr-HR"/>
        </w:rPr>
        <w:t>5</w:t>
      </w:r>
      <w:r w:rsidR="00823563">
        <w:rPr>
          <w:lang w:val="hr-HR"/>
        </w:rPr>
        <w:t>3</w:t>
      </w:r>
      <w:r w:rsidR="00077055">
        <w:rPr>
          <w:lang w:val="hr-HR"/>
        </w:rPr>
        <w:t>3</w:t>
      </w:r>
      <w:r w:rsidR="00F1709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D92A92">
        <w:rPr>
          <w:lang w:val="hr-HR"/>
        </w:rPr>
        <w:t xml:space="preserve">RTD </w:t>
      </w:r>
      <w:r w:rsidR="00862B23">
        <w:rPr>
          <w:lang w:val="hr-HR"/>
        </w:rPr>
        <w:t xml:space="preserve">društvo s ograničenom odgovornošću za </w:t>
      </w:r>
      <w:r w:rsidR="00D92A92">
        <w:rPr>
          <w:lang w:val="hr-HR"/>
        </w:rPr>
        <w:t xml:space="preserve">trgovinu i usluge, Bjelovar, Ivana Gundulića 10,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D92A92">
        <w:rPr>
          <w:lang w:val="hr-HR"/>
        </w:rPr>
        <w:t>20547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D92A92">
        <w:rPr>
          <w:lang w:val="hr-HR"/>
        </w:rPr>
        <w:t>84438588394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46217B">
        <w:rPr>
          <w:lang w:val="hr-HR"/>
        </w:rPr>
        <w:t>5</w:t>
      </w:r>
      <w:r w:rsidR="00862B23">
        <w:rPr>
          <w:lang w:val="hr-HR"/>
        </w:rPr>
        <w:t>3</w:t>
      </w:r>
      <w:r w:rsidR="00D92A92">
        <w:rPr>
          <w:lang w:val="hr-HR"/>
        </w:rPr>
        <w:t>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56A3A">
        <w:rPr>
          <w:lang w:val="hr-HR"/>
        </w:rPr>
        <w:t>21.509,62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356A3A">
        <w:rPr>
          <w:lang w:val="hr-HR"/>
        </w:rPr>
        <w:t xml:space="preserve">Željko Medvidović, Bjelovar, Ivana Gundulića 10, </w:t>
      </w:r>
      <w:r w:rsidR="0056379B">
        <w:rPr>
          <w:lang w:val="hr-HR"/>
        </w:rPr>
        <w:t xml:space="preserve">OIB: </w:t>
      </w:r>
      <w:r w:rsidR="00356A3A">
        <w:rPr>
          <w:lang w:val="hr-HR"/>
        </w:rPr>
        <w:t>66417313435</w:t>
      </w:r>
      <w:r w:rsidR="000025B0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C244C">
        <w:rPr>
          <w:lang w:val="hr-HR"/>
        </w:rPr>
        <w:t>7. siječnja 2016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07629">
        <w:rPr>
          <w:lang w:val="hr-HR"/>
        </w:rPr>
        <w:t>om</w:t>
      </w:r>
      <w:r w:rsidR="00973B44">
        <w:rPr>
          <w:lang w:val="hr-HR"/>
        </w:rPr>
        <w:t xml:space="preserve"> zastupni</w:t>
      </w:r>
      <w:r w:rsidR="00407629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6217B">
        <w:rPr>
          <w:lang w:val="hr-HR"/>
        </w:rPr>
        <w:t xml:space="preserve"> </w:t>
      </w:r>
      <w:r w:rsidR="00407629">
        <w:rPr>
          <w:lang w:val="hr-HR"/>
        </w:rPr>
        <w:t>7.1.2016.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FEA" w:rsidR="004F0FEA">
      <w:r>
        <w:separator/>
      </w:r>
    </w:p>
  </w:endnote>
  <w:endnote w:id="0" w:type="continuationSeparator">
    <w:p w:rsidRDefault="004F0FEA" w:rsidR="004F0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FEA" w:rsidR="004F0FEA">
      <w:r>
        <w:separator/>
      </w:r>
    </w:p>
  </w:footnote>
  <w:footnote w:id="0" w:type="continuationSeparator">
    <w:p w:rsidRDefault="004F0FEA" w:rsidR="004F0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2A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5B0"/>
    <w:rsid w:val="00006439"/>
    <w:rsid w:val="00007DB9"/>
    <w:rsid w:val="00020AD1"/>
    <w:rsid w:val="00046BC8"/>
    <w:rsid w:val="000527B0"/>
    <w:rsid w:val="00056888"/>
    <w:rsid w:val="00061220"/>
    <w:rsid w:val="00071E80"/>
    <w:rsid w:val="00077055"/>
    <w:rsid w:val="00080DAD"/>
    <w:rsid w:val="00091515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123C08"/>
    <w:rsid w:val="00172934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3EF4"/>
    <w:rsid w:val="002553C9"/>
    <w:rsid w:val="002609EF"/>
    <w:rsid w:val="00262A16"/>
    <w:rsid w:val="00284F06"/>
    <w:rsid w:val="00291280"/>
    <w:rsid w:val="002B63E1"/>
    <w:rsid w:val="002C5C81"/>
    <w:rsid w:val="003169ED"/>
    <w:rsid w:val="0032457F"/>
    <w:rsid w:val="00341276"/>
    <w:rsid w:val="003419D0"/>
    <w:rsid w:val="00343FE8"/>
    <w:rsid w:val="00344BEC"/>
    <w:rsid w:val="00352264"/>
    <w:rsid w:val="00354F99"/>
    <w:rsid w:val="00356A3A"/>
    <w:rsid w:val="00373AF2"/>
    <w:rsid w:val="00380A6A"/>
    <w:rsid w:val="00394610"/>
    <w:rsid w:val="0039680A"/>
    <w:rsid w:val="003C5C5B"/>
    <w:rsid w:val="003C74AA"/>
    <w:rsid w:val="003F4510"/>
    <w:rsid w:val="00407629"/>
    <w:rsid w:val="00420CDA"/>
    <w:rsid w:val="00440F0C"/>
    <w:rsid w:val="00452B5C"/>
    <w:rsid w:val="004533C3"/>
    <w:rsid w:val="0046217B"/>
    <w:rsid w:val="004629E7"/>
    <w:rsid w:val="004734BB"/>
    <w:rsid w:val="00475DC0"/>
    <w:rsid w:val="0047725A"/>
    <w:rsid w:val="004B7E8E"/>
    <w:rsid w:val="004C14EC"/>
    <w:rsid w:val="004D07A7"/>
    <w:rsid w:val="004D4755"/>
    <w:rsid w:val="004F0FEA"/>
    <w:rsid w:val="004F67AC"/>
    <w:rsid w:val="00504309"/>
    <w:rsid w:val="0051289C"/>
    <w:rsid w:val="0052619D"/>
    <w:rsid w:val="0056379B"/>
    <w:rsid w:val="00585647"/>
    <w:rsid w:val="00594A12"/>
    <w:rsid w:val="005A21BE"/>
    <w:rsid w:val="005A3017"/>
    <w:rsid w:val="005A47BC"/>
    <w:rsid w:val="005A60AE"/>
    <w:rsid w:val="005A7974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6C678A"/>
    <w:rsid w:val="00702A6F"/>
    <w:rsid w:val="0072748F"/>
    <w:rsid w:val="00735A4B"/>
    <w:rsid w:val="00736591"/>
    <w:rsid w:val="007371E3"/>
    <w:rsid w:val="0076175B"/>
    <w:rsid w:val="0078090B"/>
    <w:rsid w:val="0079131C"/>
    <w:rsid w:val="007B018B"/>
    <w:rsid w:val="007B6FF3"/>
    <w:rsid w:val="007D11DC"/>
    <w:rsid w:val="007D4CBC"/>
    <w:rsid w:val="007D5372"/>
    <w:rsid w:val="007E27E0"/>
    <w:rsid w:val="007F0D3E"/>
    <w:rsid w:val="00802D78"/>
    <w:rsid w:val="00814743"/>
    <w:rsid w:val="00823563"/>
    <w:rsid w:val="008259B1"/>
    <w:rsid w:val="00831DA7"/>
    <w:rsid w:val="00832E31"/>
    <w:rsid w:val="00836226"/>
    <w:rsid w:val="00847DF5"/>
    <w:rsid w:val="008524E7"/>
    <w:rsid w:val="00857E06"/>
    <w:rsid w:val="00862B23"/>
    <w:rsid w:val="008630DA"/>
    <w:rsid w:val="008750AC"/>
    <w:rsid w:val="0088373A"/>
    <w:rsid w:val="00894F41"/>
    <w:rsid w:val="008A217A"/>
    <w:rsid w:val="008B63FD"/>
    <w:rsid w:val="008D3528"/>
    <w:rsid w:val="008D6636"/>
    <w:rsid w:val="008E3248"/>
    <w:rsid w:val="008E3DB0"/>
    <w:rsid w:val="008F30B7"/>
    <w:rsid w:val="009079EA"/>
    <w:rsid w:val="00910778"/>
    <w:rsid w:val="00950EF7"/>
    <w:rsid w:val="00954C98"/>
    <w:rsid w:val="009550FD"/>
    <w:rsid w:val="00973B44"/>
    <w:rsid w:val="0097587E"/>
    <w:rsid w:val="00985844"/>
    <w:rsid w:val="009A4DD0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52825"/>
    <w:rsid w:val="00A60F10"/>
    <w:rsid w:val="00A65BD9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43641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1105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46E25"/>
    <w:rsid w:val="00D76C0B"/>
    <w:rsid w:val="00D81A66"/>
    <w:rsid w:val="00D92A92"/>
    <w:rsid w:val="00DB2C89"/>
    <w:rsid w:val="00DC7979"/>
    <w:rsid w:val="00E4147B"/>
    <w:rsid w:val="00E41F11"/>
    <w:rsid w:val="00E44B9F"/>
    <w:rsid w:val="00E469A6"/>
    <w:rsid w:val="00E50B2A"/>
    <w:rsid w:val="00E515D6"/>
    <w:rsid w:val="00E65355"/>
    <w:rsid w:val="00E81242"/>
    <w:rsid w:val="00E97333"/>
    <w:rsid w:val="00EC2C0D"/>
    <w:rsid w:val="00EC7A0C"/>
    <w:rsid w:val="00F1129E"/>
    <w:rsid w:val="00F12ADC"/>
    <w:rsid w:val="00F17093"/>
    <w:rsid w:val="00F178C7"/>
    <w:rsid w:val="00F7033E"/>
    <w:rsid w:val="00F80D40"/>
    <w:rsid w:val="00FA3C36"/>
    <w:rsid w:val="00FB7F79"/>
    <w:rsid w:val="00FC244C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729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9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9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9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9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72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9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9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9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9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St-533/2015-2</izvorni_sadrzaj>
    <derivirana_varijabla naziv="DomainObject.Oznaka_1">St-533/2015-2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St-533/2015</izvorni_sadrzaj>
    <derivirana_varijabla naziv="DomainObject.Predmet.OznakaBroj_1">St-533/2015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RTD društvo s ograničenom odgovornošću za trgovinu i usluge, Bjelovar</izvorni_sadrzaj>
    <derivirana_varijabla naziv="DomainObject.Predmet.ProtustrankaFormated_1">  RTD društvo s ograničenom odgovornošću za trgovinu i usluge, Bjelovar</derivirana_varijabla>
  </DomainObject.Predmet.ProtustrankaFormated>
  <DomainObject.Predmet.ProtustrankaFormatedOIB>
    <izvorni_sadrzaj>  RTD društvo s ograničenom odgovornošću za trgovinu i usluge, Bjelovar, OIB 84438588394</izvorni_sadrzaj>
    <derivirana_varijabla naziv="DomainObject.Predmet.ProtustrankaFormatedOIB_1">  RTD društvo s ograničenom odgovornošću za trgovinu i usluge, Bjelovar, OIB 84438588394</derivirana_varijabla>
  </DomainObject.Predmet.ProtustrankaFormatedOIB>
  <DomainObject.Predmet.ProtustrankaFormatedWithAdress>
    <izvorni_sadrzaj> RTD društvo s ograničenom odgovornošću za trgovinu i usluge, Bjelovar, Ivana Gundulića 10, 43000 Bjelovar</izvorni_sadrzaj>
    <derivirana_varijabla naziv="DomainObject.Predmet.ProtustrankaFormatedWithAdress_1"> RTD društvo s ograničenom odgovornošću za trgovinu i usluge, Bjelovar, Ivana Gundulića 10, 43000 Bjelovar</derivirana_varijabla>
  </DomainObject.Predmet.ProtustrankaFormatedWithAdress>
  <DomainObject.Predmet.ProtustrankaFormatedWithAdressOIB>
    <izvorni_sadrzaj> RTD društvo s ograničenom odgovornošću za trgovinu i usluge, Bjelovar, OIB 84438588394, Ivana Gundulića 10, 43000 Bjelovar</izvorni_sadrzaj>
    <derivirana_varijabla naziv="DomainObject.Predmet.ProtustrankaFormatedWithAdressOIB_1"> RTD društvo s ograničenom odgovornošću za trgovinu i usluge, Bjelovar, OIB 84438588394, Ivana Gundulića 10, 43000 Bjelovar</derivirana_varijabla>
  </DomainObject.Predmet.ProtustrankaFormatedWithAdressOIB>
  <DomainObject.Predmet.ProtustrankaWithAdress>
    <izvorni_sadrzaj>RTD društvo s ograničenom odgovornošću za trgovinu i usluge, Bjelovar Ivana Gundulića 10, 43000 Bjelovar</izvorni_sadrzaj>
    <derivirana_varijabla naziv="DomainObject.Predmet.ProtustrankaWithAdress_1">RTD društvo s ograničenom odgovornošću za trgovinu i usluge, Bjelovar Ivana Gundulića 10, 43000 Bjelovar</derivirana_varijabla>
  </DomainObject.Predmet.ProtustrankaWithAdress>
  <DomainObject.Predmet.ProtustrankaWithAdressOIB>
    <izvorni_sadrzaj>RTD društvo s ograničenom odgovornošću za trgovinu i usluge, Bjelovar, OIB 84438588394, Ivana Gundulića 10, 43000 Bjelovar</izvorni_sadrzaj>
    <derivirana_varijabla naziv="DomainObject.Predmet.ProtustrankaWithAdressOIB_1">RTD društvo s ograničenom odgovornošću za trgovinu i usluge, Bjelovar, OIB 84438588394, Ivana Gundulića 10, 43000 Bjelovar</derivirana_varijabla>
  </DomainObject.Predmet.ProtustrankaWithAdressOIB>
  <DomainObject.Predmet.ProtustrankaNazivFormated>
    <izvorni_sadrzaj>RTD društvo s ograničenom odgovornošću za trgovinu i usluge, Bjelovar</izvorni_sadrzaj>
    <derivirana_varijabla naziv="DomainObject.Predmet.ProtustrankaNazivFormated_1">RTD društvo s ograničenom odgovornošću za trgovinu i usluge, Bjelovar</derivirana_varijabla>
  </DomainObject.Predmet.ProtustrankaNazivFormated>
  <DomainObject.Predmet.ProtustrankaNazivFormatedOIB>
    <izvorni_sadrzaj>RTD društvo s ograničenom odgovornošću za trgovinu i usluge, Bjelovar, OIB 84438588394</izvorni_sadrzaj>
    <derivirana_varijabla naziv="DomainObject.Predmet.ProtustrankaNazivFormatedOIB_1">RTD društvo s ograničenom odgovornošću za trgovinu i usluge, Bjelovar, OIB 84438588394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RTD društvo s ograničenom odgovornošću za trgovinu i usluge, Bjelovar</item>
    </izvorni_sadrzaj>
    <derivirana_varijabla naziv="DomainObject.Predmet.ProtuStrankaListFormated_1">
      <item>RTD društvo s ograničenom odgovornošću za trgovinu i usluge, Bjelovar</item>
    </derivirana_varijabla>
  </DomainObject.Predmet.ProtuStrankaListFormated>
  <DomainObject.Predmet.ProtuStrankaListFormatedOIB>
    <izvorni_sadrzaj>
      <item>RTD društvo s ograničenom odgovornošću za trgovinu i usluge, Bjelovar, OIB 84438588394</item>
    </izvorni_sadrzaj>
    <derivirana_varijabla naziv="DomainObject.Predmet.ProtuStrankaListFormatedOIB_1">
      <item>RTD društvo s ograničenom odgovornošću za trgovinu i usluge, Bjelovar, OIB 84438588394</item>
    </derivirana_varijabla>
  </DomainObject.Predmet.ProtuStrankaListFormatedOIB>
  <DomainObject.Predmet.ProtuStrankaListFormatedWithAdress>
    <izvorni_sadrzaj>
      <item>RTD društvo s ograničenom odgovornošću za trgovinu i usluge, Bjelovar, Ivana Gundulića 10, 43000 Bjelovar</item>
    </izvorni_sadrzaj>
    <derivirana_varijabla naziv="DomainObject.Predmet.ProtuStrankaListFormatedWithAdress_1">
      <item>RTD društvo s ograničenom odgovornošću za trgovinu i usluge, Bjelovar, Ivana Gundulića 10, 43000 Bjelovar</item>
    </derivirana_varijabla>
  </DomainObject.Predmet.ProtuStrankaListFormatedWithAdress>
  <DomainObject.Predmet.ProtuStrankaListFormatedWithAdressOIB>
    <izvorni_sadrzaj>
      <item>RTD društvo s ograničenom odgovornošću za trgovinu i usluge, Bjelovar, OIB 84438588394, Ivana Gundulića 10, 43000 Bjelovar</item>
    </izvorni_sadrzaj>
    <derivirana_varijabla naziv="DomainObject.Predmet.ProtuStrankaListFormatedWithAdressOIB_1">
      <item>RTD društvo s ograničenom odgovornošću za trgovinu i usluge, Bjelovar, OIB 84438588394, Ivana Gundulića 10, 43000 Bjelovar</item>
    </derivirana_varijabla>
  </DomainObject.Predmet.ProtuStrankaListFormatedWithAdressOIB>
  <DomainObject.Predmet.ProtuStrankaListNazivFormated>
    <izvorni_sadrzaj>
      <item>RTD društvo s ograničenom odgovornošću za trgovinu i usluge, Bjelovar</item>
    </izvorni_sadrzaj>
    <derivirana_varijabla naziv="DomainObject.Predmet.ProtuStrankaListNazivFormated_1">
      <item>RTD društvo s ograničenom odgovornošću za trgovinu i usluge, Bjelovar</item>
    </derivirana_varijabla>
  </DomainObject.Predmet.ProtuStrankaListNazivFormated>
  <DomainObject.Predmet.ProtuStrankaListNazivFormatedOIB>
    <izvorni_sadrzaj>
      <item>RTD društvo s ograničenom odgovornošću za trgovinu i usluge, Bjelovar, OIB 84438588394</item>
    </izvorni_sadrzaj>
    <derivirana_varijabla naziv="DomainObject.Predmet.ProtuStrankaListNazivFormatedOIB_1">
      <item>RTD društvo s ograničenom odgovornošću za trgovinu i usluge, Bjelovar, OIB 84438588394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>St-533/2015-2</izvorni_sadrzaj>
    <derivirana_varijabla naziv="DomainObject.PoslovniBrojDokumenta_1">St-533/2015-2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RTD društvo s ograničenom odgovornošću za trgovinu i usluge, Bjelovar</izvorni_sadrzaj>
    <derivirana_varijabla naziv="DomainObject.Predmet.ProtustrankaIDrugi_1">RTD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RTD društvo s ograničenom odgovornošću za trgovinu i usluge, Bjelovar, OIB 84438588394, Ivana Gundulića 10, 43000 Bjelovar</izvorni_sadrzaj>
    <derivirana_varijabla naziv="DomainObject.Predmet.ProtustrankaIDrugiAdressOIB_1">RTD društvo s ograničenom odgovornošću za trgovinu i usluge, Bjelovar, OIB 84438588394, Ivana Gundulića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RTD društvo s ograničenom odgovornošću za trgovinu i usluge, Bjelovar</item>
    </izvorni_sadrzaj>
    <derivirana_varijabla naziv="DomainObject.Predmet.SudioniciListNaziv_1">
      <item>FINA, RC ZAGREB, Podružnica Bjelovar</item>
      <item>RTD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RTD društvo s ograničenom odgovornošću za trgovinu i usluge, Bjelovar, OIB 84438588394, Ivana Gundulića 10,43000 Bjelovar</item>
    </izvorni_sadrzaj>
    <derivirana_varijabla naziv="DomainObject.Predmet.SudioniciListAdressOIB_1">
      <item>FINA, RC ZAGREB, Podružnica Bjelovar, OIB 85821130368, F. Supila 4,43000 Bjelovar</item>
      <item>RTD društvo s ograničenom odgovornošću za trgovinu i usluge, Bjelovar, OIB 84438588394, Ivana Gundulića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84438588394</item>
    </izvorni_sadrzaj>
    <derivirana_varijabla naziv="DomainObject.Predmet.SudioniciListNazivOIB_1">
      <item>, OIB 85821130368</item>
      <item>, OIB 84438588394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1739</properties:Characters>
  <properties:Lines>48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2016-01-07T09:01:00Z</dcterms:created>
  <dc:creator>ssabljic</dc:creator>
  <cp:lastModifiedBy>Suzana Sabljić</cp:lastModifiedBy>
  <cp:lastPrinted>2016-01-07T08:57:00Z</cp:lastPrinted>
  <dcterms:modified xmlns:xsi="http://www.w3.org/2001/XMLSchema-instance" xsi:type="dcterms:W3CDTF">2016-01-07T09:07:00Z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