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162a" w14:paraId="f72162a" w:rsidRDefault="006838BA" w:rsidR="006838BA" w:rsidRPr="00BE4954">
      <w:pPr>
        <w15:collapsed w:val="false"/>
        <w:rPr>
          <w:sz w:val="24"/>
          <w:szCs w:val="24"/>
        </w:rPr>
      </w:pPr>
      <w:bookmarkStart w:name="_GoBack" w:id="0"/>
      <w:bookmarkEnd w:id="0"/>
      <w:r w:rsidRPr="00BE4954">
        <w:rPr>
          <w:b/>
          <w:sz w:val="24"/>
          <w:szCs w:val="24"/>
        </w:rPr>
        <w:tab/>
      </w:r>
      <w:r w:rsidRPr="00BE4954">
        <w:rPr>
          <w:b/>
          <w:sz w:val="24"/>
          <w:szCs w:val="24"/>
        </w:rPr>
        <w:tab/>
      </w:r>
      <w:r w:rsidRPr="00BE4954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BE4954">
        <w:tc>
          <w:tcPr>
            <w:tcW w:type="dxa" w:w="3060"/>
          </w:tcPr>
          <w:p w:rsidRDefault="00775128" w:rsidP="00C24C72" w:rsidR="00E23AA6" w:rsidRPr="00BE495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E4954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BE4954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BE4954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E4954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BE4954">
            <w:pPr>
              <w:rPr>
                <w:sz w:val="24"/>
                <w:szCs w:val="24"/>
              </w:rPr>
            </w:pPr>
            <w:r w:rsidRPr="00BE4954">
              <w:rPr>
                <w:sz w:val="24"/>
                <w:szCs w:val="24"/>
              </w:rPr>
              <w:t xml:space="preserve">  </w:t>
            </w:r>
            <w:r w:rsidR="0056018D" w:rsidRPr="00BE4954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BE4954">
            <w:pPr>
              <w:rPr>
                <w:sz w:val="24"/>
                <w:szCs w:val="24"/>
              </w:rPr>
            </w:pPr>
            <w:r w:rsidRPr="00BE4954">
              <w:rPr>
                <w:sz w:val="24"/>
                <w:szCs w:val="24"/>
              </w:rPr>
              <w:t xml:space="preserve">    </w:t>
            </w:r>
            <w:r w:rsidR="0056018D" w:rsidRPr="00BE4954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BE4954">
      <w:pPr>
        <w:jc w:val="right"/>
        <w:rPr>
          <w:sz w:val="24"/>
          <w:szCs w:val="24"/>
        </w:rPr>
      </w:pPr>
      <w:r w:rsidRPr="00BE4954">
        <w:rPr>
          <w:sz w:val="24"/>
          <w:szCs w:val="24"/>
          <w:lang w:val="pt-BR"/>
        </w:rPr>
        <w:t xml:space="preserve">     </w:t>
      </w:r>
      <w:r w:rsidR="0056018D" w:rsidRPr="00BE4954">
        <w:rPr>
          <w:sz w:val="24"/>
          <w:szCs w:val="24"/>
          <w:lang w:val="pt-BR"/>
        </w:rPr>
        <w:t xml:space="preserve">                              </w:t>
      </w:r>
      <w:r w:rsidRPr="00BE4954">
        <w:rPr>
          <w:sz w:val="24"/>
          <w:szCs w:val="24"/>
          <w:lang w:val="pt-BR"/>
        </w:rPr>
        <w:t xml:space="preserve"> </w:t>
      </w:r>
      <w:r w:rsidR="00AA178B" w:rsidRPr="00BE4954">
        <w:rPr>
          <w:sz w:val="24"/>
          <w:szCs w:val="24"/>
        </w:rPr>
        <w:t>89</w:t>
      </w:r>
      <w:r w:rsidR="001D411A" w:rsidRPr="00BE4954">
        <w:rPr>
          <w:sz w:val="24"/>
          <w:szCs w:val="24"/>
        </w:rPr>
        <w:t>.</w:t>
      </w:r>
      <w:r w:rsidR="001D411A" w:rsidRPr="00BE4954">
        <w:rPr>
          <w:b/>
          <w:sz w:val="24"/>
          <w:szCs w:val="24"/>
        </w:rPr>
        <w:t xml:space="preserve"> </w:t>
      </w:r>
      <w:r w:rsidR="001D411A" w:rsidRPr="00BE4954">
        <w:rPr>
          <w:sz w:val="24"/>
          <w:szCs w:val="24"/>
        </w:rPr>
        <w:t>St-</w:t>
      </w:r>
      <w:r w:rsidR="000F2528" w:rsidRPr="00BE4954">
        <w:rPr>
          <w:sz w:val="24"/>
          <w:szCs w:val="24"/>
        </w:rPr>
        <w:t>1288/17</w:t>
      </w:r>
      <w:r w:rsidR="003C181E" w:rsidRPr="00BE4954">
        <w:rPr>
          <w:sz w:val="24"/>
          <w:szCs w:val="24"/>
        </w:rPr>
        <w:t>-</w:t>
      </w:r>
      <w:r w:rsidR="004A255F">
        <w:rPr>
          <w:sz w:val="24"/>
          <w:szCs w:val="24"/>
        </w:rPr>
        <w:t>24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4A255F" w:rsidP="00B4321B" w:rsidR="004A255F" w:rsidRPr="00BE4954">
      <w:pPr>
        <w:jc w:val="center"/>
        <w:rPr>
          <w:sz w:val="24"/>
          <w:szCs w:val="24"/>
        </w:rPr>
      </w:pPr>
    </w:p>
    <w:p w:rsidRDefault="00B4321B" w:rsidP="00C6362C" w:rsidR="001D411A" w:rsidRPr="00BE4954">
      <w:pPr>
        <w:jc w:val="center"/>
        <w:rPr>
          <w:sz w:val="24"/>
          <w:szCs w:val="24"/>
        </w:rPr>
      </w:pPr>
      <w:r w:rsidRPr="00BE4954">
        <w:rPr>
          <w:sz w:val="24"/>
          <w:szCs w:val="24"/>
        </w:rPr>
        <w:t>R E P U B L I K A  H R V A T S K A</w:t>
      </w:r>
    </w:p>
    <w:p w:rsidRDefault="001D411A" w:rsidP="00C6362C" w:rsidR="001D411A" w:rsidRPr="00BE4954">
      <w:pPr>
        <w:jc w:val="center"/>
        <w:rPr>
          <w:sz w:val="24"/>
          <w:szCs w:val="24"/>
        </w:rPr>
      </w:pPr>
    </w:p>
    <w:p w:rsidRDefault="00C6362C" w:rsidP="00C6362C" w:rsidR="001D411A" w:rsidRPr="00BE4954">
      <w:pPr>
        <w:ind w:left="2880"/>
        <w:rPr>
          <w:sz w:val="24"/>
          <w:szCs w:val="24"/>
        </w:rPr>
      </w:pP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</w:rPr>
        <w:tab/>
      </w:r>
      <w:r w:rsidR="001D411A" w:rsidRPr="00BE4954">
        <w:rPr>
          <w:sz w:val="24"/>
          <w:szCs w:val="24"/>
        </w:rPr>
        <w:t>R J E Š E NJ E</w:t>
      </w:r>
    </w:p>
    <w:p w:rsidRDefault="001D411A" w:rsidP="001D411A" w:rsidR="001D411A">
      <w:pPr>
        <w:jc w:val="center"/>
        <w:rPr>
          <w:b/>
          <w:sz w:val="24"/>
          <w:szCs w:val="24"/>
        </w:rPr>
      </w:pPr>
    </w:p>
    <w:p w:rsidRDefault="004A255F" w:rsidP="001D411A" w:rsidR="004A255F" w:rsidRPr="00BE4954">
      <w:pPr>
        <w:jc w:val="center"/>
        <w:rPr>
          <w:b/>
          <w:sz w:val="24"/>
          <w:szCs w:val="24"/>
        </w:rPr>
      </w:pPr>
    </w:p>
    <w:p w:rsidRDefault="000F2528" w:rsidP="00EB687D" w:rsidR="00EB687D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Trgovački sud u Zagrebu, po sucu Nikolini Dorić Hadžisejdić, u stečajnom predmetu povodom  prijedloga predlagatelja InterCom Zrt., Fenyes Adolf utc. 23.1.em, Budimpešta, Mađarska, OIB: 80807053383, kojeg zastupa punomoćnica Ana-Marija Grubišić Čabraja, odvjetnica u Odvjetničkom društvu Divjak, Topić &amp; Bahtijarević u Zagrebu, Ivana Lučića 2/A, za otvaranje stečajnog postupka nad dužnikom ISSA-FILM I VIDEO d.o.o., OIB:07611359899, Zagreb, Ivekovićeva 19, 10. studenog 2017</w:t>
      </w:r>
      <w:r w:rsidR="004A255F">
        <w:rPr>
          <w:sz w:val="24"/>
          <w:szCs w:val="24"/>
        </w:rPr>
        <w:t>.</w:t>
      </w:r>
    </w:p>
    <w:p w:rsidRDefault="00675DA9" w:rsidR="00675DA9" w:rsidRPr="00BE4954">
      <w:pPr>
        <w:jc w:val="center"/>
        <w:rPr>
          <w:b/>
          <w:sz w:val="24"/>
          <w:szCs w:val="24"/>
        </w:rPr>
      </w:pPr>
    </w:p>
    <w:p w:rsidRDefault="007E6C25" w:rsidR="007E6C25" w:rsidRPr="00BE4954">
      <w:pPr>
        <w:jc w:val="center"/>
        <w:rPr>
          <w:b/>
          <w:sz w:val="24"/>
          <w:szCs w:val="24"/>
        </w:rPr>
      </w:pPr>
    </w:p>
    <w:p w:rsidRDefault="006838BA" w:rsidR="006838BA" w:rsidRPr="00BE4954">
      <w:pPr>
        <w:jc w:val="center"/>
        <w:rPr>
          <w:sz w:val="24"/>
          <w:szCs w:val="24"/>
        </w:rPr>
      </w:pPr>
      <w:r w:rsidRPr="00BE4954">
        <w:rPr>
          <w:sz w:val="24"/>
          <w:szCs w:val="24"/>
        </w:rPr>
        <w:t>r i j e š i o     j e</w:t>
      </w:r>
    </w:p>
    <w:p w:rsidRDefault="006838BA" w:rsidR="006838BA" w:rsidRPr="00BE4954">
      <w:pPr>
        <w:jc w:val="center"/>
        <w:rPr>
          <w:b/>
          <w:sz w:val="24"/>
          <w:szCs w:val="24"/>
        </w:rPr>
      </w:pPr>
    </w:p>
    <w:p w:rsidRDefault="00CB0F34" w:rsidP="00523D1C" w:rsidR="00FE0498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I</w:t>
      </w:r>
      <w:r w:rsidR="00A84621" w:rsidRPr="00BE4954">
        <w:rPr>
          <w:sz w:val="24"/>
          <w:szCs w:val="24"/>
        </w:rPr>
        <w:t>.</w:t>
      </w:r>
      <w:r w:rsidRPr="00BE4954">
        <w:rPr>
          <w:sz w:val="24"/>
          <w:szCs w:val="24"/>
        </w:rPr>
        <w:tab/>
      </w:r>
      <w:r w:rsidR="006838BA" w:rsidRPr="00BE4954">
        <w:rPr>
          <w:sz w:val="24"/>
          <w:szCs w:val="24"/>
        </w:rPr>
        <w:t xml:space="preserve">Otvara se stečajni postupak nad dužnikom </w:t>
      </w:r>
      <w:r w:rsidR="000F2528" w:rsidRPr="00BE4954">
        <w:rPr>
          <w:sz w:val="24"/>
          <w:szCs w:val="24"/>
        </w:rPr>
        <w:t>ISSA-FILM I VIDEO d.o.o., OIB:07611359899, Zagreb, Ivekovićeva 19</w:t>
      </w:r>
      <w:r w:rsidR="003C181E" w:rsidRPr="00BE4954">
        <w:rPr>
          <w:sz w:val="24"/>
          <w:szCs w:val="24"/>
        </w:rPr>
        <w:t>.</w:t>
      </w:r>
    </w:p>
    <w:p w:rsidRDefault="00CB0F34" w:rsidP="004A255F" w:rsidR="0047584C" w:rsidRPr="004A255F">
      <w:pPr>
        <w:ind w:firstLine="720"/>
        <w:rPr>
          <w:sz w:val="24"/>
          <w:szCs w:val="24"/>
        </w:rPr>
      </w:pPr>
      <w:r w:rsidRPr="00BE4954">
        <w:rPr>
          <w:sz w:val="24"/>
          <w:szCs w:val="24"/>
        </w:rPr>
        <w:t>II</w:t>
      </w:r>
      <w:r w:rsidR="00A84621" w:rsidRPr="00BE4954">
        <w:rPr>
          <w:sz w:val="24"/>
          <w:szCs w:val="24"/>
        </w:rPr>
        <w:t>.</w:t>
      </w:r>
      <w:r w:rsidRPr="00BE4954">
        <w:rPr>
          <w:sz w:val="24"/>
          <w:szCs w:val="24"/>
        </w:rPr>
        <w:tab/>
      </w:r>
      <w:r w:rsidR="006838BA" w:rsidRPr="004A255F">
        <w:rPr>
          <w:sz w:val="24"/>
          <w:szCs w:val="24"/>
        </w:rPr>
        <w:t>Za stečajnog upravitelja imenuje</w:t>
      </w:r>
      <w:r w:rsidR="007907FD" w:rsidRPr="004A255F">
        <w:rPr>
          <w:sz w:val="24"/>
          <w:szCs w:val="24"/>
        </w:rPr>
        <w:t xml:space="preserve"> se</w:t>
      </w:r>
      <w:r w:rsidR="006838BA" w:rsidRPr="004A255F">
        <w:rPr>
          <w:sz w:val="24"/>
          <w:szCs w:val="24"/>
        </w:rPr>
        <w:t xml:space="preserve"> </w:t>
      </w:r>
      <w:r w:rsidR="004A255F" w:rsidRPr="004A255F">
        <w:rPr>
          <w:sz w:val="24"/>
          <w:szCs w:val="24"/>
        </w:rPr>
        <w:t>Marko Marić, OIB: 40578632064, Zagreb, Petrinjska 59a</w:t>
      </w:r>
      <w:r w:rsidR="00A05D46" w:rsidRPr="004A255F">
        <w:rPr>
          <w:color w:val="FF0000"/>
          <w:sz w:val="24"/>
          <w:szCs w:val="24"/>
        </w:rPr>
        <w:t>.</w:t>
      </w:r>
    </w:p>
    <w:p w:rsidRDefault="00CB0F34" w:rsidP="00523D1C" w:rsidR="00CB0F34" w:rsidRPr="004A255F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III</w:t>
      </w:r>
      <w:r w:rsidR="00A84621" w:rsidRPr="00BE4954">
        <w:rPr>
          <w:sz w:val="24"/>
          <w:szCs w:val="24"/>
        </w:rPr>
        <w:t>.</w:t>
      </w:r>
      <w:r w:rsidRPr="00BE4954">
        <w:rPr>
          <w:sz w:val="24"/>
          <w:szCs w:val="24"/>
        </w:rPr>
        <w:tab/>
      </w:r>
      <w:r w:rsidR="006838BA" w:rsidRPr="00BE4954">
        <w:rPr>
          <w:sz w:val="24"/>
          <w:szCs w:val="24"/>
        </w:rPr>
        <w:t>Stečajni postupak otvoren je</w:t>
      </w:r>
      <w:r w:rsidR="00EB687D" w:rsidRPr="00BE4954">
        <w:rPr>
          <w:sz w:val="24"/>
          <w:szCs w:val="24"/>
        </w:rPr>
        <w:t xml:space="preserve"> 10</w:t>
      </w:r>
      <w:r w:rsidR="00A05D46" w:rsidRPr="00BE4954">
        <w:rPr>
          <w:sz w:val="24"/>
          <w:szCs w:val="24"/>
        </w:rPr>
        <w:t xml:space="preserve">. </w:t>
      </w:r>
      <w:r w:rsidR="00EB687D" w:rsidRPr="00BE4954">
        <w:rPr>
          <w:sz w:val="24"/>
          <w:szCs w:val="24"/>
        </w:rPr>
        <w:t>studenog</w:t>
      </w:r>
      <w:r w:rsidR="003C181E" w:rsidRPr="00BE4954">
        <w:rPr>
          <w:sz w:val="24"/>
          <w:szCs w:val="24"/>
        </w:rPr>
        <w:t xml:space="preserve"> 2017</w:t>
      </w:r>
      <w:r w:rsidR="00B4321B" w:rsidRPr="00BE4954">
        <w:rPr>
          <w:sz w:val="24"/>
          <w:szCs w:val="24"/>
        </w:rPr>
        <w:t>.</w:t>
      </w:r>
      <w:r w:rsidR="006838BA" w:rsidRPr="00BE4954">
        <w:rPr>
          <w:sz w:val="24"/>
          <w:szCs w:val="24"/>
        </w:rPr>
        <w:t xml:space="preserve"> </w:t>
      </w:r>
      <w:r w:rsidR="00675DA9" w:rsidRPr="00BE4954">
        <w:rPr>
          <w:sz w:val="24"/>
          <w:szCs w:val="24"/>
        </w:rPr>
        <w:t>Rješenje</w:t>
      </w:r>
      <w:r w:rsidRPr="00BE4954">
        <w:rPr>
          <w:sz w:val="24"/>
          <w:szCs w:val="24"/>
        </w:rPr>
        <w:t xml:space="preserve"> o otvaranju stečajnog postupka nad dužnikom istaknut</w:t>
      </w:r>
      <w:r w:rsidR="00775128" w:rsidRPr="00BE4954">
        <w:rPr>
          <w:sz w:val="24"/>
          <w:szCs w:val="24"/>
        </w:rPr>
        <w:t>o</w:t>
      </w:r>
      <w:r w:rsidRPr="00BE4954">
        <w:rPr>
          <w:sz w:val="24"/>
          <w:szCs w:val="24"/>
        </w:rPr>
        <w:t xml:space="preserve"> je na</w:t>
      </w:r>
      <w:r w:rsidR="00675DA9" w:rsidRPr="00BE4954">
        <w:rPr>
          <w:sz w:val="24"/>
          <w:szCs w:val="24"/>
        </w:rPr>
        <w:t xml:space="preserve"> mrežnoj stranici e-oglasna ploča </w:t>
      </w:r>
      <w:r w:rsidRPr="00BE4954">
        <w:rPr>
          <w:sz w:val="24"/>
          <w:szCs w:val="24"/>
        </w:rPr>
        <w:t xml:space="preserve">Trgovačkog suda u Zagrebu dana </w:t>
      </w:r>
      <w:r w:rsidR="00EB687D" w:rsidRPr="00BE4954">
        <w:rPr>
          <w:sz w:val="24"/>
          <w:szCs w:val="24"/>
        </w:rPr>
        <w:t>10</w:t>
      </w:r>
      <w:r w:rsidR="00A15661" w:rsidRPr="00BE4954">
        <w:rPr>
          <w:sz w:val="24"/>
          <w:szCs w:val="24"/>
        </w:rPr>
        <w:t xml:space="preserve">. </w:t>
      </w:r>
      <w:r w:rsidR="00EB687D" w:rsidRPr="00BE4954">
        <w:rPr>
          <w:sz w:val="24"/>
          <w:szCs w:val="24"/>
        </w:rPr>
        <w:t>studenog</w:t>
      </w:r>
      <w:r w:rsidR="00A15661" w:rsidRPr="00BE4954">
        <w:rPr>
          <w:sz w:val="24"/>
          <w:szCs w:val="24"/>
        </w:rPr>
        <w:t xml:space="preserve"> 2017</w:t>
      </w:r>
      <w:r w:rsidR="00A05D46" w:rsidRPr="00BE4954">
        <w:rPr>
          <w:sz w:val="24"/>
          <w:szCs w:val="24"/>
        </w:rPr>
        <w:t xml:space="preserve">. </w:t>
      </w:r>
      <w:r w:rsidR="00A05D46" w:rsidRPr="004A255F">
        <w:rPr>
          <w:sz w:val="24"/>
          <w:szCs w:val="24"/>
        </w:rPr>
        <w:t>u 1</w:t>
      </w:r>
      <w:r w:rsidR="004A255F" w:rsidRPr="004A255F">
        <w:rPr>
          <w:sz w:val="24"/>
          <w:szCs w:val="24"/>
        </w:rPr>
        <w:t>1</w:t>
      </w:r>
      <w:r w:rsidR="00A05D46" w:rsidRPr="004A255F">
        <w:rPr>
          <w:sz w:val="24"/>
          <w:szCs w:val="24"/>
        </w:rPr>
        <w:t>,</w:t>
      </w:r>
      <w:r w:rsidR="004A255F" w:rsidRPr="004A255F">
        <w:rPr>
          <w:sz w:val="24"/>
          <w:szCs w:val="24"/>
        </w:rPr>
        <w:t>3</w:t>
      </w:r>
      <w:r w:rsidR="00A05D46" w:rsidRPr="004A255F">
        <w:rPr>
          <w:sz w:val="24"/>
          <w:szCs w:val="24"/>
        </w:rPr>
        <w:t>0 sati.</w:t>
      </w:r>
    </w:p>
    <w:p w:rsidRDefault="00A84621" w:rsidP="00523D1C" w:rsidR="00523D1C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IV.</w:t>
      </w:r>
      <w:r w:rsidR="00CB0F34" w:rsidRPr="00BE4954">
        <w:rPr>
          <w:sz w:val="24"/>
          <w:szCs w:val="24"/>
        </w:rPr>
        <w:tab/>
      </w:r>
      <w:r w:rsidR="00523D1C" w:rsidRPr="00BE4954">
        <w:rPr>
          <w:sz w:val="24"/>
          <w:szCs w:val="24"/>
        </w:rPr>
        <w:t>Pozivaju se vjerovnici</w:t>
      </w:r>
      <w:r w:rsidR="002B76F2" w:rsidRPr="00BE4954">
        <w:rPr>
          <w:sz w:val="24"/>
          <w:szCs w:val="24"/>
        </w:rPr>
        <w:t xml:space="preserve"> viših isplatnih redova</w:t>
      </w:r>
      <w:r w:rsidR="00523D1C" w:rsidRPr="00BE4954">
        <w:rPr>
          <w:sz w:val="24"/>
          <w:szCs w:val="24"/>
        </w:rPr>
        <w:t xml:space="preserve"> u roku od 60 dana od dana objave ovog rješenja na mrežnoj stranici e-oglasna ploča Trgovačkog suda u Zagrebu prijaviti svoje tražbine stečajnom upravitelju, na adresu stečajnog </w:t>
      </w:r>
      <w:r w:rsidR="00523D1C" w:rsidRPr="004A255F">
        <w:rPr>
          <w:sz w:val="24"/>
          <w:szCs w:val="24"/>
        </w:rPr>
        <w:t xml:space="preserve">upravitelja </w:t>
      </w:r>
      <w:r w:rsidR="004A255F" w:rsidRPr="004A255F">
        <w:rPr>
          <w:sz w:val="24"/>
          <w:szCs w:val="24"/>
        </w:rPr>
        <w:t>Marko Marić</w:t>
      </w:r>
      <w:r w:rsidR="00A15661" w:rsidRPr="004A255F">
        <w:rPr>
          <w:sz w:val="24"/>
          <w:szCs w:val="24"/>
        </w:rPr>
        <w:t xml:space="preserve">, Zagreb, </w:t>
      </w:r>
      <w:r w:rsidR="004A255F" w:rsidRPr="004A255F">
        <w:rPr>
          <w:sz w:val="24"/>
          <w:szCs w:val="24"/>
        </w:rPr>
        <w:t>Petrinjska 59a</w:t>
      </w:r>
      <w:r w:rsidR="00A05D46" w:rsidRPr="004A255F">
        <w:rPr>
          <w:sz w:val="24"/>
          <w:szCs w:val="24"/>
        </w:rPr>
        <w:t>,</w:t>
      </w:r>
      <w:r w:rsidR="00523D1C" w:rsidRPr="004A255F">
        <w:rPr>
          <w:sz w:val="24"/>
          <w:szCs w:val="24"/>
        </w:rPr>
        <w:t xml:space="preserve"> u skladu s pravilima Stečajnog zakona</w:t>
      </w:r>
      <w:r w:rsidR="00523D1C" w:rsidRPr="00BE4954">
        <w:rPr>
          <w:sz w:val="24"/>
          <w:szCs w:val="24"/>
        </w:rPr>
        <w:t xml:space="preserve">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0F2528" w:rsidRPr="00BE4954">
        <w:rPr>
          <w:sz w:val="24"/>
          <w:szCs w:val="24"/>
        </w:rPr>
        <w:t>128817</w:t>
      </w:r>
      <w:r w:rsidR="00523D1C" w:rsidRPr="00BE4954">
        <w:rPr>
          <w:sz w:val="24"/>
          <w:szCs w:val="24"/>
        </w:rPr>
        <w:t>, opis plaćanja: Pristojbe iz predmeta St-</w:t>
      </w:r>
      <w:r w:rsidR="000F2528" w:rsidRPr="00BE4954">
        <w:rPr>
          <w:sz w:val="24"/>
          <w:szCs w:val="24"/>
        </w:rPr>
        <w:t>128817</w:t>
      </w:r>
      <w:r w:rsidR="00523D1C" w:rsidRPr="00BE4954">
        <w:rPr>
          <w:sz w:val="24"/>
          <w:szCs w:val="24"/>
        </w:rPr>
        <w:t>.</w:t>
      </w:r>
    </w:p>
    <w:p w:rsidRDefault="00AB024A" w:rsidP="00523D1C" w:rsidR="006838BA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V</w:t>
      </w:r>
      <w:r w:rsidR="00A84621" w:rsidRPr="00BE4954">
        <w:rPr>
          <w:sz w:val="24"/>
          <w:szCs w:val="24"/>
        </w:rPr>
        <w:t>.</w:t>
      </w:r>
      <w:r w:rsidR="00FF234D" w:rsidRPr="00BE4954">
        <w:rPr>
          <w:sz w:val="24"/>
          <w:szCs w:val="24"/>
        </w:rPr>
        <w:t xml:space="preserve"> </w:t>
      </w:r>
      <w:r w:rsidR="00FF234D" w:rsidRPr="00BE4954">
        <w:rPr>
          <w:sz w:val="24"/>
          <w:szCs w:val="24"/>
        </w:rPr>
        <w:tab/>
        <w:t>P</w:t>
      </w:r>
      <w:r w:rsidR="006838BA" w:rsidRPr="00BE4954">
        <w:rPr>
          <w:sz w:val="24"/>
          <w:szCs w:val="24"/>
        </w:rPr>
        <w:t>ozivaju se</w:t>
      </w:r>
      <w:r w:rsidR="003C78A1" w:rsidRPr="00BE4954">
        <w:rPr>
          <w:sz w:val="24"/>
          <w:szCs w:val="24"/>
        </w:rPr>
        <w:t xml:space="preserve"> razlučni i izlučni vjerovnici</w:t>
      </w:r>
      <w:r w:rsidR="006838BA" w:rsidRPr="00BE4954">
        <w:rPr>
          <w:sz w:val="24"/>
          <w:szCs w:val="24"/>
        </w:rPr>
        <w:t xml:space="preserve"> </w:t>
      </w:r>
      <w:r w:rsidR="00A84621" w:rsidRPr="00BE4954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BE4954">
        <w:rPr>
          <w:sz w:val="24"/>
          <w:szCs w:val="24"/>
        </w:rPr>
        <w:t xml:space="preserve">podneskom </w:t>
      </w:r>
      <w:r w:rsidR="006838BA" w:rsidRPr="00BE4954">
        <w:rPr>
          <w:sz w:val="24"/>
          <w:szCs w:val="24"/>
        </w:rPr>
        <w:t xml:space="preserve">obavijestiti stečajnog upravitelja </w:t>
      </w:r>
      <w:r w:rsidR="003C78A1" w:rsidRPr="00BE4954">
        <w:rPr>
          <w:sz w:val="24"/>
          <w:szCs w:val="24"/>
        </w:rPr>
        <w:t xml:space="preserve"> </w:t>
      </w:r>
      <w:r w:rsidR="006838BA" w:rsidRPr="00BE4954">
        <w:rPr>
          <w:sz w:val="24"/>
          <w:szCs w:val="24"/>
        </w:rPr>
        <w:t>o postojanju svo</w:t>
      </w:r>
      <w:r w:rsidR="00A96E38" w:rsidRPr="00BE4954">
        <w:rPr>
          <w:sz w:val="24"/>
          <w:szCs w:val="24"/>
        </w:rPr>
        <w:t xml:space="preserve">g </w:t>
      </w:r>
      <w:r w:rsidR="0096090C" w:rsidRPr="00BE4954">
        <w:rPr>
          <w:sz w:val="24"/>
          <w:szCs w:val="24"/>
        </w:rPr>
        <w:t xml:space="preserve">razlučnog ili </w:t>
      </w:r>
      <w:r w:rsidR="00A96E38" w:rsidRPr="00BE4954">
        <w:rPr>
          <w:sz w:val="24"/>
          <w:szCs w:val="24"/>
        </w:rPr>
        <w:t xml:space="preserve">izlučnog </w:t>
      </w:r>
      <w:r w:rsidR="006838BA" w:rsidRPr="00BE4954">
        <w:rPr>
          <w:sz w:val="24"/>
          <w:szCs w:val="24"/>
        </w:rPr>
        <w:t xml:space="preserve">prava. </w:t>
      </w:r>
    </w:p>
    <w:p w:rsidRDefault="00AB024A" w:rsidP="00523D1C" w:rsidR="006C7A5A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VI</w:t>
      </w:r>
      <w:r w:rsidR="00A84621" w:rsidRPr="00BE4954">
        <w:rPr>
          <w:sz w:val="24"/>
          <w:szCs w:val="24"/>
        </w:rPr>
        <w:t>.</w:t>
      </w:r>
      <w:r w:rsidR="006C7A5A" w:rsidRPr="00BE4954">
        <w:rPr>
          <w:sz w:val="24"/>
          <w:szCs w:val="24"/>
        </w:rPr>
        <w:t xml:space="preserve"> </w:t>
      </w:r>
      <w:r w:rsidR="006C7A5A" w:rsidRPr="00BE4954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523D1C" w:rsidR="006838BA" w:rsidRPr="00BE4954">
      <w:pPr>
        <w:ind w:firstLine="720"/>
        <w:jc w:val="both"/>
        <w:rPr>
          <w:b/>
          <w:sz w:val="24"/>
          <w:szCs w:val="24"/>
        </w:rPr>
      </w:pPr>
      <w:r w:rsidRPr="00BE4954">
        <w:rPr>
          <w:sz w:val="24"/>
          <w:szCs w:val="24"/>
        </w:rPr>
        <w:lastRenderedPageBreak/>
        <w:t>VII</w:t>
      </w:r>
      <w:r w:rsidR="00A84621" w:rsidRPr="00BE4954">
        <w:rPr>
          <w:sz w:val="24"/>
          <w:szCs w:val="24"/>
        </w:rPr>
        <w:t>.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</w:rPr>
        <w:tab/>
      </w:r>
      <w:r w:rsidR="00CB0F34" w:rsidRPr="00BE4954">
        <w:rPr>
          <w:sz w:val="24"/>
          <w:szCs w:val="24"/>
        </w:rPr>
        <w:t>O</w:t>
      </w:r>
      <w:r w:rsidR="006838BA" w:rsidRPr="00BE4954">
        <w:rPr>
          <w:sz w:val="24"/>
          <w:szCs w:val="24"/>
        </w:rPr>
        <w:t>dređuje se ročište vjerovnika na kojem će se ispitati prijavljene tražbine (ispitno ročište) za</w:t>
      </w:r>
      <w:r w:rsidR="000F2528" w:rsidRPr="00BE4954">
        <w:rPr>
          <w:sz w:val="24"/>
          <w:szCs w:val="24"/>
        </w:rPr>
        <w:t xml:space="preserve"> 2</w:t>
      </w:r>
      <w:r w:rsidR="009B674E" w:rsidRPr="00BE4954">
        <w:rPr>
          <w:sz w:val="24"/>
          <w:szCs w:val="24"/>
        </w:rPr>
        <w:t>. ožujka 2018.</w:t>
      </w:r>
      <w:r w:rsidR="004E77EF" w:rsidRPr="00BE4954">
        <w:rPr>
          <w:color w:val="FF0000"/>
          <w:sz w:val="24"/>
          <w:szCs w:val="24"/>
        </w:rPr>
        <w:t xml:space="preserve"> </w:t>
      </w:r>
      <w:r w:rsidR="004E77EF" w:rsidRPr="00BE4954">
        <w:rPr>
          <w:sz w:val="24"/>
          <w:szCs w:val="24"/>
        </w:rPr>
        <w:t xml:space="preserve">u </w:t>
      </w:r>
      <w:r w:rsidR="00D2028A" w:rsidRPr="00BE4954">
        <w:rPr>
          <w:sz w:val="24"/>
          <w:szCs w:val="24"/>
        </w:rPr>
        <w:t>9:</w:t>
      </w:r>
      <w:r w:rsidR="001B70A3" w:rsidRPr="00BE4954">
        <w:rPr>
          <w:sz w:val="24"/>
          <w:szCs w:val="24"/>
        </w:rPr>
        <w:t>30</w:t>
      </w:r>
      <w:r w:rsidR="004E77EF" w:rsidRPr="00BE4954">
        <w:rPr>
          <w:b/>
          <w:sz w:val="24"/>
          <w:szCs w:val="24"/>
        </w:rPr>
        <w:t xml:space="preserve"> </w:t>
      </w:r>
      <w:r w:rsidR="006838BA" w:rsidRPr="00BE4954">
        <w:rPr>
          <w:sz w:val="24"/>
          <w:szCs w:val="24"/>
        </w:rPr>
        <w:t>sati koje će se održati u zgradi ovog suda, Za</w:t>
      </w:r>
      <w:r w:rsidR="00A84621" w:rsidRPr="00BE4954">
        <w:rPr>
          <w:sz w:val="24"/>
          <w:szCs w:val="24"/>
        </w:rPr>
        <w:t xml:space="preserve">greb, Petrinjska 8, soba </w:t>
      </w:r>
      <w:r w:rsidR="00FE2064" w:rsidRPr="00BE4954">
        <w:rPr>
          <w:sz w:val="24"/>
          <w:szCs w:val="24"/>
        </w:rPr>
        <w:t>9</w:t>
      </w:r>
      <w:r w:rsidR="001704D8" w:rsidRPr="00BE4954">
        <w:rPr>
          <w:sz w:val="24"/>
          <w:szCs w:val="24"/>
        </w:rPr>
        <w:t>6</w:t>
      </w:r>
      <w:r w:rsidR="00A84621" w:rsidRPr="00BE4954">
        <w:rPr>
          <w:sz w:val="24"/>
          <w:szCs w:val="24"/>
        </w:rPr>
        <w:t xml:space="preserve"> (</w:t>
      </w:r>
      <w:r w:rsidR="00C362A9" w:rsidRPr="00BE4954">
        <w:rPr>
          <w:sz w:val="24"/>
          <w:szCs w:val="24"/>
        </w:rPr>
        <w:t xml:space="preserve">mala dvorana - </w:t>
      </w:r>
      <w:r w:rsidR="00A84621" w:rsidRPr="00BE4954">
        <w:rPr>
          <w:sz w:val="24"/>
          <w:szCs w:val="24"/>
        </w:rPr>
        <w:t>ulična</w:t>
      </w:r>
      <w:r w:rsidR="006838BA" w:rsidRPr="00BE4954">
        <w:rPr>
          <w:sz w:val="24"/>
          <w:szCs w:val="24"/>
        </w:rPr>
        <w:t xml:space="preserve"> zgrada). </w:t>
      </w:r>
    </w:p>
    <w:p w:rsidRDefault="00867C12" w:rsidP="00523D1C" w:rsidR="00326384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VIII</w:t>
      </w:r>
      <w:r w:rsidR="00A84621" w:rsidRPr="00BE4954">
        <w:rPr>
          <w:sz w:val="24"/>
          <w:szCs w:val="24"/>
        </w:rPr>
        <w:t>.</w:t>
      </w:r>
      <w:r w:rsidR="00CB0F34" w:rsidRPr="00BE4954">
        <w:rPr>
          <w:sz w:val="24"/>
          <w:szCs w:val="24"/>
        </w:rPr>
        <w:tab/>
      </w:r>
      <w:r w:rsidR="002D18DF" w:rsidRPr="00BE4954">
        <w:rPr>
          <w:sz w:val="24"/>
          <w:szCs w:val="24"/>
        </w:rPr>
        <w:t>Ročište</w:t>
      </w:r>
      <w:r w:rsidR="006838BA" w:rsidRPr="00BE4954">
        <w:rPr>
          <w:sz w:val="24"/>
          <w:szCs w:val="24"/>
        </w:rPr>
        <w:t xml:space="preserve"> vjerovnika na kojem će se na temelju izvješća stečajnog upravitel</w:t>
      </w:r>
      <w:r w:rsidR="00EA2331" w:rsidRPr="00BE4954">
        <w:rPr>
          <w:sz w:val="24"/>
          <w:szCs w:val="24"/>
        </w:rPr>
        <w:t>ja odlučivati o daljnjem tijeku</w:t>
      </w:r>
      <w:r w:rsidR="002D18DF" w:rsidRPr="00BE4954">
        <w:rPr>
          <w:sz w:val="24"/>
          <w:szCs w:val="24"/>
        </w:rPr>
        <w:t xml:space="preserve"> stečajnog </w:t>
      </w:r>
      <w:r w:rsidR="006838BA" w:rsidRPr="00BE4954">
        <w:rPr>
          <w:sz w:val="24"/>
          <w:szCs w:val="24"/>
        </w:rPr>
        <w:t xml:space="preserve">postupka (izvještajno ročište) određuje se za isti dan i na istom mjestu u </w:t>
      </w:r>
      <w:r w:rsidR="001B70A3" w:rsidRPr="00BE4954">
        <w:rPr>
          <w:sz w:val="24"/>
          <w:szCs w:val="24"/>
        </w:rPr>
        <w:t>10</w:t>
      </w:r>
      <w:r w:rsidR="00D2028A" w:rsidRPr="00BE4954">
        <w:rPr>
          <w:sz w:val="24"/>
          <w:szCs w:val="24"/>
        </w:rPr>
        <w:t>:00</w:t>
      </w:r>
      <w:r w:rsidR="006838BA" w:rsidRPr="00BE4954">
        <w:rPr>
          <w:sz w:val="24"/>
          <w:szCs w:val="24"/>
        </w:rPr>
        <w:t xml:space="preserve"> sati.</w:t>
      </w:r>
    </w:p>
    <w:p w:rsidRDefault="00523D1C" w:rsidP="00523D1C" w:rsidR="00523D1C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62277" w:rsidP="00062277" w:rsidR="00062277" w:rsidRPr="00BE4954">
      <w:pPr>
        <w:pStyle w:val="Odlomakpopisa"/>
        <w:jc w:val="both"/>
        <w:rPr>
          <w:sz w:val="24"/>
          <w:szCs w:val="24"/>
        </w:rPr>
      </w:pPr>
    </w:p>
    <w:p w:rsidRDefault="006838BA" w:rsidR="006838BA" w:rsidRPr="00BE4954">
      <w:pPr>
        <w:jc w:val="center"/>
        <w:rPr>
          <w:sz w:val="24"/>
          <w:szCs w:val="24"/>
        </w:rPr>
      </w:pPr>
      <w:r w:rsidRPr="00BE4954">
        <w:rPr>
          <w:sz w:val="24"/>
          <w:szCs w:val="24"/>
        </w:rPr>
        <w:t>Obrazloženje</w:t>
      </w:r>
    </w:p>
    <w:p w:rsidRDefault="002726CF" w:rsidR="002726CF" w:rsidRPr="00BE4954">
      <w:pPr>
        <w:jc w:val="center"/>
        <w:rPr>
          <w:sz w:val="24"/>
          <w:szCs w:val="24"/>
        </w:rPr>
      </w:pPr>
    </w:p>
    <w:p w:rsidRDefault="000F2528" w:rsidP="000F2528" w:rsidR="000F2528" w:rsidRPr="00BE4954">
      <w:pPr>
        <w:ind w:firstLine="708"/>
        <w:jc w:val="both"/>
        <w:rPr>
          <w:sz w:val="24"/>
          <w:szCs w:val="24"/>
        </w:rPr>
      </w:pPr>
      <w:r w:rsidRPr="00BE4954">
        <w:rPr>
          <w:sz w:val="24"/>
          <w:szCs w:val="24"/>
        </w:rPr>
        <w:tab/>
        <w:t>Financijska agencija podnijela je, na temelju odredbe čl. 444. st. 1. Stečajnog zakona (“Narodne novine” broj 71/15, dalje: SZ), zahtjev za provedbu skraćenog stečajnog postupka nad dužnikom ISSA-FILM I VIDEO d.o.o., OIB:07611359899, Zagreb, Ivekovićeva 19.</w:t>
      </w:r>
    </w:p>
    <w:p w:rsidRDefault="000F2528" w:rsidP="000F2528" w:rsidR="000F2528" w:rsidRPr="00BE4954">
      <w:pPr>
        <w:jc w:val="both"/>
        <w:rPr>
          <w:sz w:val="24"/>
          <w:szCs w:val="24"/>
        </w:rPr>
      </w:pPr>
      <w:r w:rsidRPr="00BE4954">
        <w:rPr>
          <w:sz w:val="24"/>
          <w:szCs w:val="24"/>
        </w:rPr>
        <w:tab/>
        <w:t>S obzirom na to da su bile ispunjene pretpostavke, sud je 6. studenog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0F2528" w:rsidP="000F2528" w:rsidR="00F978D8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 xml:space="preserve">Vjerovnik dužnika InterCom Zrt., Fenyes Adolf utc. 23.1.em, Budimpešta, Mađarska, OIB: 80807053383, je 23. prosinca 2015. podnio prijedlog za otvaranje stečajnog postupka nad dužnikom te naveo da prema dužniku ima tražbinu u iznosu od 414.754,92 EUR (u kunskoj protuvrijednosti na dan 21. prosinca 2015. iznosi 3.169.578,25 kn), a koja se temelji na Ugovoru o zajmu od 9. rujna 2005. </w:t>
      </w:r>
      <w:r w:rsidR="002A1FE1" w:rsidRPr="00BE4954">
        <w:rPr>
          <w:sz w:val="24"/>
          <w:szCs w:val="24"/>
        </w:rPr>
        <w:t>Radi osiguranja tražbine ovrhovoditelja iz Ugovora o zajmu ovrhovoditelj</w:t>
      </w:r>
      <w:r w:rsidR="00F978D8" w:rsidRPr="00BE4954">
        <w:rPr>
          <w:sz w:val="24"/>
          <w:szCs w:val="24"/>
        </w:rPr>
        <w:t xml:space="preserve"> (ovdje predlagatelj)</w:t>
      </w:r>
      <w:r w:rsidR="002A1FE1" w:rsidRPr="00BE4954">
        <w:rPr>
          <w:sz w:val="24"/>
          <w:szCs w:val="24"/>
        </w:rPr>
        <w:t xml:space="preserve"> je kao založni vjerovnik s ovršenikom</w:t>
      </w:r>
      <w:r w:rsidR="00F978D8" w:rsidRPr="00BE4954">
        <w:rPr>
          <w:sz w:val="24"/>
          <w:szCs w:val="24"/>
        </w:rPr>
        <w:t xml:space="preserve"> (ovdje stečajnim dužnikom)</w:t>
      </w:r>
      <w:r w:rsidR="002A1FE1" w:rsidRPr="00BE4954">
        <w:rPr>
          <w:sz w:val="24"/>
          <w:szCs w:val="24"/>
        </w:rPr>
        <w:t xml:space="preserve"> kao založnim dužnikom 11. studenog 2005. sklopio Ugovor o zasnivanju založnog prava na nekretnini (dalje: Ugovor) koji je solemniziran od strane javnog bilježnika Stjepana Šaškora iz Zagreba, Petrinjska 4, pod posl.br. OU-1275/05 te na koji je izdana potvrda ovršnosti 1. listopada 2009. Temeljem Ugovora ovr</w:t>
      </w:r>
      <w:r w:rsidR="00F978D8" w:rsidRPr="00BE4954">
        <w:rPr>
          <w:sz w:val="24"/>
          <w:szCs w:val="24"/>
        </w:rPr>
        <w:t>hovoditelj je kao založni vjerovnik</w:t>
      </w:r>
      <w:r w:rsidR="002A1FE1" w:rsidRPr="00BE4954">
        <w:rPr>
          <w:sz w:val="24"/>
          <w:szCs w:val="24"/>
        </w:rPr>
        <w:t xml:space="preserve"> ste</w:t>
      </w:r>
      <w:r w:rsidR="00F978D8" w:rsidRPr="00BE4954">
        <w:rPr>
          <w:sz w:val="24"/>
          <w:szCs w:val="24"/>
        </w:rPr>
        <w:t xml:space="preserve">kao založno pravo na nekretnini založnog dužnika, </w:t>
      </w:r>
      <w:r w:rsidR="00E9267F" w:rsidRPr="00BE4954">
        <w:rPr>
          <w:sz w:val="24"/>
          <w:szCs w:val="24"/>
        </w:rPr>
        <w:t xml:space="preserve"> kako slijedi: -poslovni</w:t>
      </w:r>
      <w:r w:rsidR="00F978D8" w:rsidRPr="00BE4954">
        <w:rPr>
          <w:sz w:val="24"/>
          <w:szCs w:val="24"/>
        </w:rPr>
        <w:t xml:space="preserve"> prostor Ivekovićeva 19, Zagreb, objekt Ferenšćica 37,38,39 br. lokala 2c sagrađenom na zk.č.br. 7467/6, 7467/9, 7472/1, 7474/1, 7474/2, k.o. Pešćenica, k.o. Gra</w:t>
      </w:r>
      <w:r w:rsidR="00E9267F" w:rsidRPr="00BE4954">
        <w:rPr>
          <w:sz w:val="24"/>
          <w:szCs w:val="24"/>
        </w:rPr>
        <w:t>d Zagreb, zk.ul.br. 13724,7311,</w:t>
      </w:r>
      <w:r w:rsidR="00F978D8" w:rsidRPr="00BE4954">
        <w:rPr>
          <w:sz w:val="24"/>
          <w:szCs w:val="24"/>
        </w:rPr>
        <w:t>7176, 97, 23500, označenog kao kuća i dvorište sa putem, kuća, oranica, oranica, oranica, cesta u ukupnoj površini 292,51 m2, koja se sastoji od u</w:t>
      </w:r>
      <w:r w:rsidR="00E9267F" w:rsidRPr="00BE4954">
        <w:rPr>
          <w:sz w:val="24"/>
          <w:szCs w:val="24"/>
        </w:rPr>
        <w:t>r</w:t>
      </w:r>
      <w:r w:rsidR="00F978D8" w:rsidRPr="00BE4954">
        <w:rPr>
          <w:sz w:val="24"/>
          <w:szCs w:val="24"/>
        </w:rPr>
        <w:t>eda, servisa i radionica, a obuhvaća:</w:t>
      </w:r>
      <w:r w:rsidR="00E9267F" w:rsidRPr="00BE4954">
        <w:rPr>
          <w:sz w:val="24"/>
          <w:szCs w:val="24"/>
        </w:rPr>
        <w:t xml:space="preserve"> </w:t>
      </w:r>
      <w:r w:rsidR="00F978D8" w:rsidRPr="00BE4954">
        <w:rPr>
          <w:sz w:val="24"/>
          <w:szCs w:val="24"/>
        </w:rPr>
        <w:t>Ured 1,2,3 i 4-65 m2, Podrum 1 i stepenice-10,50 m2, Radionica „pikeraj“ 1,2 i 3 -</w:t>
      </w:r>
      <w:r w:rsidR="00E9267F" w:rsidRPr="00BE4954">
        <w:rPr>
          <w:sz w:val="24"/>
          <w:szCs w:val="24"/>
        </w:rPr>
        <w:t xml:space="preserve"> </w:t>
      </w:r>
      <w:r w:rsidR="00F978D8" w:rsidRPr="00BE4954">
        <w:rPr>
          <w:sz w:val="24"/>
          <w:szCs w:val="24"/>
        </w:rPr>
        <w:t>85,50 m2, „Pikeraj“ 4 i 5</w:t>
      </w:r>
      <w:r w:rsidR="00E9267F" w:rsidRPr="00BE4954">
        <w:rPr>
          <w:sz w:val="24"/>
          <w:szCs w:val="24"/>
        </w:rPr>
        <w:t xml:space="preserve"> </w:t>
      </w:r>
      <w:r w:rsidR="00F978D8" w:rsidRPr="00BE4954">
        <w:rPr>
          <w:sz w:val="24"/>
          <w:szCs w:val="24"/>
        </w:rPr>
        <w:t>-</w:t>
      </w:r>
      <w:r w:rsidR="00E9267F" w:rsidRPr="00BE4954">
        <w:rPr>
          <w:sz w:val="24"/>
          <w:szCs w:val="24"/>
        </w:rPr>
        <w:t xml:space="preserve"> </w:t>
      </w:r>
      <w:r w:rsidR="00F978D8" w:rsidRPr="00BE4954">
        <w:rPr>
          <w:sz w:val="24"/>
          <w:szCs w:val="24"/>
        </w:rPr>
        <w:t>31,50 m2, Radionica 1,2</w:t>
      </w:r>
      <w:r w:rsidR="00E9267F" w:rsidRPr="00BE4954">
        <w:rPr>
          <w:sz w:val="24"/>
          <w:szCs w:val="24"/>
        </w:rPr>
        <w:t xml:space="preserve"> </w:t>
      </w:r>
      <w:r w:rsidR="00F978D8" w:rsidRPr="00BE4954">
        <w:rPr>
          <w:sz w:val="24"/>
          <w:szCs w:val="24"/>
        </w:rPr>
        <w:t>i 3</w:t>
      </w:r>
      <w:r w:rsidR="00E9267F" w:rsidRPr="00BE4954">
        <w:rPr>
          <w:sz w:val="24"/>
          <w:szCs w:val="24"/>
        </w:rPr>
        <w:t xml:space="preserve"> </w:t>
      </w:r>
      <w:r w:rsidR="00F978D8" w:rsidRPr="00BE4954">
        <w:rPr>
          <w:sz w:val="24"/>
          <w:szCs w:val="24"/>
        </w:rPr>
        <w:t>-</w:t>
      </w:r>
      <w:r w:rsidR="00E9267F" w:rsidRPr="00BE4954">
        <w:rPr>
          <w:sz w:val="24"/>
          <w:szCs w:val="24"/>
        </w:rPr>
        <w:t xml:space="preserve"> </w:t>
      </w:r>
      <w:r w:rsidR="00F978D8" w:rsidRPr="00BE4954">
        <w:rPr>
          <w:sz w:val="24"/>
          <w:szCs w:val="24"/>
        </w:rPr>
        <w:t>47,00 m2, WC-4,76 m2, Podrum 2 (skladište filmova) -48,00 m2.</w:t>
      </w:r>
      <w:r w:rsidR="00E9267F" w:rsidRPr="00BE4954">
        <w:rPr>
          <w:sz w:val="24"/>
          <w:szCs w:val="24"/>
        </w:rPr>
        <w:t xml:space="preserve"> Navedena nekretnina nije upisana u zemljišnim knjigama nadležnog suda slijedom čega niti ovrhovoditeljevo (ovdje predlagateljevo) založno pravo nije niti moglo biti zabilježeno kao teret na navedenoj nekretnini u zemljišnim knjigama. Međutim, ovrhovoditelj (ovdje predlagatelj) je položio Ugovor u Općinski građanski sud u Zagrebu, pod brojem Ovrzp-56/2006, čime je sukladno odredbi čl. 309.</w:t>
      </w:r>
      <w:r w:rsidR="00BE4954" w:rsidRPr="00BE4954">
        <w:rPr>
          <w:sz w:val="24"/>
          <w:szCs w:val="24"/>
        </w:rPr>
        <w:t xml:space="preserve"> </w:t>
      </w:r>
      <w:r w:rsidR="00E9267F" w:rsidRPr="00BE4954">
        <w:rPr>
          <w:sz w:val="24"/>
          <w:szCs w:val="24"/>
        </w:rPr>
        <w:t>st.</w:t>
      </w:r>
      <w:r w:rsidR="00BE4954" w:rsidRPr="00BE4954">
        <w:rPr>
          <w:sz w:val="24"/>
          <w:szCs w:val="24"/>
        </w:rPr>
        <w:t xml:space="preserve"> 3</w:t>
      </w:r>
      <w:r w:rsidR="00E9267F" w:rsidRPr="00BE4954">
        <w:rPr>
          <w:sz w:val="24"/>
          <w:szCs w:val="24"/>
        </w:rPr>
        <w:t xml:space="preserve"> Zakona o vlasništvu i drugim stvarnim pravima zasnovao hipoteku na opisanoj nekretnini.  </w:t>
      </w:r>
    </w:p>
    <w:p w:rsidRDefault="00F978D8" w:rsidP="000F2528" w:rsidR="000F2528" w:rsidRPr="00BE4954">
      <w:pPr>
        <w:ind w:firstLine="720"/>
        <w:jc w:val="both"/>
        <w:rPr>
          <w:sz w:val="24"/>
          <w:szCs w:val="24"/>
        </w:rPr>
      </w:pPr>
      <w:r w:rsidRPr="00BE4954">
        <w:rPr>
          <w:sz w:val="24"/>
          <w:szCs w:val="24"/>
        </w:rPr>
        <w:t xml:space="preserve"> </w:t>
      </w:r>
      <w:r w:rsidR="000F2528" w:rsidRPr="00BE4954">
        <w:rPr>
          <w:sz w:val="24"/>
          <w:szCs w:val="24"/>
        </w:rPr>
        <w:t xml:space="preserve">Iz navedenog proizlazi da je vjerovnik učinio vjerojatnim postojanje tražbine prema dužniku. </w:t>
      </w:r>
    </w:p>
    <w:p w:rsidRDefault="000F2528" w:rsidP="000F2528" w:rsidR="000F2528" w:rsidRPr="00BE4954">
      <w:pPr>
        <w:jc w:val="both"/>
        <w:rPr>
          <w:sz w:val="24"/>
          <w:szCs w:val="24"/>
        </w:rPr>
      </w:pPr>
      <w:r w:rsidRPr="00BE4954">
        <w:rPr>
          <w:sz w:val="24"/>
          <w:szCs w:val="24"/>
        </w:rPr>
        <w:tab/>
        <w:t xml:space="preserve">Navedeni vjerovnik je zaključkom od 15. lipnja 2016. pozvan uplatiti ukupan iznos od 6.000,00 kuna, a koja novčana sredstva služe za namirenje troškova postupka, što je isti i učinio 27. lipnja 2016. </w:t>
      </w:r>
    </w:p>
    <w:p w:rsidRDefault="000F2528" w:rsidP="000F2528" w:rsidR="000F2528" w:rsidRPr="00BE4954">
      <w:pPr>
        <w:jc w:val="both"/>
        <w:rPr>
          <w:sz w:val="24"/>
          <w:szCs w:val="24"/>
        </w:rPr>
      </w:pPr>
      <w:r w:rsidRPr="00BE4954">
        <w:rPr>
          <w:sz w:val="24"/>
          <w:szCs w:val="24"/>
        </w:rPr>
        <w:t xml:space="preserve">  </w:t>
      </w:r>
      <w:r w:rsidRPr="00BE4954">
        <w:rPr>
          <w:sz w:val="24"/>
          <w:szCs w:val="24"/>
        </w:rPr>
        <w:tab/>
        <w:t xml:space="preserve">Obzirom da je navedeni vjerovnik u roku 45 dana od dana objave oglasa, predložio otvoriti stečaj nad dužnikom, sud je na temelju odredbe čl. 433. SZ-a obustavio skraćeni stečajni postupak. </w:t>
      </w:r>
    </w:p>
    <w:p w:rsidRDefault="000F2528" w:rsidP="000F2528" w:rsidR="000F2528" w:rsidRPr="00BE4954">
      <w:pPr>
        <w:jc w:val="both"/>
        <w:rPr>
          <w:sz w:val="24"/>
          <w:szCs w:val="24"/>
          <w:lang w:val="en-GB"/>
        </w:rPr>
      </w:pPr>
      <w:r w:rsidRPr="00BE4954">
        <w:rPr>
          <w:sz w:val="24"/>
          <w:szCs w:val="24"/>
        </w:rPr>
        <w:lastRenderedPageBreak/>
        <w:tab/>
        <w:t xml:space="preserve">Imajući u vidu činjenicu da je Financijska agencija u zahtjevu za provedbu skraćenog stečajnog postupka, koji se vodio pod poslovnim brojem St-1240/15, navela da je dužnik na dan 1. rujna 2015. u Očevidniku redoslijeda osnova za plaćanje imao evidentirane neizvršene osnove za plaćanje u neprekinutom razdoblju od 3177 dana te kako navedena agencija vodi Očevidnik redoslijeda osnova za plaćanje, </w:t>
      </w:r>
      <w:r w:rsidRPr="00BE4954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0F2528" w:rsidP="000F2528" w:rsidR="000F2528" w:rsidRPr="00BE4954">
      <w:pPr>
        <w:ind w:firstLine="709"/>
        <w:jc w:val="both"/>
        <w:rPr>
          <w:sz w:val="24"/>
          <w:szCs w:val="24"/>
        </w:rPr>
      </w:pPr>
      <w:r w:rsidRPr="00BE4954">
        <w:rPr>
          <w:sz w:val="24"/>
          <w:szCs w:val="24"/>
          <w:lang w:val="en-GB"/>
        </w:rPr>
        <w:tab/>
      </w:r>
      <w:r w:rsidRPr="00BE4954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3544F" w:rsidP="00A3544F" w:rsidR="00A3544F" w:rsidRPr="00BE4954">
      <w:pPr>
        <w:ind w:firstLine="708"/>
        <w:jc w:val="both"/>
        <w:rPr>
          <w:sz w:val="24"/>
          <w:szCs w:val="24"/>
        </w:rPr>
      </w:pPr>
      <w:r w:rsidRPr="00BE4954">
        <w:rPr>
          <w:sz w:val="24"/>
          <w:szCs w:val="24"/>
        </w:rPr>
        <w:tab/>
        <w:t>Sli</w:t>
      </w:r>
      <w:r w:rsidR="00DB30FA" w:rsidRPr="00BE4954">
        <w:rPr>
          <w:sz w:val="24"/>
          <w:szCs w:val="24"/>
        </w:rPr>
        <w:t>jedom navedenog, rješenjem od 8</w:t>
      </w:r>
      <w:r w:rsidRPr="00BE4954">
        <w:rPr>
          <w:sz w:val="24"/>
          <w:szCs w:val="24"/>
        </w:rPr>
        <w:t xml:space="preserve">. </w:t>
      </w:r>
      <w:r w:rsidR="00DB30FA" w:rsidRPr="00BE4954">
        <w:rPr>
          <w:sz w:val="24"/>
          <w:szCs w:val="24"/>
        </w:rPr>
        <w:t>rujna</w:t>
      </w:r>
      <w:r w:rsidR="00EB0FC1" w:rsidRPr="00BE4954">
        <w:rPr>
          <w:sz w:val="24"/>
          <w:szCs w:val="24"/>
        </w:rPr>
        <w:t xml:space="preserve"> 2017</w:t>
      </w:r>
      <w:r w:rsidRPr="00BE4954">
        <w:rPr>
          <w:sz w:val="24"/>
          <w:szCs w:val="24"/>
        </w:rPr>
        <w:t>. sud je pokrenuo prethodni postupak nad dužnikom.</w:t>
      </w:r>
    </w:p>
    <w:p w:rsidRDefault="00A3544F" w:rsidP="00BE4954" w:rsidR="00BE4954" w:rsidRPr="00BE4954">
      <w:pPr>
        <w:ind w:firstLine="708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Nadalje, u ovo</w:t>
      </w:r>
      <w:r w:rsidR="00DB30FA" w:rsidRPr="00BE4954">
        <w:rPr>
          <w:sz w:val="24"/>
          <w:szCs w:val="24"/>
        </w:rPr>
        <w:t>m postupku održano je ročište 7</w:t>
      </w:r>
      <w:r w:rsidRPr="00BE4954">
        <w:rPr>
          <w:sz w:val="24"/>
          <w:szCs w:val="24"/>
        </w:rPr>
        <w:t xml:space="preserve">. </w:t>
      </w:r>
      <w:r w:rsidR="00DB30FA" w:rsidRPr="00BE4954">
        <w:rPr>
          <w:sz w:val="24"/>
          <w:szCs w:val="24"/>
        </w:rPr>
        <w:t>studenog</w:t>
      </w:r>
      <w:r w:rsidRPr="00BE4954">
        <w:rPr>
          <w:sz w:val="24"/>
          <w:szCs w:val="24"/>
        </w:rPr>
        <w:t xml:space="preserve"> 2</w:t>
      </w:r>
      <w:r w:rsidR="00EB0FC1" w:rsidRPr="00BE4954">
        <w:rPr>
          <w:sz w:val="24"/>
          <w:szCs w:val="24"/>
        </w:rPr>
        <w:t>017</w:t>
      </w:r>
      <w:r w:rsidRPr="00BE4954">
        <w:rPr>
          <w:sz w:val="24"/>
          <w:szCs w:val="24"/>
        </w:rPr>
        <w:t xml:space="preserve">. na kojem </w:t>
      </w:r>
      <w:r w:rsidR="00EB0FC1" w:rsidRPr="00BE4954">
        <w:rPr>
          <w:sz w:val="24"/>
          <w:szCs w:val="24"/>
        </w:rPr>
        <w:t xml:space="preserve">je </w:t>
      </w:r>
      <w:r w:rsidR="00DB30FA" w:rsidRPr="00BE4954">
        <w:rPr>
          <w:sz w:val="24"/>
          <w:szCs w:val="24"/>
        </w:rPr>
        <w:t>predlagatelj</w:t>
      </w:r>
      <w:r w:rsidRPr="00BE4954">
        <w:rPr>
          <w:sz w:val="24"/>
          <w:szCs w:val="24"/>
        </w:rPr>
        <w:t>, izjavi</w:t>
      </w:r>
      <w:r w:rsidR="00EB0FC1" w:rsidRPr="00BE4954">
        <w:rPr>
          <w:sz w:val="24"/>
          <w:szCs w:val="24"/>
        </w:rPr>
        <w:t>o da ostaje</w:t>
      </w:r>
      <w:r w:rsidRPr="00BE4954">
        <w:rPr>
          <w:sz w:val="24"/>
          <w:szCs w:val="24"/>
        </w:rPr>
        <w:t xml:space="preserve"> kod prijedloga za otvaranje stečajnog postupka nad dužnikom. </w:t>
      </w:r>
      <w:r w:rsidR="002A1FE1" w:rsidRPr="00BE4954">
        <w:rPr>
          <w:sz w:val="24"/>
          <w:szCs w:val="24"/>
        </w:rPr>
        <w:t xml:space="preserve">Zastupnik po zakonu dužnika </w:t>
      </w:r>
      <w:r w:rsidR="00BE4954" w:rsidRPr="00BE4954">
        <w:rPr>
          <w:sz w:val="24"/>
          <w:szCs w:val="24"/>
        </w:rPr>
        <w:t>nije</w:t>
      </w:r>
      <w:r w:rsidR="002A1FE1" w:rsidRPr="00BE4954">
        <w:rPr>
          <w:sz w:val="24"/>
          <w:szCs w:val="24"/>
        </w:rPr>
        <w:t xml:space="preserve"> pristupi</w:t>
      </w:r>
      <w:r w:rsidR="00BE4954" w:rsidRPr="00BE4954">
        <w:rPr>
          <w:sz w:val="24"/>
          <w:szCs w:val="24"/>
        </w:rPr>
        <w:t>o na navedeno ročište te je ispričao nedolazak</w:t>
      </w:r>
      <w:r w:rsidR="002A1FE1" w:rsidRPr="00BE4954">
        <w:rPr>
          <w:sz w:val="24"/>
          <w:szCs w:val="24"/>
        </w:rPr>
        <w:t>.</w:t>
      </w:r>
      <w:r w:rsidR="00BE4954" w:rsidRPr="00BE4954">
        <w:rPr>
          <w:sz w:val="24"/>
          <w:szCs w:val="24"/>
        </w:rPr>
        <w:t xml:space="preserve"> Na ročištu je  predlagatelj naveo da predmetna nekretnina dužnika na kojoj predlagatelj ima zasnovano založno pravo i dalje nije upisana u zemljišne knjige te da je postupak povezivanja u tijeku.</w:t>
      </w:r>
    </w:p>
    <w:p w:rsidRDefault="00BE4954" w:rsidP="00BE4954" w:rsidR="007823C5" w:rsidRPr="00BE4954">
      <w:pPr>
        <w:jc w:val="both"/>
        <w:rPr>
          <w:sz w:val="24"/>
          <w:szCs w:val="24"/>
        </w:rPr>
      </w:pPr>
      <w:r w:rsidRPr="00BE4954">
        <w:rPr>
          <w:sz w:val="24"/>
          <w:szCs w:val="24"/>
        </w:rPr>
        <w:tab/>
        <w:t xml:space="preserve">Utvrđuje se da spisu prileži podnesak Financijske agencije od 3. studenog 2017. (list 76 spisa) kojim dostavlja sudu Potvrdu o blokadi računa i novčanih sredstava dužnika (list 77 spisa) iz koje proizlazi da je dužnik na dan 26. listopada 2017. u neprekidnoj blokadi 3962 dana u ukupnom iznosu od 5.944.045,80 kn. </w:t>
      </w:r>
    </w:p>
    <w:p w:rsidRDefault="00A3544F" w:rsidP="00A3544F" w:rsidR="00A3544F" w:rsidRPr="00BE4954">
      <w:pPr>
        <w:ind w:firstLine="708"/>
        <w:jc w:val="both"/>
        <w:rPr>
          <w:sz w:val="24"/>
          <w:szCs w:val="24"/>
        </w:rPr>
      </w:pPr>
      <w:r w:rsidRPr="00BE4954">
        <w:rPr>
          <w:sz w:val="24"/>
          <w:szCs w:val="24"/>
        </w:rPr>
        <w:t>Slijedom navedenog, izveden je zaključak kako dužnik u smislu čl. 6. st. 1. SZ-a ne može trajnije ispunjavati svoje dospjele obveze.</w:t>
      </w:r>
    </w:p>
    <w:p w:rsidRDefault="00A3544F" w:rsidP="00A3544F" w:rsidR="00A3544F" w:rsidRPr="00BE4954">
      <w:pPr>
        <w:ind w:firstLine="708"/>
        <w:jc w:val="both"/>
        <w:rPr>
          <w:sz w:val="24"/>
          <w:szCs w:val="24"/>
        </w:rPr>
      </w:pPr>
      <w:r w:rsidRPr="00BE4954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 ročište. </w:t>
      </w:r>
    </w:p>
    <w:p w:rsidRDefault="000F6ED9" w:rsidP="003E709A" w:rsidR="000F6ED9" w:rsidRPr="00BE4954">
      <w:pPr>
        <w:jc w:val="both"/>
        <w:rPr>
          <w:sz w:val="24"/>
          <w:szCs w:val="24"/>
        </w:rPr>
      </w:pPr>
    </w:p>
    <w:p w:rsidRDefault="009A3E7E" w:rsidP="009A3E7E" w:rsidR="009A3E7E" w:rsidRPr="00BE4954">
      <w:pPr>
        <w:jc w:val="center"/>
        <w:rPr>
          <w:sz w:val="24"/>
          <w:szCs w:val="24"/>
        </w:rPr>
      </w:pPr>
      <w:r w:rsidRPr="00BE4954">
        <w:rPr>
          <w:sz w:val="24"/>
          <w:szCs w:val="24"/>
        </w:rPr>
        <w:t xml:space="preserve">U Zagrebu </w:t>
      </w:r>
      <w:r w:rsidR="00FD1983" w:rsidRPr="00BE4954">
        <w:rPr>
          <w:sz w:val="24"/>
          <w:szCs w:val="24"/>
        </w:rPr>
        <w:t>10</w:t>
      </w:r>
      <w:r w:rsidR="008304A3" w:rsidRPr="00BE4954">
        <w:rPr>
          <w:sz w:val="24"/>
          <w:szCs w:val="24"/>
        </w:rPr>
        <w:t xml:space="preserve">. </w:t>
      </w:r>
      <w:r w:rsidR="00FD1983" w:rsidRPr="00BE4954">
        <w:rPr>
          <w:sz w:val="24"/>
          <w:szCs w:val="24"/>
        </w:rPr>
        <w:t>studenog</w:t>
      </w:r>
      <w:r w:rsidR="00EB0FC1" w:rsidRPr="00BE4954">
        <w:rPr>
          <w:sz w:val="24"/>
          <w:szCs w:val="24"/>
        </w:rPr>
        <w:t xml:space="preserve"> 2017</w:t>
      </w:r>
      <w:r w:rsidRPr="00BE4954">
        <w:rPr>
          <w:sz w:val="24"/>
          <w:szCs w:val="24"/>
        </w:rPr>
        <w:t>.</w:t>
      </w:r>
    </w:p>
    <w:p w:rsidRDefault="008233D2" w:rsidR="001D5467" w:rsidRPr="00BE4954">
      <w:pPr>
        <w:jc w:val="both"/>
        <w:rPr>
          <w:sz w:val="24"/>
          <w:szCs w:val="24"/>
        </w:rPr>
      </w:pPr>
      <w:r w:rsidRPr="00BE4954">
        <w:rPr>
          <w:sz w:val="24"/>
          <w:szCs w:val="24"/>
        </w:rPr>
        <w:tab/>
      </w:r>
      <w:r w:rsidR="00852C1A" w:rsidRPr="00BE4954">
        <w:rPr>
          <w:sz w:val="24"/>
          <w:szCs w:val="24"/>
        </w:rPr>
        <w:t xml:space="preserve"> </w:t>
      </w:r>
    </w:p>
    <w:p w:rsidRDefault="00A96E38" w:rsidP="002B322D" w:rsidR="006838BA" w:rsidRPr="00BE4954">
      <w:pPr>
        <w:ind w:firstLine="720" w:left="3600"/>
        <w:jc w:val="right"/>
        <w:rPr>
          <w:sz w:val="24"/>
          <w:szCs w:val="24"/>
        </w:rPr>
      </w:pPr>
      <w:r w:rsidRPr="00BE4954">
        <w:rPr>
          <w:sz w:val="24"/>
          <w:szCs w:val="24"/>
        </w:rPr>
        <w:t>Sudac:</w:t>
      </w:r>
    </w:p>
    <w:p w:rsidRDefault="006838BA" w:rsidP="008676A1" w:rsidR="00E67C95" w:rsidRPr="00BE4954">
      <w:pPr>
        <w:jc w:val="right"/>
        <w:rPr>
          <w:sz w:val="24"/>
          <w:szCs w:val="24"/>
        </w:rPr>
      </w:pPr>
      <w:r w:rsidRPr="00BE4954">
        <w:rPr>
          <w:sz w:val="24"/>
          <w:szCs w:val="24"/>
        </w:rPr>
        <w:tab/>
      </w:r>
      <w:r w:rsidRPr="00BE4954">
        <w:rPr>
          <w:sz w:val="24"/>
          <w:szCs w:val="24"/>
        </w:rPr>
        <w:tab/>
      </w:r>
      <w:r w:rsidRPr="00BE4954">
        <w:rPr>
          <w:sz w:val="24"/>
          <w:szCs w:val="24"/>
        </w:rPr>
        <w:tab/>
        <w:t xml:space="preserve"> </w:t>
      </w:r>
      <w:r w:rsidR="00041689" w:rsidRPr="00BE4954">
        <w:rPr>
          <w:sz w:val="24"/>
          <w:szCs w:val="24"/>
        </w:rPr>
        <w:t xml:space="preserve">                        </w:t>
      </w:r>
      <w:r w:rsidR="00041689" w:rsidRPr="00BE4954">
        <w:rPr>
          <w:sz w:val="24"/>
          <w:szCs w:val="24"/>
        </w:rPr>
        <w:tab/>
        <w:t xml:space="preserve">          </w:t>
      </w:r>
      <w:r w:rsidR="00E87B62" w:rsidRPr="00BE4954">
        <w:rPr>
          <w:sz w:val="24"/>
          <w:szCs w:val="24"/>
        </w:rPr>
        <w:tab/>
        <w:t>Nikolina Dorić Hadžisejdić</w:t>
      </w:r>
      <w:r w:rsidR="00D905D6">
        <w:rPr>
          <w:sz w:val="24"/>
          <w:szCs w:val="24"/>
        </w:rPr>
        <w:t>,v.r.</w:t>
      </w:r>
    </w:p>
    <w:p w:rsidRDefault="00E836A6" w:rsidP="008676A1" w:rsidR="00E836A6" w:rsidRPr="00BE4954">
      <w:pPr>
        <w:jc w:val="right"/>
        <w:rPr>
          <w:sz w:val="24"/>
          <w:szCs w:val="24"/>
        </w:rPr>
      </w:pPr>
    </w:p>
    <w:p w:rsidRDefault="00E836A6" w:rsidP="008676A1" w:rsidR="00E836A6">
      <w:pPr>
        <w:jc w:val="right"/>
        <w:rPr>
          <w:sz w:val="24"/>
          <w:szCs w:val="24"/>
        </w:rPr>
      </w:pPr>
    </w:p>
    <w:p w:rsidRDefault="004A255F" w:rsidP="008676A1" w:rsidR="004A255F">
      <w:pPr>
        <w:jc w:val="right"/>
        <w:rPr>
          <w:sz w:val="24"/>
          <w:szCs w:val="24"/>
        </w:rPr>
      </w:pPr>
    </w:p>
    <w:p w:rsidRDefault="004A255F" w:rsidP="008676A1" w:rsidR="004A255F" w:rsidRPr="00BE4954">
      <w:pPr>
        <w:jc w:val="right"/>
        <w:rPr>
          <w:sz w:val="24"/>
          <w:szCs w:val="24"/>
        </w:rPr>
      </w:pPr>
    </w:p>
    <w:p w:rsidRDefault="00A96E38" w:rsidP="00A10F37" w:rsidR="006838BA" w:rsidRPr="00BE4954">
      <w:pPr>
        <w:rPr>
          <w:sz w:val="24"/>
          <w:szCs w:val="24"/>
        </w:rPr>
      </w:pPr>
      <w:r w:rsidRPr="00BE4954">
        <w:rPr>
          <w:sz w:val="24"/>
          <w:szCs w:val="24"/>
          <w:lang w:val="pl-PL"/>
        </w:rPr>
        <w:t>Uputa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o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pravnom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lijeku</w:t>
      </w:r>
      <w:r w:rsidRPr="00BE4954">
        <w:rPr>
          <w:sz w:val="24"/>
          <w:szCs w:val="24"/>
        </w:rPr>
        <w:t>:</w:t>
      </w:r>
    </w:p>
    <w:p w:rsidRDefault="006838BA" w:rsidR="00E67C95" w:rsidRPr="00BE4954">
      <w:pPr>
        <w:jc w:val="both"/>
        <w:rPr>
          <w:sz w:val="24"/>
          <w:szCs w:val="24"/>
        </w:rPr>
      </w:pPr>
      <w:r w:rsidRPr="00BE4954">
        <w:rPr>
          <w:sz w:val="24"/>
          <w:szCs w:val="24"/>
          <w:lang w:val="pt-BR"/>
        </w:rPr>
        <w:t>Protiv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t-BR"/>
        </w:rPr>
        <w:t>rje</w:t>
      </w:r>
      <w:r w:rsidRPr="00BE4954">
        <w:rPr>
          <w:sz w:val="24"/>
          <w:szCs w:val="24"/>
        </w:rPr>
        <w:t>š</w:t>
      </w:r>
      <w:r w:rsidRPr="00BE4954">
        <w:rPr>
          <w:sz w:val="24"/>
          <w:szCs w:val="24"/>
          <w:lang w:val="pt-BR"/>
        </w:rPr>
        <w:t>enja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t-BR"/>
        </w:rPr>
        <w:t>o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t-BR"/>
        </w:rPr>
        <w:t>otvaranju</w:t>
      </w:r>
      <w:r w:rsidRPr="00BE4954">
        <w:rPr>
          <w:sz w:val="24"/>
          <w:szCs w:val="24"/>
        </w:rPr>
        <w:t xml:space="preserve"> stečajnog </w:t>
      </w:r>
      <w:r w:rsidRPr="00BE4954">
        <w:rPr>
          <w:sz w:val="24"/>
          <w:szCs w:val="24"/>
          <w:lang w:val="pt-BR"/>
        </w:rPr>
        <w:t>postupka</w:t>
      </w:r>
      <w:r w:rsidRPr="00BE4954">
        <w:rPr>
          <w:sz w:val="24"/>
          <w:szCs w:val="24"/>
        </w:rPr>
        <w:t xml:space="preserve"> </w:t>
      </w:r>
      <w:r w:rsidR="0096090C" w:rsidRPr="00BE4954">
        <w:rPr>
          <w:sz w:val="24"/>
          <w:szCs w:val="24"/>
        </w:rPr>
        <w:t xml:space="preserve">pravo na žalbu ima </w:t>
      </w:r>
      <w:r w:rsidRPr="00BE4954">
        <w:rPr>
          <w:sz w:val="24"/>
          <w:szCs w:val="24"/>
          <w:lang w:val="pt-BR"/>
        </w:rPr>
        <w:t>osoba</w:t>
      </w:r>
      <w:r w:rsidRPr="00BE4954">
        <w:rPr>
          <w:sz w:val="24"/>
          <w:szCs w:val="24"/>
        </w:rPr>
        <w:t xml:space="preserve"> </w:t>
      </w:r>
      <w:r w:rsidR="0096090C" w:rsidRPr="00BE4954">
        <w:rPr>
          <w:sz w:val="24"/>
          <w:szCs w:val="24"/>
        </w:rPr>
        <w:t xml:space="preserve">ovlaštena za zastupanje dužnika po zakonu </w:t>
      </w:r>
      <w:r w:rsidRPr="00BE4954">
        <w:rPr>
          <w:sz w:val="24"/>
          <w:szCs w:val="24"/>
          <w:lang w:val="pl-PL"/>
        </w:rPr>
        <w:t>do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dana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nastupanja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pravnih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posljedica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otvaranja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ste</w:t>
      </w:r>
      <w:r w:rsidRPr="00BE4954">
        <w:rPr>
          <w:sz w:val="24"/>
          <w:szCs w:val="24"/>
        </w:rPr>
        <w:t>č</w:t>
      </w:r>
      <w:r w:rsidRPr="00BE4954">
        <w:rPr>
          <w:sz w:val="24"/>
          <w:szCs w:val="24"/>
          <w:lang w:val="pl-PL"/>
        </w:rPr>
        <w:t>ajnog</w:t>
      </w:r>
      <w:r w:rsidRPr="00BE4954">
        <w:rPr>
          <w:sz w:val="24"/>
          <w:szCs w:val="24"/>
        </w:rPr>
        <w:t xml:space="preserve"> </w:t>
      </w:r>
      <w:r w:rsidRPr="00BE4954">
        <w:rPr>
          <w:sz w:val="24"/>
          <w:szCs w:val="24"/>
          <w:lang w:val="pl-PL"/>
        </w:rPr>
        <w:t>postupka</w:t>
      </w:r>
      <w:r w:rsidR="0096090C" w:rsidRPr="00BE4954">
        <w:rPr>
          <w:sz w:val="24"/>
          <w:szCs w:val="24"/>
          <w:lang w:val="pl-PL"/>
        </w:rPr>
        <w:t xml:space="preserve"> i dužnik pojedinac</w:t>
      </w:r>
      <w:r w:rsidRPr="00BE4954">
        <w:rPr>
          <w:sz w:val="24"/>
          <w:szCs w:val="24"/>
        </w:rPr>
        <w:t>.</w:t>
      </w:r>
    </w:p>
    <w:p w:rsidRDefault="006838BA" w:rsidR="00B81C62" w:rsidRPr="00BE4954">
      <w:pPr>
        <w:jc w:val="both"/>
        <w:rPr>
          <w:sz w:val="24"/>
          <w:szCs w:val="24"/>
          <w:lang w:val="pl-PL"/>
        </w:rPr>
      </w:pPr>
      <w:r w:rsidRPr="00BE4954">
        <w:rPr>
          <w:sz w:val="24"/>
          <w:szCs w:val="24"/>
          <w:lang w:val="pl-PL"/>
        </w:rPr>
        <w:lastRenderedPageBreak/>
        <w:t>Žalba se podnosi ovom sudu u 2 primjerka za Visoki trgovački sud RH u roku od 8 dana, od dana dostave rješenja.</w:t>
      </w:r>
    </w:p>
    <w:p w:rsidRDefault="002E27FE" w:rsidP="009A3E7E" w:rsidR="002E27FE" w:rsidRPr="00BE4954">
      <w:pPr>
        <w:rPr>
          <w:sz w:val="24"/>
          <w:szCs w:val="24"/>
          <w:lang w:val="pl-PL"/>
        </w:rPr>
      </w:pPr>
    </w:p>
    <w:p w:rsidRDefault="002E27FE" w:rsidP="009A3E7E" w:rsidR="002E27FE" w:rsidRPr="00BE4954">
      <w:pPr>
        <w:rPr>
          <w:sz w:val="24"/>
          <w:szCs w:val="24"/>
          <w:lang w:val="pl-PL"/>
        </w:rPr>
      </w:pPr>
    </w:p>
    <w:p w:rsidRDefault="00D905D6" w:rsidP="00C359B6" w:rsidR="00D905D6">
      <w:pPr>
        <w:pStyle w:val="Bezproreda"/>
        <w:ind w:left="4956"/>
        <w:jc w:val="right"/>
      </w:pPr>
      <w:r>
        <w:t>Za točnost otpravka - ovlašteni službenik</w:t>
      </w:r>
    </w:p>
    <w:p w:rsidRDefault="00D905D6" w:rsidP="00C359B6" w:rsidR="00D905D6">
      <w:pPr>
        <w:pStyle w:val="Bezproreda"/>
        <w:ind w:left="4956"/>
        <w:jc w:val="right"/>
      </w:pPr>
      <w:r>
        <w:t>Karmela Dolenc</w:t>
      </w:r>
    </w:p>
    <w:p w:rsidRDefault="00A45A7E" w:rsidP="009A3E7E" w:rsidR="00A45A7E" w:rsidRPr="00BE4954">
      <w:pPr>
        <w:rPr>
          <w:sz w:val="24"/>
          <w:szCs w:val="24"/>
          <w:lang w:val="pl-PL"/>
        </w:rPr>
      </w:pPr>
    </w:p>
    <w:sectPr w:rsidSect="00775128" w:rsidR="00A45A7E" w:rsidRPr="00BE4954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05D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0F2528">
      <w:rPr>
        <w:sz w:val="24"/>
        <w:szCs w:val="24"/>
      </w:rPr>
      <w:t>1288/17</w:t>
    </w:r>
    <w:r w:rsidR="00EB0FC1">
      <w:rPr>
        <w:sz w:val="24"/>
        <w:szCs w:val="24"/>
      </w:rPr>
      <w:t>-</w:t>
    </w:r>
    <w:r w:rsidR="004A255F">
      <w:rPr>
        <w:sz w:val="24"/>
        <w:szCs w:val="24"/>
      </w:rPr>
      <w:t>24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62277"/>
    <w:rsid w:val="00077E5C"/>
    <w:rsid w:val="00083B35"/>
    <w:rsid w:val="000916ED"/>
    <w:rsid w:val="00097BEA"/>
    <w:rsid w:val="000B78D5"/>
    <w:rsid w:val="000C4886"/>
    <w:rsid w:val="000D129A"/>
    <w:rsid w:val="000D1BF8"/>
    <w:rsid w:val="000F2528"/>
    <w:rsid w:val="000F5EA1"/>
    <w:rsid w:val="000F6345"/>
    <w:rsid w:val="000F6ED9"/>
    <w:rsid w:val="00102FE3"/>
    <w:rsid w:val="0012249B"/>
    <w:rsid w:val="00131596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74B01"/>
    <w:rsid w:val="00185AD7"/>
    <w:rsid w:val="00186749"/>
    <w:rsid w:val="00191F0D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1F6691"/>
    <w:rsid w:val="00206C81"/>
    <w:rsid w:val="00210410"/>
    <w:rsid w:val="00224D3C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1FE1"/>
    <w:rsid w:val="002A35E4"/>
    <w:rsid w:val="002B322D"/>
    <w:rsid w:val="002B76F2"/>
    <w:rsid w:val="002D18DF"/>
    <w:rsid w:val="002D3DC3"/>
    <w:rsid w:val="002E27FE"/>
    <w:rsid w:val="002E5689"/>
    <w:rsid w:val="002E7E07"/>
    <w:rsid w:val="002F1015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3483"/>
    <w:rsid w:val="003A4171"/>
    <w:rsid w:val="003A6019"/>
    <w:rsid w:val="003C181E"/>
    <w:rsid w:val="003C78A1"/>
    <w:rsid w:val="003D2947"/>
    <w:rsid w:val="003E4E05"/>
    <w:rsid w:val="003E709A"/>
    <w:rsid w:val="003E79DF"/>
    <w:rsid w:val="003F342C"/>
    <w:rsid w:val="0040036D"/>
    <w:rsid w:val="004004CC"/>
    <w:rsid w:val="00401191"/>
    <w:rsid w:val="00414221"/>
    <w:rsid w:val="00427008"/>
    <w:rsid w:val="00447E26"/>
    <w:rsid w:val="004534E2"/>
    <w:rsid w:val="00454B52"/>
    <w:rsid w:val="00455127"/>
    <w:rsid w:val="004631DC"/>
    <w:rsid w:val="00473B11"/>
    <w:rsid w:val="00474DAD"/>
    <w:rsid w:val="0047584C"/>
    <w:rsid w:val="004A255F"/>
    <w:rsid w:val="004C328C"/>
    <w:rsid w:val="004E77EF"/>
    <w:rsid w:val="0051132F"/>
    <w:rsid w:val="00511840"/>
    <w:rsid w:val="0052345E"/>
    <w:rsid w:val="00523D1C"/>
    <w:rsid w:val="00525D6E"/>
    <w:rsid w:val="00540145"/>
    <w:rsid w:val="00547715"/>
    <w:rsid w:val="0056018D"/>
    <w:rsid w:val="00560ED7"/>
    <w:rsid w:val="0057537E"/>
    <w:rsid w:val="00577262"/>
    <w:rsid w:val="00580133"/>
    <w:rsid w:val="005B3BA8"/>
    <w:rsid w:val="005B7415"/>
    <w:rsid w:val="005D78EA"/>
    <w:rsid w:val="005E4B71"/>
    <w:rsid w:val="005F0D92"/>
    <w:rsid w:val="006018F8"/>
    <w:rsid w:val="00603157"/>
    <w:rsid w:val="0061391D"/>
    <w:rsid w:val="006524A1"/>
    <w:rsid w:val="00656D95"/>
    <w:rsid w:val="00657800"/>
    <w:rsid w:val="00675DA9"/>
    <w:rsid w:val="00677BBF"/>
    <w:rsid w:val="006838BA"/>
    <w:rsid w:val="00684471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23C5"/>
    <w:rsid w:val="0078609A"/>
    <w:rsid w:val="007907FD"/>
    <w:rsid w:val="007A7ECC"/>
    <w:rsid w:val="007B349C"/>
    <w:rsid w:val="007B7DE1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04A3"/>
    <w:rsid w:val="00837019"/>
    <w:rsid w:val="00840279"/>
    <w:rsid w:val="00843BE5"/>
    <w:rsid w:val="00852C1A"/>
    <w:rsid w:val="00860C8A"/>
    <w:rsid w:val="00863D1F"/>
    <w:rsid w:val="008676A1"/>
    <w:rsid w:val="00867C12"/>
    <w:rsid w:val="0088426D"/>
    <w:rsid w:val="008A1DD7"/>
    <w:rsid w:val="008A6E36"/>
    <w:rsid w:val="008B40FA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B674E"/>
    <w:rsid w:val="009C35F3"/>
    <w:rsid w:val="009E0FC4"/>
    <w:rsid w:val="009E5FE5"/>
    <w:rsid w:val="00A05D46"/>
    <w:rsid w:val="00A10F37"/>
    <w:rsid w:val="00A15661"/>
    <w:rsid w:val="00A219BB"/>
    <w:rsid w:val="00A27326"/>
    <w:rsid w:val="00A3544F"/>
    <w:rsid w:val="00A444C0"/>
    <w:rsid w:val="00A45A7E"/>
    <w:rsid w:val="00A56D2A"/>
    <w:rsid w:val="00A622BE"/>
    <w:rsid w:val="00A7050F"/>
    <w:rsid w:val="00A70CB0"/>
    <w:rsid w:val="00A80202"/>
    <w:rsid w:val="00A81D7B"/>
    <w:rsid w:val="00A84621"/>
    <w:rsid w:val="00A96B4D"/>
    <w:rsid w:val="00A96E38"/>
    <w:rsid w:val="00AA178B"/>
    <w:rsid w:val="00AB024A"/>
    <w:rsid w:val="00AE1405"/>
    <w:rsid w:val="00AF3194"/>
    <w:rsid w:val="00AF7623"/>
    <w:rsid w:val="00B07E9D"/>
    <w:rsid w:val="00B22D4C"/>
    <w:rsid w:val="00B329EB"/>
    <w:rsid w:val="00B3316E"/>
    <w:rsid w:val="00B358B5"/>
    <w:rsid w:val="00B37EEE"/>
    <w:rsid w:val="00B4321B"/>
    <w:rsid w:val="00B5379B"/>
    <w:rsid w:val="00B703DE"/>
    <w:rsid w:val="00B81C62"/>
    <w:rsid w:val="00BA3671"/>
    <w:rsid w:val="00BD7E32"/>
    <w:rsid w:val="00BE4954"/>
    <w:rsid w:val="00BF3F51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55225"/>
    <w:rsid w:val="00C6207F"/>
    <w:rsid w:val="00C62E9F"/>
    <w:rsid w:val="00C6362C"/>
    <w:rsid w:val="00CA2F28"/>
    <w:rsid w:val="00CA5267"/>
    <w:rsid w:val="00CB0F34"/>
    <w:rsid w:val="00CB229D"/>
    <w:rsid w:val="00CB3BE7"/>
    <w:rsid w:val="00CB7437"/>
    <w:rsid w:val="00CE6CB5"/>
    <w:rsid w:val="00CE7270"/>
    <w:rsid w:val="00D03C27"/>
    <w:rsid w:val="00D16263"/>
    <w:rsid w:val="00D174D3"/>
    <w:rsid w:val="00D2028A"/>
    <w:rsid w:val="00D52B6A"/>
    <w:rsid w:val="00D905D6"/>
    <w:rsid w:val="00D97660"/>
    <w:rsid w:val="00DB30FA"/>
    <w:rsid w:val="00DB4851"/>
    <w:rsid w:val="00DC07C5"/>
    <w:rsid w:val="00DC19E9"/>
    <w:rsid w:val="00DE3017"/>
    <w:rsid w:val="00DF4708"/>
    <w:rsid w:val="00E11FBD"/>
    <w:rsid w:val="00E1254B"/>
    <w:rsid w:val="00E165C2"/>
    <w:rsid w:val="00E20FDF"/>
    <w:rsid w:val="00E2142D"/>
    <w:rsid w:val="00E23AA6"/>
    <w:rsid w:val="00E63A39"/>
    <w:rsid w:val="00E67C95"/>
    <w:rsid w:val="00E836A6"/>
    <w:rsid w:val="00E87B62"/>
    <w:rsid w:val="00E9267F"/>
    <w:rsid w:val="00EA2331"/>
    <w:rsid w:val="00EA4400"/>
    <w:rsid w:val="00EA6323"/>
    <w:rsid w:val="00EB0FC1"/>
    <w:rsid w:val="00EB36BA"/>
    <w:rsid w:val="00EB641C"/>
    <w:rsid w:val="00EB687D"/>
    <w:rsid w:val="00EC65DF"/>
    <w:rsid w:val="00EE08DB"/>
    <w:rsid w:val="00EE193F"/>
    <w:rsid w:val="00EE4B19"/>
    <w:rsid w:val="00F1773D"/>
    <w:rsid w:val="00F20384"/>
    <w:rsid w:val="00F626D7"/>
    <w:rsid w:val="00F77E08"/>
    <w:rsid w:val="00F90B1E"/>
    <w:rsid w:val="00F978D8"/>
    <w:rsid w:val="00FC02C7"/>
    <w:rsid w:val="00FC1C16"/>
    <w:rsid w:val="00FD1983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5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5D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5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5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905D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0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5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5D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5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5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905D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ISSA-FILM I VIDEO d.o.o. zastupanog po punomoćniku Đurđica Kapraljević</izvorni_sadrzaj>
    <derivirana_varijabla naziv="DomainObject.Predmet.ProtustrankaFormated_1">  ISSA-FILM I VIDEO d.o.o. zastupanog po punomoćniku Đurđica Kapraljević</derivirana_varijabla>
  </DomainObject.Predmet.ProtustrankaFormated>
  <DomainObject.Predmet.ProtustrankaFormatedOIB>
    <izvorni_sadrzaj>  ISSA-FILM I VIDEO d.o.o., OIB 07611359899 zastupanog po punomoćniku Đurđica Kapraljević</izvorni_sadrzaj>
    <derivirana_varijabla naziv="DomainObject.Predmet.ProtustrankaFormatedOIB_1">  ISSA-FILM I VIDEO d.o.o., OIB 07611359899 zastupanog po punomoćniku Đurđica Kapraljević</derivirana_varijabla>
  </DomainObject.Predmet.ProtustrankaFormatedOIB>
  <DomainObject.Predmet.ProtustrankaFormatedWithAdress>
    <izvorni_sadrzaj> ISSA-FILM I VIDEO d.o.o., Ivekovićeva 19, 10000 Zagreb zastupanog po punomoćniku Đurđica Kapraljević</izvorni_sadrzaj>
    <derivirana_varijabla naziv="DomainObject.Predmet.ProtustrankaFormatedWithAdress_1"> ISSA-FILM I VIDEO d.o.o., Ivekovićeva 19, 10000 Zagreb zastupanog po punomoćniku Đurđica Kapraljević</derivirana_varijabla>
  </DomainObject.Predmet.ProtustrankaFormatedWithAdress>
  <DomainObject.Predmet.ProtustrankaFormatedWithAdressOIB>
    <izvorni_sadrzaj> ISSA-FILM I VIDEO d.o.o., OIB 07611359899, Ivekovićeva 19, 10000 Zagreb zastupanog po punomoćniku Đurđica Kapraljević</izvorni_sadrzaj>
    <derivirana_varijabla naziv="DomainObject.Predmet.ProtustrankaFormatedWithAdressOIB_1"> ISSA-FILM I VIDEO d.o.o., OIB 07611359899, Ivekovićeva 19, 10000 Zagreb zastupanog po punomoćniku Đurđica Kapraljević</derivirana_varijabla>
  </DomainObject.Predmet.ProtustrankaFormatedWithAdressOIB>
  <DomainObject.Predmet.ProtustrankaWithAdress>
    <izvorni_sadrzaj>ISSA-FILM I VIDEO d.o.o. Ivekovićeva 19, 10000 Zagreb</izvorni_sadrzaj>
    <derivirana_varijabla naziv="DomainObject.Predmet.ProtustrankaWithAdress_1">ISSA-FILM I VIDEO d.o.o. Ivekovićeva 19, 10000 Zagreb</derivirana_varijabla>
  </DomainObject.Predmet.ProtustrankaWithAdress>
  <DomainObject.Predmet.ProtustrankaWithAdressOIB>
    <izvorni_sadrzaj>ISSA-FILM I VIDEO d.o.o., OIB 07611359899, Ivekovićeva 19, 10000 Zagreb</izvorni_sadrzaj>
    <derivirana_varijabla naziv="DomainObject.Predmet.ProtustrankaWithAdressOIB_1">ISSA-FILM I VIDEO d.o.o., OIB 07611359899, Ivekovićeva 19, 10000 Zagreb</derivirana_varijabla>
  </DomainObject.Predmet.ProtustrankaWithAdressOIB>
  <DomainObject.Predmet.ProtustrankaNazivFormated>
    <izvorni_sadrzaj>ISSA-FILM I VIDEO d.o.o.</izvorni_sadrzaj>
    <derivirana_varijabla naziv="DomainObject.Predmet.ProtustrankaNazivFormated_1">ISSA-FILM I VIDEO d.o.o.</derivirana_varijabla>
  </DomainObject.Predmet.ProtustrankaNazivFormated>
  <DomainObject.Predmet.ProtustrankaNazivFormatedOIB>
    <izvorni_sadrzaj>ISSA-FILM I VIDEO d.o.o., OIB 07611359899</izvorni_sadrzaj>
    <derivirana_varijabla naziv="DomainObject.Predmet.ProtustrankaNazivFormatedOIB_1">ISSA-FILM I VIDEO d.o.o., OIB 07611359899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InterCom Zrt. zastupanog po punomoćniku OD Divjak, Topić &amp; Bahtijarević</izvorni_sadrzaj>
    <derivirana_varijabla naziv="DomainObject.Predmet.StrankaFormated_1">  FINA Regionalni centar Zagreb; InterCom Zrt. zastupanog po punomoćniku OD Divjak, Topić &amp; Bahtijarević</derivirana_varijabla>
  </DomainObject.Predmet.StrankaFormated>
  <DomainObject.Predmet.StrankaFormatedOIB>
    <izvorni_sadrzaj>  FINA Regionalni centar Zagreb, OIB 85821130368; InterCom Zrt., OIB 80807053383 zastupanog po punomoćniku OD Divjak, Topić &amp; Bahtijarević</izvorni_sadrzaj>
    <derivirana_varijabla naziv="DomainObject.Predmet.StrankaFormatedOIB_1">  FINA Regionalni centar Zagreb, OIB 85821130368; InterCom Zrt., OIB 80807053383 zastupanog po punomoćniku OD Divjak, Topić &amp; Bahtijarević</derivirana_varijabla>
  </DomainObject.Predmet.StrankaFormatedOIB>
  <DomainObject.Predmet.StrankaFormatedWithAdress>
    <izvorni_sadrzaj> FINA Regionalni centar Zagreb, Trg svibanjskih žrtava 1995. 1, 10000 Zagreb; InterCom Zrt., Fenyes Adolf utc.23, Budimpešta zastupanog po punomoćniku OD Divjak, Topić &amp; Bahtijarević</izvorni_sadrzaj>
    <derivirana_varijabla naziv="DomainObject.Predmet.StrankaFormatedWithAdress_1"> FINA Regionalni centar Zagreb, Trg svibanjskih žrtava 1995. 1, 10000 Zagreb; InterCom Zrt., Fenyes Adolf utc.23, Budimpešta zastupanog po punomoćniku OD Divjak, Topić &amp; Bahtijarević</derivirana_varijabla>
  </DomainObject.Predmet.StrankaFormatedWithAdress>
  <DomainObject.Predmet.StrankaFormatedWithAdressOIB>
    <izvorni_sadrzaj> FINA Regionalni centar Zagreb, OIB 85821130368, Trg svibanjskih žrtava 1995. 1, 10000 Zagreb; InterCom Zrt., OIB 80807053383, Fenyes Adolf utc.23, Budimpešta zastupanog po punomoćniku OD Divjak, Topić &amp; Bahtijarević</izvorni_sadrzaj>
    <derivirana_varijabla naziv="DomainObject.Predmet.StrankaFormatedWithAdressOIB_1"> FINA Regionalni centar Zagreb, OIB 85821130368, Trg svibanjskih žrtava 1995. 1, 10000 Zagreb; InterCom Zrt., OIB 80807053383, Fenyes Adolf utc.23, Budimpešta zastupanog po punomoćniku OD Divjak, Topić &amp; Bahtijarević</derivirana_varijabla>
  </DomainObject.Predmet.StrankaFormatedWithAdressOIB>
  <DomainObject.Predmet.StrankaWithAdress>
    <izvorni_sadrzaj>FINA Regionalni centar Zagreb Trg svibanjskih žrtava 1995. 1,10000 Zagreb,InterCom Zrt. Fenyes Adolf utc.23,Budimpešta</izvorni_sadrzaj>
    <derivirana_varijabla naziv="DomainObject.Predmet.StrankaWithAdress_1">FINA Regionalni centar Zagreb Trg svibanjskih žrtava 1995. 1,10000 Zagreb,InterCom Zrt. Fenyes Adolf utc.23,Budimpešta</derivirana_varijabla>
  </DomainObject.Predmet.StrankaWithAdress>
  <DomainObject.Predmet.StrankaWithAdressOIB>
    <izvorni_sadrzaj>FINA Regionalni centar Zagreb, OIB 85821130368, Trg svibanjskih žrtava 1995. 1,10000 Zagreb,InterCom Zrt., OIB 80807053383, Fenyes Adolf utc.23,Budimpešta</izvorni_sadrzaj>
    <derivirana_varijabla naziv="DomainObject.Predmet.StrankaWithAdressOIB_1">FINA Regionalni centar Zagreb, OIB 85821130368, Trg svibanjskih žrtava 1995. 1,10000 Zagreb,InterCom Zrt., OIB 80807053383, Fenyes Adolf utc.23,Budimpešta</derivirana_varijabla>
  </DomainObject.Predmet.StrankaWithAdressOIB>
  <DomainObject.Predmet.StrankaNazivFormated>
    <izvorni_sadrzaj>FINA Regionalni centar Zagreb,InterCom Zrt.</izvorni_sadrzaj>
    <derivirana_varijabla naziv="DomainObject.Predmet.StrankaNazivFormated_1">FINA Regionalni centar Zagreb,InterCom Zrt.</derivirana_varijabla>
  </DomainObject.Predmet.StrankaNazivFormated>
  <DomainObject.Predmet.StrankaNazivFormatedOIB>
    <izvorni_sadrzaj>FINA Regionalni centar Zagreb, OIB 85821130368,InterCom Zrt., OIB 80807053383</izvorni_sadrzaj>
    <derivirana_varijabla naziv="DomainObject.Predmet.StrankaNazivFormatedOIB_1">FINA Regionalni centar Zagreb, OIB 85821130368,InterCom Zrt., OIB 80807053383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InterCom Zrt. zastupanog po punomoćniku OD Divjak, Topić &amp; Bahtijarević</item>
    </izvorni_sadrzaj>
    <derivirana_varijabla naziv="DomainObject.Predmet.StrankaListFormated_1">
      <item>FINA Regionalni centar Zagreb</item>
      <item>InterCom Zrt. zastupanog po punomoćniku OD Divjak, Topić &amp; Bahtijarević</item>
    </derivirana_varijabla>
  </DomainObject.Predmet.StrankaListFormated>
  <DomainObject.Predmet.StrankaListFormatedOIB>
    <izvorni_sadrzaj>
      <item>FINA Regionalni centar Zagreb, OIB 85821130368</item>
      <item>InterCom Zrt., OIB 80807053383 zastupanog po punomoćniku OD Divjak, Topić &amp; Bahtijarević</item>
    </izvorni_sadrzaj>
    <derivirana_varijabla naziv="DomainObject.Predmet.StrankaListFormatedOIB_1">
      <item>FINA Regionalni centar Zagreb, OIB 85821130368</item>
      <item>InterCom Zrt., OIB 80807053383 zastupanog po punomoćniku OD Divjak, Topić &amp; Bahtijarević</item>
    </derivirana_varijabla>
  </DomainObject.Predmet.StrankaListFormatedOIB>
  <DomainObject.Predmet.StrankaListFormatedWithAdress>
    <izvorni_sadrzaj>
      <item>FINA Regionalni centar Zagreb, Trg svibanjskih žrtava 1995. 1, 10000 Zagreb</item>
      <item>InterCom Zrt., Fenyes Adolf utc.23, Budimpešta zastupanog po punomoćniku OD Divjak, Topić &amp; Bahtijarević</item>
    </izvorni_sadrzaj>
    <derivirana_varijabla naziv="DomainObject.Predmet.StrankaListFormatedWithAdress_1">
      <item>FINA Regionalni centar Zagreb, Trg svibanjskih žrtava 1995. 1, 10000 Zagreb</item>
      <item>InterCom Zrt., Fenyes Adolf utc.23, Budimpešta zastupanog po punomoćniku OD Divjak, Topić &amp; Bahtijarević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InterCom Zrt., OIB 80807053383, Fenyes Adolf utc.23, Budimpešta zastupanog po punomoćniku OD Divjak, Topić &amp; Bahtijarević</item>
    </izvorni_sadrzaj>
    <derivirana_varijabla naziv="DomainObject.Predmet.StrankaListFormatedWithAdressOIB_1">
      <item>FINA Regionalni centar Zagreb, OIB 85821130368, Trg svibanjskih žrtava 1995. 1, 10000 Zagreb</item>
      <item>InterCom Zrt., OIB 80807053383, Fenyes Adolf utc.23, Budimpešta zastupanog po punomoćniku OD Divjak, Topić &amp; Bahtijarević</item>
    </derivirana_varijabla>
  </DomainObject.Predmet.StrankaListFormatedWithAdressOIB>
  <DomainObject.Predmet.StrankaListNazivFormated>
    <izvorni_sadrzaj>
      <item>FINA Regionalni centar Zagreb</item>
      <item>InterCom Zrt.</item>
    </izvorni_sadrzaj>
    <derivirana_varijabla naziv="DomainObject.Predmet.StrankaListNazivFormated_1">
      <item>FINA Regionalni centar Zagreb</item>
      <item>InterCom Zrt.</item>
    </derivirana_varijabla>
  </DomainObject.Predmet.StrankaListNazivFormated>
  <DomainObject.Predmet.StrankaListNazivFormatedOIB>
    <izvorni_sadrzaj>
      <item>FINA Regionalni centar Zagreb, OIB 85821130368</item>
      <item>InterCom Zrt., OIB 80807053383</item>
    </izvorni_sadrzaj>
    <derivirana_varijabla naziv="DomainObject.Predmet.StrankaListNazivFormatedOIB_1">
      <item>FINA Regionalni centar Zagreb, OIB 85821130368</item>
      <item>InterCom Zrt., OIB 80807053383</item>
    </derivirana_varijabla>
  </DomainObject.Predmet.StrankaListNazivFormatedOIB>
  <DomainObject.Predmet.ProtuStrankaListFormated>
    <izvorni_sadrzaj>
      <item>ISSA-FILM I VIDEO d.o.o. zastupanog po punomoćniku Đurđica Kapraljević</item>
    </izvorni_sadrzaj>
    <derivirana_varijabla naziv="DomainObject.Predmet.ProtuStrankaListFormated_1">
      <item>ISSA-FILM I VIDEO d.o.o. zastupanog po punomoćniku Đurđica Kapraljević</item>
    </derivirana_varijabla>
  </DomainObject.Predmet.ProtuStrankaListFormated>
  <DomainObject.Predmet.ProtuStrankaListFormatedOIB>
    <izvorni_sadrzaj>
      <item>ISSA-FILM I VIDEO d.o.o., OIB 07611359899 zastupanog po punomoćniku Đurđica Kapraljević</item>
    </izvorni_sadrzaj>
    <derivirana_varijabla naziv="DomainObject.Predmet.ProtuStrankaListFormatedOIB_1">
      <item>ISSA-FILM I VIDEO d.o.o., OIB 07611359899 zastupanog po punomoćniku Đurđica Kapraljević</item>
    </derivirana_varijabla>
  </DomainObject.Predmet.ProtuStrankaListFormatedOIB>
  <DomainObject.Predmet.ProtuStrankaListFormatedWithAdress>
    <izvorni_sadrzaj>
      <item>ISSA-FILM I VIDEO d.o.o., Ivekovićeva 19, 10000 Zagreb zastupanog po punomoćniku Đurđica Kapraljević</item>
    </izvorni_sadrzaj>
    <derivirana_varijabla naziv="DomainObject.Predmet.ProtuStrankaListFormatedWithAdress_1">
      <item>ISSA-FILM I VIDEO d.o.o., Ivekovićeva 19, 10000 Zagreb zastupanog po punomoćniku Đurđica Kapraljević</item>
    </derivirana_varijabla>
  </DomainObject.Predmet.ProtuStrankaListFormatedWithAdress>
  <DomainObject.Predmet.ProtuStrankaListFormatedWithAdressOIB>
    <izvorni_sadrzaj>
      <item>ISSA-FILM I VIDEO d.o.o., OIB 07611359899, Ivekovićeva 19, 10000 Zagreb zastupanog po punomoćniku Đurđica Kapraljević</item>
    </izvorni_sadrzaj>
    <derivirana_varijabla naziv="DomainObject.Predmet.ProtuStrankaListFormatedWithAdressOIB_1">
      <item>ISSA-FILM I VIDEO d.o.o., OIB 07611359899, Ivekovićeva 19, 10000 Zagreb zastupanog po punomoćniku Đurđica Kapraljević</item>
    </derivirana_varijabla>
  </DomainObject.Predmet.ProtuStrankaListFormatedWithAdressOIB>
  <DomainObject.Predmet.ProtuStrankaListNazivFormated>
    <izvorni_sadrzaj>
      <item>ISSA-FILM I VIDEO d.o.o.</item>
    </izvorni_sadrzaj>
    <derivirana_varijabla naziv="DomainObject.Predmet.ProtuStrankaListNazivFormated_1">
      <item>ISSA-FILM I VIDEO d.o.o.</item>
    </derivirana_varijabla>
  </DomainObject.Predmet.ProtuStrankaListNazivFormated>
  <DomainObject.Predmet.ProtuStrankaListNazivFormatedOIB>
    <izvorni_sadrzaj>
      <item>ISSA-FILM I VIDEO d.o.o., OIB 07611359899</item>
    </izvorni_sadrzaj>
    <derivirana_varijabla naziv="DomainObject.Predmet.ProtuStrankaListNazivFormatedOIB_1">
      <item>ISSA-FILM I VIDEO d.o.o., OIB 07611359899</item>
    </derivirana_varijabla>
  </DomainObject.Predmet.ProtuStrankaListNazivFormatedOIB>
  <DomainObject.Predmet.OstaliListFormated>
    <izvorni_sadrzaj>
      <item>Đurđica Kapraljević punomoćnik sudionika u postupku ISSA-FILM I VIDEO d.o.o.</item>
      <item>OD Divjak, Topić &amp; Bahtijarević punomoćnik sudionika u postupku InterCom Zrt.</item>
      <item>ZAGREBAČKA BANKA DIONIČKO DRUŠTVO</item>
    </izvorni_sadrzaj>
    <derivirana_varijabla naziv="DomainObject.Predmet.OstaliListFormated_1">
      <item>Đurđica Kapraljević punomoćnik sudionika u postupku ISSA-FILM I VIDEO d.o.o.</item>
      <item>OD Divjak, Topić &amp; Bahtijarević punomoćnik sudionika u postupku InterCom Zrt.</item>
      <item>ZAGREBAČKA BANKA DIONIČKO DRUŠTVO</item>
    </derivirana_varijabla>
  </DomainObject.Predmet.OstaliListFormated>
  <DomainObject.Predmet.OstaliListFormatedOIB>
    <izvorni_sadrzaj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izvorni_sadrzaj>
    <derivirana_varijabla naziv="DomainObject.Predmet.OstaliListFormatedOIB_1">
      <item>Đurđica Kapraljević, OIB 86817143150 punomoćnik sudionika u postupku ISSA-FILM I VIDEO d.o.o.</item>
      <item>OD Divjak, Topić &amp; Bahtijarević, OIB 58186870694 punomoćnik sudionika u postupku InterCom Zrt.</item>
      <item>ZAGREBAČKA BANKA DIONIČKO DRUŠTVO, OIB 92963223473</item>
    </derivirana_varijabla>
  </DomainObject.Predmet.OstaliListFormatedOIB>
  <DomainObject.Predmet.OstaliListFormatedWithAdress>
    <izvorni_sadrzaj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izvorni_sadrzaj>
    <derivirana_varijabla naziv="DomainObject.Predmet.OstaliListFormatedWithAdress_1">
      <item>Đurđica Kapraljević, Dubrava 222, 10000 Zagreb punomoćnik sudionika u postupku ISSA-FILM I VIDEO d.o.o.</item>
      <item>OD Divjak, Topić &amp; Bahtijarević, Ivana Lučića 2/A, 10000 Zagreb punomoćnik sudionika u postupku InterCom Zrt.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izvorni_sadrzaj>
    <derivirana_varijabla naziv="DomainObject.Predmet.OstaliListFormatedWithAdressOIB_1">
      <item>Đurđica Kapraljević, OIB 86817143150, Dubrava 222, 10000 Zagreb punomoćnik sudionika u postupku ISSA-FILM I VIDEO d.o.o.</item>
      <item>OD Divjak, Topić &amp; Bahtijarević, OIB 58186870694, Ivana Lučića 2/A, 10000 Zagreb punomoćnik sudionika u postupku InterCom Zrt.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Đurđica Kapraljević</item>
      <item>OD Divjak, Topić &amp; Bahtijarević</item>
      <item>ZAGREBAČKA BANKA DIONIČKO DRUŠTVO</item>
    </izvorni_sadrzaj>
    <derivirana_varijabla naziv="DomainObject.Predmet.OstaliListNazivFormated_1">
      <item>Đurđica Kapraljević</item>
      <item>OD Divjak, Topić &amp; Bahtijarević</item>
      <item>ZAGREBAČKA BANKA DIONIČKO DRUŠTVO</item>
    </derivirana_varijabla>
  </DomainObject.Predmet.OstaliListNazivFormated>
  <DomainObject.Predmet.OstaliListNazivFormatedOIB>
    <izvorni_sadrzaj>
      <item>Đurđica Kapraljević, OIB 86817143150</item>
      <item>OD Divjak, Topić &amp; Bahtijarević, OIB 58186870694</item>
      <item>ZAGREBAČKA BANKA DIONIČKO DRUŠTVO, OIB 92963223473</item>
    </izvorni_sadrzaj>
    <derivirana_varijabla naziv="DomainObject.Predmet.OstaliListNazivFormatedOIB_1">
      <item>Đurđica Kapraljević, OIB 86817143150</item>
      <item>OD Divjak, Topić &amp; Bahtijarević, OIB 58186870694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ISSA-FILM I VIDEO d.o.o.</izvorni_sadrzaj>
    <derivirana_varijabla naziv="DomainObject.Predmet.ProtustrankaIDrugi_1">ISSA-FILM I VIDEO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ISSA-FILM I VIDEO d.o.o., OIB 07611359899, Ivekovićeva 19, 10000 Zagreb</izvorni_sadrzaj>
    <derivirana_varijabla naziv="DomainObject.Predmet.ProtustrankaIDrugiAdressOIB_1">ISSA-FILM I VIDEO d.o.o., OIB 07611359899, Ivekovićeva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izvorni_sadrzaj>
    <derivirana_varijabla naziv="DomainObject.Predmet.SudioniciListNaziv_1">
      <item>FINA Regionalni centar Zagreb</item>
      <item>ISSA-FILM I VIDEO d.o.o.</item>
      <item>Đurđica Kapraljević</item>
      <item>OD Divjak, Topić &amp; Bahtijarević</item>
      <item>InterCom Zrt.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ISSA-FILM I VIDEO d.o.o., OIB 07611359899, Ivekovićeva 19,10000 Zagreb</item>
      <item>Đurđica Kapraljević, OIB 86817143150, Dubrava 222,10000 Zagreb</item>
      <item>OD Divjak, Topić &amp; Bahtijarević, OIB 58186870694, Ivana Lučića 2/A,10000 Zagreb</item>
      <item>InterCom Zrt., OIB 80807053383, Fenyes Adolf utc.23,Budimpešta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07611359899</item>
      <item>, OIB 86817143150</item>
      <item>, OIB 58186870694</item>
      <item>, OIB 80807053383</item>
      <item>, OIB 92963223473</item>
    </izvorni_sadrzaj>
    <derivirana_varijabla naziv="DomainObject.Predmet.SudioniciListNazivOIB_1">
      <item>, OIB 85821130368</item>
      <item>, OIB 07611359899</item>
      <item>, OIB 86817143150</item>
      <item>, OIB 58186870694</item>
      <item>, OIB 80807053383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5A851-A366-4978-A61F-2370892E3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1383</properties:Words>
  <properties:Characters>7761</properties:Characters>
  <properties:Lines>148</properties:Lines>
  <properties:Paragraphs>39</properties:Paragraphs>
  <properties:TotalTime>320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2016-12-01T09:36:00Z</dcterms:created>
  <dc:creator>Ante</dc:creator>
  <cp:lastModifiedBy>Karmela Dolenc</cp:lastModifiedBy>
  <cp:lastPrinted>2017-11-10T10:05:00Z</cp:lastPrinted>
  <dcterms:modified xmlns:xsi="http://www.w3.org/2001/XMLSchema-instance" xsi:type="dcterms:W3CDTF">2017-11-10T10:05:00Z</dcterms:modified>
  <cp:revision>19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