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8eea" w14:paraId="3398eea" w:rsidRDefault="001126E6" w:rsidP="00910611" w:rsidR="00E057A2" w:rsidRPr="0025028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50289">
        <w:rPr>
          <w:rFonts w:hAnsi="Times New Roman" w:ascii="Times New Roman"/>
          <w:b w:val="false"/>
        </w:rPr>
        <w:t xml:space="preserve">  </w:t>
      </w:r>
      <w:r w:rsidR="00E057A2" w:rsidRPr="0025028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250289">
      <w:pPr>
        <w:rPr>
          <w:rFonts w:hAnsi="Times New Roman" w:ascii="Times New Roman"/>
          <w:b w:val="false"/>
        </w:rPr>
      </w:pPr>
      <w:r w:rsidRPr="00250289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250289">
      <w:pPr>
        <w:rPr>
          <w:rFonts w:hAnsi="Times New Roman" w:ascii="Times New Roman"/>
          <w:b w:val="false"/>
        </w:rPr>
      </w:pPr>
      <w:r w:rsidRPr="00250289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250289">
      <w:pPr>
        <w:rPr>
          <w:rFonts w:eastAsia="MS Mincho" w:hAnsi="Times New Roman" w:ascii="Times New Roman"/>
          <w:b w:val="false"/>
        </w:rPr>
      </w:pPr>
      <w:r w:rsidRPr="00250289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250289">
      <w:pPr>
        <w:rPr>
          <w:rFonts w:hAnsi="Times New Roman" w:ascii="Times New Roman"/>
          <w:b w:val="false"/>
        </w:rPr>
      </w:pPr>
    </w:p>
    <w:p w:rsidRDefault="00491AD2" w:rsidP="005C1840" w:rsidR="00491AD2" w:rsidRPr="00250289">
      <w:pPr>
        <w:rPr>
          <w:rFonts w:hAnsi="Times New Roman" w:ascii="Times New Roman"/>
          <w:b w:val="false"/>
        </w:rPr>
      </w:pPr>
    </w:p>
    <w:p w:rsidRDefault="00491AD2" w:rsidP="00491AD2" w:rsidR="00491AD2" w:rsidRPr="00250289">
      <w:pPr>
        <w:jc w:val="center"/>
        <w:rPr>
          <w:rFonts w:hAnsi="Times New Roman" w:ascii="Times New Roman"/>
          <w:b w:val="false"/>
          <w:bCs/>
        </w:rPr>
      </w:pPr>
      <w:r w:rsidRPr="00250289">
        <w:rPr>
          <w:rFonts w:hAnsi="Times New Roman" w:ascii="Times New Roman"/>
          <w:b w:val="false"/>
          <w:bCs/>
        </w:rPr>
        <w:t>R E P U B L I K A    H R V A T S K A</w:t>
      </w:r>
    </w:p>
    <w:p w:rsidRDefault="00491AD2" w:rsidP="00491AD2" w:rsidR="00491AD2" w:rsidRPr="00250289">
      <w:pPr>
        <w:jc w:val="center"/>
        <w:rPr>
          <w:rFonts w:hAnsi="Times New Roman" w:ascii="Times New Roman"/>
          <w:b w:val="false"/>
          <w:bCs/>
        </w:rPr>
      </w:pPr>
      <w:r w:rsidRPr="00250289">
        <w:rPr>
          <w:rFonts w:hAnsi="Times New Roman" w:ascii="Times New Roman"/>
          <w:b w:val="false"/>
          <w:bCs/>
        </w:rPr>
        <w:t>R J E Š E N J E</w:t>
      </w:r>
    </w:p>
    <w:p w:rsidRDefault="00491AD2" w:rsidP="00491AD2" w:rsidR="00491AD2" w:rsidRPr="00250289">
      <w:pPr>
        <w:jc w:val="both"/>
        <w:rPr>
          <w:rFonts w:hAnsi="Times New Roman" w:ascii="Times New Roman"/>
          <w:b w:val="false"/>
        </w:rPr>
      </w:pPr>
    </w:p>
    <w:p w:rsidRDefault="00427626" w:rsidP="00491AD2" w:rsidR="00427626" w:rsidRPr="00250289">
      <w:pPr>
        <w:jc w:val="both"/>
        <w:rPr>
          <w:rFonts w:hAnsi="Times New Roman" w:ascii="Times New Roman"/>
          <w:b w:val="false"/>
        </w:rPr>
      </w:pPr>
    </w:p>
    <w:p w:rsidRDefault="00491AD2" w:rsidP="00491AD2" w:rsidR="00491AD2" w:rsidRPr="00250289">
      <w:pPr>
        <w:jc w:val="both"/>
        <w:rPr>
          <w:rFonts w:hAnsi="Times New Roman" w:ascii="Times New Roman"/>
          <w:b w:val="false"/>
        </w:rPr>
      </w:pPr>
      <w:r w:rsidRPr="00250289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564D9A" w:rsidRPr="00250289">
        <w:rPr>
          <w:rFonts w:hAnsi="Times New Roman" w:ascii="Times New Roman"/>
          <w:b w:val="false"/>
        </w:rPr>
        <w:t>u stečajnom postupku nad dužnikom</w:t>
      </w:r>
      <w:r w:rsidRPr="00250289">
        <w:rPr>
          <w:rFonts w:hAnsi="Times New Roman" w:ascii="Times New Roman"/>
          <w:b w:val="false"/>
        </w:rPr>
        <w:t xml:space="preserve"> </w:t>
      </w:r>
      <w:r w:rsidRPr="00250289">
        <w:rPr>
          <w:rFonts w:hAnsi="Times New Roman" w:ascii="Times New Roman"/>
          <w:b w:val="false"/>
          <w:bCs/>
        </w:rPr>
        <w:t xml:space="preserve">GS-LN d.o.o. autoškola i usluge </w:t>
      </w:r>
      <w:r w:rsidR="00564D9A" w:rsidRPr="00250289">
        <w:rPr>
          <w:rFonts w:hAnsi="Times New Roman" w:ascii="Times New Roman"/>
          <w:b w:val="false"/>
          <w:bCs/>
        </w:rPr>
        <w:t xml:space="preserve">u stečaju </w:t>
      </w:r>
      <w:r w:rsidRPr="00250289">
        <w:rPr>
          <w:rFonts w:hAnsi="Times New Roman" w:ascii="Times New Roman"/>
          <w:b w:val="false"/>
          <w:bCs/>
        </w:rPr>
        <w:t>Senj, Silvija Strahimira Kranjčevića 8, OIB: 07269240585, MBS: 07269240585</w:t>
      </w:r>
      <w:r w:rsidRPr="00250289">
        <w:rPr>
          <w:rFonts w:hAnsi="Times New Roman" w:ascii="Times New Roman"/>
          <w:b w:val="false"/>
        </w:rPr>
        <w:t>, dana  2</w:t>
      </w:r>
      <w:r w:rsidR="00B54B0B" w:rsidRPr="00250289">
        <w:rPr>
          <w:rFonts w:hAnsi="Times New Roman" w:ascii="Times New Roman"/>
          <w:b w:val="false"/>
        </w:rPr>
        <w:t>8</w:t>
      </w:r>
      <w:r w:rsidRPr="00250289">
        <w:rPr>
          <w:rFonts w:hAnsi="Times New Roman" w:ascii="Times New Roman"/>
          <w:b w:val="false"/>
        </w:rPr>
        <w:t xml:space="preserve">. rujna 2018.  </w:t>
      </w:r>
    </w:p>
    <w:p w:rsidRDefault="00491AD2" w:rsidP="00491AD2" w:rsidR="00491AD2" w:rsidRPr="00250289">
      <w:pPr>
        <w:jc w:val="both"/>
        <w:rPr>
          <w:rFonts w:hAnsi="Times New Roman" w:ascii="Times New Roman"/>
          <w:b w:val="false"/>
        </w:rPr>
      </w:pPr>
      <w:r w:rsidRPr="00250289">
        <w:rPr>
          <w:rFonts w:hAnsi="Times New Roman" w:ascii="Times New Roman"/>
          <w:b w:val="false"/>
        </w:rPr>
        <w:t xml:space="preserve"> </w:t>
      </w:r>
    </w:p>
    <w:p w:rsidRDefault="00491AD2" w:rsidP="00491AD2" w:rsidR="00491AD2" w:rsidRPr="00250289">
      <w:pPr>
        <w:jc w:val="center"/>
        <w:rPr>
          <w:rFonts w:hAnsi="Times New Roman" w:ascii="Times New Roman"/>
          <w:b w:val="false"/>
          <w:bCs/>
        </w:rPr>
      </w:pPr>
      <w:r w:rsidRPr="00250289">
        <w:rPr>
          <w:rFonts w:hAnsi="Times New Roman" w:ascii="Times New Roman"/>
          <w:b w:val="false"/>
          <w:bCs/>
        </w:rPr>
        <w:t>r i j e š i o   j e</w:t>
      </w:r>
    </w:p>
    <w:p w:rsidRDefault="00491AD2" w:rsidP="00491AD2" w:rsidR="00491AD2" w:rsidRPr="00250289">
      <w:pPr>
        <w:jc w:val="center"/>
        <w:rPr>
          <w:rFonts w:hAnsi="Times New Roman" w:ascii="Times New Roman"/>
          <w:b w:val="false"/>
          <w:bCs/>
        </w:rPr>
      </w:pPr>
    </w:p>
    <w:p w:rsidRDefault="00564D9A" w:rsidP="00564D9A" w:rsidR="00564D9A" w:rsidRPr="00250289">
      <w:pPr>
        <w:jc w:val="both"/>
        <w:rPr>
          <w:rFonts w:hAnsi="Times New Roman" w:ascii="Times New Roman"/>
          <w:b w:val="false"/>
        </w:rPr>
      </w:pPr>
      <w:r w:rsidRPr="00250289">
        <w:rPr>
          <w:rFonts w:hAnsi="Times New Roman" w:ascii="Times New Roman"/>
          <w:b w:val="false"/>
        </w:rPr>
        <w:tab/>
        <w:t xml:space="preserve">Ispravlja se rješenje ovog suda posl. br. 14 St-616/2017-15 od 27. rujna 2018. u izreci, redak prvi i drugi, </w:t>
      </w:r>
      <w:r w:rsidRPr="00250289">
        <w:rPr>
          <w:rFonts w:hAnsi="Times New Roman" w:ascii="Times New Roman"/>
          <w:b w:val="false"/>
          <w:bCs/>
        </w:rPr>
        <w:t xml:space="preserve">tako da umjesto: </w:t>
      </w:r>
      <w:r w:rsidRPr="00250289">
        <w:rPr>
          <w:rFonts w:hAnsi="Times New Roman" w:ascii="Times New Roman"/>
          <w:b w:val="false"/>
        </w:rPr>
        <w:t xml:space="preserve"> „Aleinu Khanu, OIB: 25613472359, Trg sv. Barbare 1, Rijeka“ treba pisati: „Ratku Miklaušiću, OIB: 97911569674, Ciottina 20/I, Rijeka“; te u obrazloženju redak četvrti i peti, </w:t>
      </w:r>
      <w:r w:rsidRPr="00250289">
        <w:rPr>
          <w:rFonts w:hAnsi="Times New Roman" w:ascii="Times New Roman"/>
          <w:b w:val="false"/>
          <w:bCs/>
        </w:rPr>
        <w:t xml:space="preserve">tako da umjesto: </w:t>
      </w:r>
      <w:r w:rsidRPr="00250289">
        <w:rPr>
          <w:rFonts w:hAnsi="Times New Roman" w:ascii="Times New Roman"/>
          <w:b w:val="false"/>
        </w:rPr>
        <w:t xml:space="preserve"> „posl. br. 14 St- 616/2017- 6 od 23. veljače 2018. </w:t>
      </w:r>
      <w:r w:rsidRPr="00250289">
        <w:rPr>
          <w:rFonts w:hAnsi="Times New Roman" w:ascii="Times New Roman"/>
          <w:b w:val="false"/>
          <w:bCs/>
        </w:rPr>
        <w:t xml:space="preserve">imenovan privremeni stečajni upravitelj </w:t>
      </w:r>
      <w:r w:rsidRPr="00250289">
        <w:rPr>
          <w:rFonts w:hAnsi="Times New Roman" w:ascii="Times New Roman"/>
          <w:b w:val="false"/>
        </w:rPr>
        <w:t>Alein Khan, OIB: 25613472359, Trg sv. Barbare 1, Rijeka</w:t>
      </w:r>
      <w:r w:rsidR="00250289" w:rsidRPr="00250289">
        <w:rPr>
          <w:rFonts w:hAnsi="Times New Roman" w:ascii="Times New Roman"/>
          <w:b w:val="false"/>
        </w:rPr>
        <w:t>“ treba pisati</w:t>
      </w:r>
      <w:r w:rsidRPr="00250289">
        <w:rPr>
          <w:rFonts w:hAnsi="Times New Roman" w:ascii="Times New Roman"/>
          <w:b w:val="false"/>
          <w:bCs/>
        </w:rPr>
        <w:t xml:space="preserve">: </w:t>
      </w:r>
      <w:r w:rsidRPr="00250289">
        <w:rPr>
          <w:rFonts w:hAnsi="Times New Roman" w:ascii="Times New Roman"/>
          <w:b w:val="false"/>
        </w:rPr>
        <w:t xml:space="preserve"> „</w:t>
      </w:r>
      <w:r w:rsidR="00250289" w:rsidRPr="00250289">
        <w:rPr>
          <w:rFonts w:hAnsi="Times New Roman" w:ascii="Times New Roman"/>
          <w:b w:val="false"/>
        </w:rPr>
        <w:t xml:space="preserve">posl. br. 14 St- 616/2017- 15 od 27. rujna 2018. </w:t>
      </w:r>
      <w:r w:rsidR="00250289" w:rsidRPr="00250289">
        <w:rPr>
          <w:rFonts w:hAnsi="Times New Roman" w:ascii="Times New Roman"/>
          <w:b w:val="false"/>
          <w:bCs/>
        </w:rPr>
        <w:t>imenovan privremeni stečajni upravitelj</w:t>
      </w:r>
      <w:r w:rsidRPr="00250289">
        <w:rPr>
          <w:rFonts w:hAnsi="Times New Roman" w:ascii="Times New Roman"/>
          <w:b w:val="false"/>
        </w:rPr>
        <w:t xml:space="preserve"> </w:t>
      </w:r>
      <w:r w:rsidR="00250289" w:rsidRPr="00250289">
        <w:rPr>
          <w:rFonts w:hAnsi="Times New Roman" w:ascii="Times New Roman"/>
          <w:b w:val="false"/>
        </w:rPr>
        <w:t>Ratko Miklaušić, OIB: 97911569674, Ciottina 20/I, Rijeka“</w:t>
      </w:r>
      <w:r w:rsidRPr="00250289">
        <w:rPr>
          <w:rFonts w:hAnsi="Times New Roman" w:ascii="Times New Roman"/>
          <w:b w:val="false"/>
        </w:rPr>
        <w:t xml:space="preserve">. </w:t>
      </w:r>
    </w:p>
    <w:p w:rsidRDefault="00564D9A" w:rsidP="00564D9A" w:rsidR="00564D9A" w:rsidRPr="00250289">
      <w:pPr>
        <w:jc w:val="both"/>
        <w:rPr>
          <w:rFonts w:hAnsi="Times New Roman" w:ascii="Times New Roman"/>
          <w:b w:val="false"/>
        </w:rPr>
      </w:pPr>
    </w:p>
    <w:p w:rsidRDefault="00564D9A" w:rsidP="00564D9A" w:rsidR="00564D9A" w:rsidRPr="00250289">
      <w:pPr>
        <w:jc w:val="center"/>
        <w:rPr>
          <w:rFonts w:hAnsi="Times New Roman" w:ascii="Times New Roman"/>
          <w:b w:val="false"/>
        </w:rPr>
      </w:pPr>
      <w:r w:rsidRPr="00250289">
        <w:rPr>
          <w:rFonts w:hAnsi="Times New Roman" w:ascii="Times New Roman"/>
          <w:b w:val="false"/>
        </w:rPr>
        <w:t>Obrazloženje</w:t>
      </w:r>
    </w:p>
    <w:p w:rsidRDefault="00564D9A" w:rsidP="00564D9A" w:rsidR="00564D9A" w:rsidRPr="00250289">
      <w:pPr>
        <w:jc w:val="center"/>
        <w:rPr>
          <w:rFonts w:hAnsi="Times New Roman" w:ascii="Times New Roman"/>
          <w:b w:val="false"/>
        </w:rPr>
      </w:pPr>
    </w:p>
    <w:p w:rsidRDefault="00564D9A" w:rsidP="00564D9A" w:rsidR="00564D9A" w:rsidRPr="00250289">
      <w:pPr>
        <w:jc w:val="both"/>
        <w:rPr>
          <w:rFonts w:hAnsi="Times New Roman" w:ascii="Times New Roman"/>
          <w:b w:val="false"/>
        </w:rPr>
      </w:pPr>
      <w:r w:rsidRPr="00250289">
        <w:rPr>
          <w:rFonts w:hAnsi="Times New Roman" w:ascii="Times New Roman"/>
          <w:b w:val="false"/>
        </w:rPr>
        <w:tab/>
        <w:t xml:space="preserve">U ovosudnom je rješenju posl. br. </w:t>
      </w:r>
      <w:r w:rsidR="00250289" w:rsidRPr="00250289">
        <w:rPr>
          <w:rFonts w:hAnsi="Times New Roman" w:ascii="Times New Roman"/>
          <w:b w:val="false"/>
        </w:rPr>
        <w:t xml:space="preserve">14 St-616/2017-15 od 27. rujna 2018. </w:t>
      </w:r>
      <w:r w:rsidRPr="00250289">
        <w:rPr>
          <w:rFonts w:hAnsi="Times New Roman" w:ascii="Times New Roman"/>
          <w:b w:val="false"/>
        </w:rPr>
        <w:t xml:space="preserve">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10.  Stečajnog zakona </w:t>
      </w:r>
      <w:r w:rsidRPr="00250289">
        <w:rPr>
          <w:rFonts w:hAnsi="Times New Roman" w:ascii="Times New Roman"/>
          <w:b w:val="false"/>
          <w:bCs/>
        </w:rPr>
        <w:t>(dalje: SZ, objavljen u NN 71/15)</w:t>
      </w:r>
      <w:r w:rsidRPr="00250289">
        <w:rPr>
          <w:rFonts w:hAnsi="Times New Roman" w:ascii="Times New Roman"/>
          <w:b w:val="false"/>
        </w:rPr>
        <w:t xml:space="preserve">, valjalo donijeti ovo rješenje.  </w:t>
      </w:r>
    </w:p>
    <w:p w:rsidRDefault="00564D9A" w:rsidP="00564D9A" w:rsidR="00564D9A" w:rsidRPr="00250289">
      <w:pPr>
        <w:jc w:val="both"/>
        <w:rPr>
          <w:rFonts w:hAnsi="Times New Roman" w:ascii="Times New Roman"/>
          <w:b w:val="false"/>
        </w:rPr>
      </w:pPr>
    </w:p>
    <w:p w:rsidRDefault="00564D9A" w:rsidP="00564D9A" w:rsidR="00564D9A" w:rsidRPr="00250289">
      <w:pPr>
        <w:jc w:val="center"/>
        <w:rPr>
          <w:rFonts w:hAnsi="Times New Roman" w:ascii="Times New Roman"/>
          <w:b w:val="false"/>
        </w:rPr>
      </w:pPr>
      <w:r w:rsidRPr="00250289">
        <w:rPr>
          <w:rFonts w:hAnsi="Times New Roman" w:ascii="Times New Roman"/>
          <w:b w:val="false"/>
        </w:rPr>
        <w:t>U Rijeci 2</w:t>
      </w:r>
      <w:r w:rsidR="00B54B0B" w:rsidRPr="00250289">
        <w:rPr>
          <w:rFonts w:hAnsi="Times New Roman" w:ascii="Times New Roman"/>
          <w:b w:val="false"/>
        </w:rPr>
        <w:t>8</w:t>
      </w:r>
      <w:r w:rsidRPr="00250289">
        <w:rPr>
          <w:rFonts w:hAnsi="Times New Roman" w:ascii="Times New Roman"/>
          <w:b w:val="false"/>
        </w:rPr>
        <w:t xml:space="preserve">. rujna 2018. </w:t>
      </w:r>
    </w:p>
    <w:p w:rsidRDefault="00564D9A" w:rsidP="00564D9A" w:rsidR="00564D9A" w:rsidRPr="00250289">
      <w:pPr>
        <w:jc w:val="both"/>
        <w:rPr>
          <w:rFonts w:hAnsi="Times New Roman" w:ascii="Times New Roman"/>
          <w:b w:val="false"/>
        </w:rPr>
      </w:pPr>
    </w:p>
    <w:p w:rsidRDefault="00564D9A" w:rsidP="00564D9A" w:rsidR="00564D9A" w:rsidRPr="00250289">
      <w:pPr>
        <w:jc w:val="center"/>
        <w:rPr>
          <w:rFonts w:hAnsi="Times New Roman" w:ascii="Times New Roman"/>
          <w:b w:val="false"/>
        </w:rPr>
      </w:pPr>
      <w:r w:rsidRPr="00250289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542021" w:rsidP="00564D9A" w:rsidR="00564D9A" w:rsidRPr="00250289">
      <w:pPr>
        <w:jc w:val="both"/>
        <w:rPr>
          <w:rFonts w:hAnsi="Times New Roman" w:ascii="Times New Roman"/>
          <w:b w:val="false"/>
        </w:rPr>
      </w:pPr>
      <w:r w:rsidRPr="00250289">
        <w:rPr>
          <w:rFonts w:hAnsi="Times New Roman" w:ascii="Times New Roman"/>
          <w:b w:val="false"/>
        </w:rPr>
        <w:t xml:space="preserve">    </w:t>
      </w:r>
      <w:r w:rsidR="00564D9A" w:rsidRPr="00250289">
        <w:rPr>
          <w:rFonts w:hAnsi="Times New Roman" w:ascii="Times New Roman"/>
          <w:b w:val="false"/>
        </w:rPr>
        <w:t xml:space="preserve">                                                                                                   Vera Jelenović</w:t>
      </w:r>
    </w:p>
    <w:p w:rsidRDefault="00564D9A" w:rsidP="00564D9A" w:rsidR="00564D9A" w:rsidRPr="00250289">
      <w:pPr>
        <w:jc w:val="both"/>
        <w:rPr>
          <w:rFonts w:hAnsi="Times New Roman" w:ascii="Times New Roman"/>
          <w:b w:val="false"/>
        </w:rPr>
      </w:pPr>
    </w:p>
    <w:p w:rsidRDefault="00564D9A" w:rsidP="00564D9A" w:rsidR="00564D9A" w:rsidRPr="00250289">
      <w:pPr>
        <w:jc w:val="both"/>
        <w:rPr>
          <w:rFonts w:hAnsi="Times New Roman" w:ascii="Times New Roman"/>
          <w:b w:val="false"/>
        </w:rPr>
      </w:pPr>
    </w:p>
    <w:p w:rsidRDefault="00250289" w:rsidP="00250289" w:rsidR="00250289" w:rsidRPr="00250289">
      <w:pPr>
        <w:jc w:val="both"/>
        <w:rPr>
          <w:rFonts w:hAnsi="Times New Roman" w:ascii="Times New Roman"/>
          <w:b w:val="false"/>
        </w:rPr>
      </w:pPr>
      <w:r w:rsidRPr="00250289">
        <w:rPr>
          <w:rFonts w:hAnsi="Times New Roman" w:ascii="Times New Roman"/>
          <w:b w:val="false"/>
        </w:rPr>
        <w:t>UPUTA O PRAVNOM LIJEKU:</w:t>
      </w:r>
    </w:p>
    <w:p w:rsidRDefault="00250289" w:rsidP="00250289" w:rsidR="00491AD2" w:rsidRPr="00250289">
      <w:pPr>
        <w:jc w:val="both"/>
        <w:rPr>
          <w:rFonts w:hAnsi="Times New Roman" w:ascii="Times New Roman"/>
          <w:b w:val="false"/>
        </w:rPr>
      </w:pPr>
      <w:r w:rsidRPr="00250289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250289" w:rsidR="00250289" w:rsidRPr="00250289">
      <w:pPr>
        <w:jc w:val="both"/>
        <w:rPr>
          <w:rFonts w:hAnsi="Times New Roman" w:ascii="Times New Roman"/>
          <w:b w:val="false"/>
        </w:rPr>
      </w:pPr>
    </w:p>
    <w:sectPr w:rsidSect="00E77EC8" w:rsidR="00250289" w:rsidRPr="00250289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B5B" w:rsidP="00C75245" w:rsidR="00EC1B5B">
      <w:r>
        <w:separator/>
      </w:r>
    </w:p>
  </w:endnote>
  <w:endnote w:id="0" w:type="continuationSeparator">
    <w:p w:rsidRDefault="00EC1B5B" w:rsidP="00C75245" w:rsidR="00EC1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918">
          <w:rPr>
            <w:noProof/>
          </w:rPr>
          <w:t>1</w:t>
        </w:r>
        <w:r>
          <w:fldChar w:fldCharType="end"/>
        </w:r>
      </w:p>
    </w:sdtContent>
  </w:sdt>
  <w:p w:rsidRDefault="004C491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B5B" w:rsidP="00C75245" w:rsidR="00EC1B5B">
      <w:r>
        <w:separator/>
      </w:r>
    </w:p>
  </w:footnote>
  <w:footnote w:id="0" w:type="continuationSeparator">
    <w:p w:rsidRDefault="00EC1B5B" w:rsidP="00C75245" w:rsidR="00EC1B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491AD2">
      <w:rPr>
        <w:rFonts w:hAnsi="Times New Roman" w:ascii="Times New Roman"/>
        <w:b w:val="false"/>
      </w:rPr>
      <w:t>616</w:t>
    </w:r>
    <w:r w:rsidRPr="001F0BC0">
      <w:rPr>
        <w:rFonts w:hAnsi="Times New Roman" w:ascii="Times New Roman"/>
        <w:b w:val="false"/>
      </w:rPr>
      <w:t>/201</w:t>
    </w:r>
    <w:r w:rsidR="00491AD2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564D9A">
      <w:rPr>
        <w:rFonts w:hAnsi="Times New Roman" w:ascii="Times New Roman"/>
        <w:b w:val="false"/>
      </w:rPr>
      <w:t>19</w:t>
    </w:r>
  </w:p>
  <w:p w:rsidRDefault="004C4918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34DDD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0289"/>
    <w:rsid w:val="00257C08"/>
    <w:rsid w:val="00301DEA"/>
    <w:rsid w:val="00307C59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27626"/>
    <w:rsid w:val="004901FB"/>
    <w:rsid w:val="00491AD2"/>
    <w:rsid w:val="00494FB2"/>
    <w:rsid w:val="00497052"/>
    <w:rsid w:val="004A2B10"/>
    <w:rsid w:val="004C2A9B"/>
    <w:rsid w:val="004C2D6D"/>
    <w:rsid w:val="004C4918"/>
    <w:rsid w:val="00513C3D"/>
    <w:rsid w:val="00542021"/>
    <w:rsid w:val="00564D9A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B0B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1B5B"/>
    <w:rsid w:val="00EC4032"/>
    <w:rsid w:val="00EF14C0"/>
    <w:rsid w:val="00F31CAD"/>
    <w:rsid w:val="00F413A5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C4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9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C4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9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199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2018.</izvorni_sadrzaj>
    <derivirana_varijabla naziv="DomainObject.Predmet.DatumRjesavanja_1">28.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- LN d.o.o.</izvorni_sadrzaj>
    <derivirana_varijabla naziv="DomainObject.Predmet.ProtustrankaFormated_1">  GS - LN d.o.o.</derivirana_varijabla>
  </DomainObject.Predmet.ProtustrankaFormated>
  <DomainObject.Predmet.ProtustrankaFormatedOIB>
    <izvorni_sadrzaj>  GS - LN d.o.o., OIB 07269240585</izvorni_sadrzaj>
    <derivirana_varijabla naziv="DomainObject.Predmet.ProtustrankaFormatedOIB_1">  GS - LN d.o.o., OIB 07269240585</derivirana_varijabla>
  </DomainObject.Predmet.ProtustrankaFormatedOIB>
  <DomainObject.Predmet.ProtustrankaFormatedWithAdress>
    <izvorni_sadrzaj> GS - LN d.o.o., Silvija Strahimira Kranjčevića 8, 53270 Senj</izvorni_sadrzaj>
    <derivirana_varijabla naziv="DomainObject.Predmet.ProtustrankaFormatedWithAdress_1"> GS - LN d.o.o., Silvija Strahimira Kranjčevića 8, 53270 Senj</derivirana_varijabla>
  </DomainObject.Predmet.ProtustrankaFormatedWithAdress>
  <DomainObject.Predmet.ProtustrankaFormatedWithAdressOIB>
    <izvorni_sadrzaj> GS - LN d.o.o., OIB 07269240585, Silvija Strahimira Kranjčevića 8, 53270 Senj</izvorni_sadrzaj>
    <derivirana_varijabla naziv="DomainObject.Predmet.ProtustrankaFormatedWithAdressOIB_1"> GS - LN d.o.o., OIB 07269240585, Silvija Strahimira Kranjčevića 8, 53270 Senj</derivirana_varijabla>
  </DomainObject.Predmet.ProtustrankaFormatedWithAdressOIB>
  <DomainObject.Predmet.ProtustrankaWithAdress>
    <izvorni_sadrzaj>GS - LN d.o.o. Silvija Strahimira Kranjčevića 8, 53270 Senj</izvorni_sadrzaj>
    <derivirana_varijabla naziv="DomainObject.Predmet.ProtustrankaWithAdress_1">GS - LN d.o.o. Silvija Strahimira Kranjčevića 8, 53270 Senj</derivirana_varijabla>
  </DomainObject.Predmet.ProtustrankaWithAdress>
  <DomainObject.Predmet.ProtustrankaWithAdressOIB>
    <izvorni_sadrzaj>GS - LN d.o.o., OIB 07269240585, Silvija Strahimira Kranjčevića 8, 53270 Senj</izvorni_sadrzaj>
    <derivirana_varijabla naziv="DomainObject.Predmet.ProtustrankaWithAdressOIB_1">GS - LN d.o.o., OIB 07269240585, Silvija Strahimira Kranjčevića 8, 53270 Senj</derivirana_varijabla>
  </DomainObject.Predmet.ProtustrankaWithAdressOIB>
  <DomainObject.Predmet.ProtustrankaNazivFormated>
    <izvorni_sadrzaj>GS - LN d.o.o.</izvorni_sadrzaj>
    <derivirana_varijabla naziv="DomainObject.Predmet.ProtustrankaNazivFormated_1">GS - LN d.o.o.</derivirana_varijabla>
  </DomainObject.Predmet.ProtustrankaNazivFormated>
  <DomainObject.Predmet.ProtustrankaNazivFormatedOIB>
    <izvorni_sadrzaj>GS - LN d.o.o., OIB 07269240585</izvorni_sadrzaj>
    <derivirana_varijabla naziv="DomainObject.Predmet.ProtustrankaNazivFormatedOIB_1">GS - LN d.o.o., OIB 07269240585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GS - LN d.o.o.</item>
    </izvorni_sadrzaj>
    <derivirana_varijabla naziv="DomainObject.Predmet.ProtuStrankaListFormated_1">
      <item>GS - LN d.o.o.</item>
    </derivirana_varijabla>
  </DomainObject.Predmet.ProtuStrankaListFormated>
  <DomainObject.Predmet.ProtuStrankaListFormatedOIB>
    <izvorni_sadrzaj>
      <item>GS - LN d.o.o., OIB 07269240585</item>
    </izvorni_sadrzaj>
    <derivirana_varijabla naziv="DomainObject.Predmet.ProtuStrankaListFormatedOIB_1">
      <item>GS - LN d.o.o., OIB 07269240585</item>
    </derivirana_varijabla>
  </DomainObject.Predmet.ProtuStrankaListFormatedOIB>
  <DomainObject.Predmet.ProtuStrankaListFormatedWithAdress>
    <izvorni_sadrzaj>
      <item>GS - LN d.o.o., Silvija Strahimira Kranjčevića 8, 53270 Senj</item>
    </izvorni_sadrzaj>
    <derivirana_varijabla naziv="DomainObject.Predmet.ProtuStrankaListFormatedWithAdress_1">
      <item>GS - LN d.o.o., Silvija Strahimira Kranjčevića 8, 53270 Senj</item>
    </derivirana_varijabla>
  </DomainObject.Predmet.ProtuStrankaListFormatedWithAdress>
  <DomainObject.Predmet.ProtuStrankaListFormatedWithAdressOIB>
    <izvorni_sadrzaj>
      <item>GS - LN d.o.o., OIB 07269240585, Silvija Strahimira Kranjčevića 8, 53270 Senj</item>
    </izvorni_sadrzaj>
    <derivirana_varijabla naziv="DomainObject.Predmet.ProtuStrankaListFormatedWithAdressOIB_1">
      <item>GS - LN d.o.o., OIB 07269240585, Silvija Strahimira Kranjčevića 8, 53270 Senj</item>
    </derivirana_varijabla>
  </DomainObject.Predmet.ProtuStrankaListFormatedWithAdressOIB>
  <DomainObject.Predmet.ProtuStrankaListNazivFormated>
    <izvorni_sadrzaj>
      <item>GS - LN d.o.o.</item>
    </izvorni_sadrzaj>
    <derivirana_varijabla naziv="DomainObject.Predmet.ProtuStrankaListNazivFormated_1">
      <item>GS - LN d.o.o.</item>
    </derivirana_varijabla>
  </DomainObject.Predmet.ProtuStrankaListNazivFormated>
  <DomainObject.Predmet.ProtuStrankaListNazivFormatedOIB>
    <izvorni_sadrzaj>
      <item>GS - LN d.o.o., OIB 07269240585</item>
    </izvorni_sadrzaj>
    <derivirana_varijabla naziv="DomainObject.Predmet.ProtuStrankaListNazivFormatedOIB_1">
      <item>GS - LN d.o.o., OIB 07269240585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GS - LN d.o.o.</izvorni_sadrzaj>
    <derivirana_varijabla naziv="DomainObject.Predmet.ProtustrankaIDrugi_1">GS - LN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GS - LN d.o.o., OIB 07269240585, Silvija Strahimira Kranjčevića 8, 53270 Senj</izvorni_sadrzaj>
    <derivirana_varijabla naziv="DomainObject.Predmet.ProtustrankaIDrugiAdressOIB_1">GS - LN d.o.o., OIB 07269240585, Silvija Strahimira Kranjčevića 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2018.</izvorni_sadrzaj>
    <derivirana_varijabla naziv="DomainObject.Predmet.OdlukaRjesenje.DatumDonosenjaOdluke_1">27.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St-616/2017-18</izvorni_sadrzaj>
    <derivirana_varijabla naziv="DomainObject.Predmet.OdlukaRjesenje.Oznaka_1">St-616/2017-18</derivirana_varijabla>
  </DomainObject.Predmet.OdlukaRjesenje.Oznaka>
  <DomainObject.Predmet.SudioniciListNaziv>
    <izvorni_sadrzaj>
      <item>FINA  Rijeka</item>
      <item>GS - LN d.o.o.</item>
    </izvorni_sadrzaj>
    <derivirana_varijabla naziv="DomainObject.Predmet.SudioniciListNaziv_1">
      <item>FINA  Rijeka</item>
      <item>GS - LN d.o.o.</item>
    </derivirana_varijabla>
  </DomainObject.Predmet.SudioniciListNaziv>
  <DomainObject.Predmet.SudioniciListAdressOIB>
    <izvorni_sadrzaj>
      <item>FINA  Rijeka, OIB 85821130368, Frana Kurelca 8,51000 Rijeka</item>
      <item>GS - LN d.o.o., OIB 07269240585, Silvija Strahimira Kranjčevića 8,53270 Senj</item>
    </izvorni_sadrzaj>
    <derivirana_varijabla naziv="DomainObject.Predmet.SudioniciListAdressOIB_1">
      <item>FINA  Rijeka, OIB 85821130368, Frana Kurelca 8,51000 Rijeka</item>
      <item>GS - LN d.o.o., OIB 07269240585, Silvija Strahimira Kranjčevića 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07269240585</item>
    </izvorni_sadrzaj>
    <derivirana_varijabla naziv="DomainObject.Predmet.SudioniciListNazivOIB_1">
      <item>, OIB 85821130368</item>
      <item>, OIB 07269240585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5ADA8-CDE4-48F0-B1CE-B6084E477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1551</properties:Characters>
  <properties:Lines>44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2018-09-28T06:33:00Z</dcterms:created>
  <dc:creator>Danijela Fumić</dc:creator>
  <cp:lastModifiedBy>Danijela Fumić</cp:lastModifiedBy>
  <dcterms:modified xmlns:xsi="http://www.w3.org/2001/XMLSchema-instance" xsi:type="dcterms:W3CDTF">2018-09-28T06:35:00Z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(616 17 rješenje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