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4501" w14:paraId="fba4501" w:rsidRDefault="00F35DAB" w:rsidR="00F35DAB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6815FC" w:rsidR="00BA096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A0969" w:rsidP="00A15C35" w:rsidR="00A15C35" w:rsidRPr="00A15C35">
            <w:pPr>
              <w:jc w:val="center"/>
              <w:rPr>
                <w:b/>
              </w:rPr>
            </w:pPr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5DAB" w:rsidP="006815FC" w:rsidR="00F35DAB">
            <w:pPr>
              <w:spacing w:before="60"/>
              <w:jc w:val="center"/>
            </w:pPr>
          </w:p>
          <w:p w:rsidRDefault="00BA0969" w:rsidP="006815FC" w:rsidR="00BA0969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BA0969" w:rsidP="006815FC" w:rsidR="00BA0969" w:rsidRPr="00692EE9">
            <w:pPr>
              <w:jc w:val="center"/>
            </w:pPr>
            <w:r w:rsidRPr="00692EE9">
              <w:t>Trgovački sud u Splitu</w:t>
            </w:r>
          </w:p>
          <w:p w:rsidRDefault="00BA0969" w:rsidP="006815FC" w:rsidR="00BA0969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:rsidRDefault="00BA0969" w:rsidP="00BA0969" w:rsidR="00BA0969" w:rsidRPr="00C7103C">
      <w:pPr>
        <w:tabs>
          <w:tab w:pos="4536" w:val="center"/>
          <w:tab w:pos="9072" w:val="right"/>
        </w:tabs>
        <w:jc w:val="right"/>
      </w:pPr>
      <w:r>
        <w:t>Poslovni broj: 4.Stpn-</w:t>
      </w:r>
      <w:r w:rsidR="00233669">
        <w:t>73</w:t>
      </w:r>
      <w:r>
        <w:t>/2016-</w:t>
      </w:r>
      <w:r w:rsidR="00C143F8">
        <w:t>8</w:t>
      </w:r>
    </w:p>
    <w:p w:rsidRDefault="00BA0969" w:rsidP="00BA0969" w:rsidR="00BA0969" w:rsidRPr="0045008E">
      <w:r w:rsidRPr="004E1992">
        <w:t xml:space="preserve">                                                                                                           </w:t>
      </w:r>
    </w:p>
    <w:p w:rsidRDefault="00F35DAB" w:rsidP="00364CA8" w:rsidR="00F35DAB">
      <w:pPr>
        <w:jc w:val="center"/>
        <w:rPr>
          <w:spacing w:val="100"/>
        </w:rPr>
      </w:pP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F35DAB" w:rsidR="00A15C35" w:rsidRPr="00F35DAB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u postupku povodom prijedloga predlagatelja-dužnika </w:t>
      </w:r>
      <w:r w:rsidR="00233669">
        <w:rPr>
          <w:rFonts w:eastAsia="Times New Roman" w:hAnsi="Times New Roman" w:ascii="Times New Roman"/>
          <w:sz w:val="24"/>
          <w:szCs w:val="24"/>
          <w:lang w:eastAsia="hr-HR"/>
        </w:rPr>
        <w:t xml:space="preserve">KANDELA, </w:t>
      </w:r>
      <w:r w:rsidR="00233669" w:rsidRPr="004C4F7D">
        <w:rPr>
          <w:rFonts w:eastAsia="Times New Roman" w:hAnsi="Times New Roman" w:ascii="Times New Roman"/>
          <w:sz w:val="24"/>
          <w:szCs w:val="24"/>
          <w:lang w:eastAsia="hr-HR"/>
        </w:rPr>
        <w:t>d.o.o., Senjska 79, Split, OIB: 72111526933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143F8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233669">
        <w:rPr>
          <w:rFonts w:eastAsia="Times New Roman" w:hAnsi="Times New Roman" w:ascii="Times New Roman"/>
          <w:sz w:val="24"/>
          <w:szCs w:val="24"/>
          <w:lang w:eastAsia="hr-HR"/>
        </w:rPr>
        <w:t>. studenog</w:t>
      </w:r>
      <w:r w:rsidR="00442A0E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35DAB" w:rsidP="00A15C35" w:rsidR="00F35DAB">
      <w:pPr>
        <w:jc w:val="center"/>
      </w:pPr>
    </w:p>
    <w:p w:rsidRDefault="00C75E1F" w:rsidP="00A15C35" w:rsidR="00C80518">
      <w:pPr>
        <w:jc w:val="center"/>
      </w:pPr>
      <w:r w:rsidRPr="004E1992">
        <w:t>r i j e š i o     j e</w:t>
      </w:r>
    </w:p>
    <w:p w:rsidRDefault="00A15C35" w:rsidP="00A15C35" w:rsidR="00A15C35" w:rsidRPr="00A15C35">
      <w:pPr>
        <w:jc w:val="center"/>
      </w:pPr>
    </w:p>
    <w:p w:rsidRDefault="000F19B4" w:rsidP="00557C2A" w:rsidR="00C143F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</w:t>
      </w:r>
      <w:r w:rsidR="00C143F8">
        <w:rPr>
          <w:rFonts w:hAnsi="Times New Roman" w:ascii="Times New Roman"/>
          <w:sz w:val="24"/>
          <w:szCs w:val="24"/>
        </w:rPr>
        <w:t xml:space="preserve">Odbacuje se prijedlog predlagatelja-dužnika </w:t>
      </w:r>
      <w:r w:rsidR="00C143F8">
        <w:rPr>
          <w:rFonts w:eastAsia="Times New Roman" w:hAnsi="Times New Roman" w:ascii="Times New Roman"/>
          <w:sz w:val="24"/>
          <w:szCs w:val="24"/>
          <w:lang w:eastAsia="hr-HR"/>
        </w:rPr>
        <w:t xml:space="preserve">KANDELA, </w:t>
      </w:r>
      <w:r w:rsidR="00C143F8" w:rsidRPr="004C4F7D">
        <w:rPr>
          <w:rFonts w:eastAsia="Times New Roman" w:hAnsi="Times New Roman" w:ascii="Times New Roman"/>
          <w:sz w:val="24"/>
          <w:szCs w:val="24"/>
          <w:lang w:eastAsia="hr-HR"/>
        </w:rPr>
        <w:t>d.o.o., Senjska 79, Split, OIB: 72111526933</w:t>
      </w:r>
      <w:r w:rsidR="00C143F8">
        <w:rPr>
          <w:rFonts w:eastAsia="Times New Roman" w:hAnsi="Times New Roman" w:ascii="Times New Roman"/>
          <w:sz w:val="24"/>
          <w:szCs w:val="24"/>
          <w:lang w:eastAsia="hr-HR"/>
        </w:rPr>
        <w:t xml:space="preserve"> za sklapanje predstečajne nagodbe. </w:t>
      </w:r>
    </w:p>
    <w:p w:rsidRDefault="000F19B4" w:rsidP="00557C2A" w:rsidR="00A15C3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</w:t>
      </w:r>
      <w:r w:rsidR="00F35DAB">
        <w:rPr>
          <w:rFonts w:hAnsi="Times New Roman" w:ascii="Times New Roman"/>
          <w:sz w:val="24"/>
          <w:szCs w:val="24"/>
        </w:rPr>
        <w:t xml:space="preserve">                           </w:t>
      </w:r>
    </w:p>
    <w:p w:rsidRDefault="00F35DAB" w:rsidP="00A15C35" w:rsidR="00F35DA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95106" w:rsidP="00A15C35" w:rsidR="00A15C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Obrazloženje</w:t>
      </w:r>
    </w:p>
    <w:p w:rsidRDefault="00C143F8" w:rsidP="00A15C35" w:rsidR="00C143F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143F8" w:rsidP="00874504" w:rsidR="00874504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  <w:t xml:space="preserve">Dana 23. rujna 2016. kod ovog suda zaprimljen je prijedlog predlagatelja-dužnika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KANDELA, </w:t>
      </w:r>
      <w:r w:rsidRPr="004C4F7D">
        <w:rPr>
          <w:rFonts w:eastAsia="Times New Roman" w:hAnsi="Times New Roman" w:ascii="Times New Roman"/>
          <w:sz w:val="24"/>
          <w:szCs w:val="24"/>
          <w:lang w:eastAsia="hr-HR"/>
        </w:rPr>
        <w:t>d.o.o., Senjska 79, Split, OIB: 72111526933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sklapanje predstečajne nagodbe, a nakon provedenog postupka pred FINOM Regionalni centar Split. </w:t>
      </w:r>
    </w:p>
    <w:p w:rsidRDefault="00C143F8" w:rsidP="00874504" w:rsidR="00C143F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3F8" w:rsidP="00874504" w:rsidR="00C143F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Predlagatelj-dužnik je uz prijedlog dostavio i cjelokupan spis vođen pred FINOM u smislu odredbe članka 66. stavak 4. Zakona o financijskom poslovanju i predstečajnoj nagodbi (Narodne novine broj 108/12, 144/12 i 81/13, dalje ZFPPN). </w:t>
      </w:r>
    </w:p>
    <w:p w:rsidRDefault="00C143F8" w:rsidP="00874504" w:rsidR="00C143F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3F8" w:rsidP="00874504" w:rsidR="00C143F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Nakon što je sud pregledao prijedlog i isprave dostavljene uz prijedlog te utvrdio da su ispunjene pretpostavke za sklapanje predstečajne nagodbe iz članka 66. stavak 1.-4. ZFPPN, to je temeljem odredbe članka 66. stavak 5. ZFPPN rješenjem pod gornjim poslovnim brojem od 25. listopada 2018. odredio ročište radi sklapanja predstečajne nagodbe za dan 21. studenog 2018. </w:t>
      </w:r>
    </w:p>
    <w:p w:rsidRDefault="00C143F8" w:rsidP="00874504" w:rsidR="00C143F8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3F8" w:rsidP="00874504" w:rsidR="00C143F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 ročištu radi sklapanja predstečajne nagodbe dužnik i svi vjerovnici obaviješteni su objavom navedenog rješenja na mrežnoj stranici e-Oglasna ploča sudova dana 25. listopada 2018. te objavom na web stranicama FINE </w:t>
      </w:r>
      <w:r>
        <w:rPr>
          <w:rFonts w:hAnsi="Times New Roman" w:ascii="Times New Roman"/>
          <w:sz w:val="24"/>
          <w:szCs w:val="24"/>
        </w:rPr>
        <w:t xml:space="preserve">26. listopada 2018. Isto tako navedeno rješenje od 25. listopada 2018. dostavljeno je predlagatelju-dužniku i poštom te je u spis vraćena povratnica iz koje je razvidno da je predlagatelj-dužnik rješenje primio 29. listopada 2018. </w:t>
      </w:r>
    </w:p>
    <w:p w:rsidRDefault="00C143F8" w:rsidP="00874504" w:rsidR="00C143F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143F8" w:rsidP="00874504" w:rsidR="00C143F8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Na zakazano ročište za sklapanje predstečajne nagodbe nisu pristupili niti dužnik, a niti itko od vjerovnika, pa je temeljem odrede članka 66. stavak 10., a u vezi s člankom </w:t>
      </w:r>
      <w:r w:rsidR="00F35DAB">
        <w:rPr>
          <w:rFonts w:hAnsi="Times New Roman" w:ascii="Times New Roman"/>
          <w:sz w:val="24"/>
          <w:szCs w:val="24"/>
        </w:rPr>
        <w:t xml:space="preserve">66. stavak 9. ZFPPN odlučeno kao u izreci ovog rješenja.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143F8" w:rsidP="00FC2607" w:rsidR="00C143F8">
      <w:pPr>
        <w:ind w:firstLine="708"/>
        <w:jc w:val="both"/>
      </w:pPr>
    </w:p>
    <w:p w:rsidRDefault="00C143F8" w:rsidP="00FC2607" w:rsidR="00C143F8">
      <w:pPr>
        <w:ind w:firstLine="708"/>
        <w:jc w:val="both"/>
      </w:pPr>
    </w:p>
    <w:p w:rsidRDefault="00444875" w:rsidP="00557C2A" w:rsidR="00A15C35">
      <w:pPr>
        <w:jc w:val="center"/>
      </w:pPr>
      <w:r>
        <w:t>U Splitu</w:t>
      </w:r>
      <w:r w:rsidR="00233669">
        <w:t>,</w:t>
      </w:r>
      <w:r>
        <w:t xml:space="preserve"> </w:t>
      </w:r>
      <w:r w:rsidR="00C143F8">
        <w:t>23</w:t>
      </w:r>
      <w:r w:rsidR="00233669">
        <w:t>. studenog</w:t>
      </w:r>
      <w:r>
        <w:t xml:space="preserve"> 2018. </w:t>
      </w:r>
    </w:p>
    <w:p w:rsidRDefault="00444875" w:rsidP="00444875" w:rsidR="00444875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444875" w:rsidP="00444875" w:rsidR="00444875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4875" w:rsidP="00444875" w:rsidR="00444875">
      <w:pPr>
        <w:pStyle w:val="Bezproreda"/>
        <w:rPr>
          <w:rFonts w:hAnsi="Times New Roman" w:ascii="Times New Roman"/>
          <w:sz w:val="24"/>
          <w:szCs w:val="24"/>
        </w:rPr>
      </w:pPr>
    </w:p>
    <w:p w:rsidRDefault="00444875" w:rsidP="00444875" w:rsidR="0044487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986A6D">
        <w:rPr>
          <w:rFonts w:hAnsi="Times New Roman" w:ascii="Times New Roman"/>
          <w:sz w:val="24"/>
          <w:szCs w:val="24"/>
        </w:rPr>
        <w:t>,v.r.</w:t>
      </w:r>
    </w:p>
    <w:p w:rsidRDefault="00986A6D" w:rsidP="0071700F" w:rsidR="00986A6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86A6D" w:rsidP="0071700F" w:rsidR="00986A6D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986A6D" w:rsidP="00444875" w:rsidR="00986A6D">
      <w:pPr>
        <w:pStyle w:val="Bezproreda"/>
        <w:jc w:val="right"/>
      </w:pPr>
    </w:p>
    <w:p w:rsidRDefault="00A15C35" w:rsidP="005F08FB" w:rsidR="00A15C35">
      <w:pPr>
        <w:jc w:val="both"/>
      </w:pPr>
    </w:p>
    <w:p w:rsidRDefault="00444875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233669" w:rsidP="005F08FB" w:rsidR="00233669">
      <w:pPr>
        <w:jc w:val="both"/>
      </w:pPr>
    </w:p>
    <w:p w:rsidRDefault="0041467D" w:rsidP="00986A6D" w:rsidR="0041467D" w:rsidRPr="00557C2A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BA0969" w:rsidR="0041467D" w:rsidRPr="00557C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4D" w:rsidP="00B9574D" w:rsidR="00B9574D">
    <w:pPr>
      <w:pStyle w:val="Zaglavlje"/>
      <w:tabs>
        <w:tab w:pos="5100" w:val="left"/>
      </w:tabs>
    </w:pPr>
    <w:r>
      <w:tab/>
    </w:r>
    <w:sdt>
      <w:sdtPr>
        <w:id w:val="4784280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6A6D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Poslovni broj: 4.St</w:t>
    </w:r>
    <w:r w:rsidR="00874504">
      <w:t>pn</w:t>
    </w:r>
    <w:r>
      <w:t>-</w:t>
    </w:r>
    <w:r w:rsidR="00233669">
      <w:t>73</w:t>
    </w:r>
    <w:r>
      <w:t>/2016-</w:t>
    </w:r>
    <w:r w:rsidR="00C143F8">
      <w:t>8</w:t>
    </w:r>
  </w:p>
  <w:p w:rsidRDefault="00CB5629" w:rsidP="00FC320B" w:rsidR="00CB562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41" w:rsidR="00262441">
    <w:pPr>
      <w:pStyle w:val="Zaglavlje"/>
      <w:jc w:val="center"/>
    </w:pPr>
  </w:p>
  <w:p w:rsidRDefault="00BA0969" w:rsidR="00BA09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201C9"/>
    <w:rsid w:val="00195EF1"/>
    <w:rsid w:val="001B17B3"/>
    <w:rsid w:val="001B4783"/>
    <w:rsid w:val="001D5FAF"/>
    <w:rsid w:val="001E6A0A"/>
    <w:rsid w:val="001F48F3"/>
    <w:rsid w:val="002050E2"/>
    <w:rsid w:val="002062AB"/>
    <w:rsid w:val="0021312F"/>
    <w:rsid w:val="00233669"/>
    <w:rsid w:val="00234C9C"/>
    <w:rsid w:val="00235A46"/>
    <w:rsid w:val="00247060"/>
    <w:rsid w:val="00252151"/>
    <w:rsid w:val="002545C4"/>
    <w:rsid w:val="00260A11"/>
    <w:rsid w:val="0026244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42A0E"/>
    <w:rsid w:val="00444875"/>
    <w:rsid w:val="0045008E"/>
    <w:rsid w:val="00492D4D"/>
    <w:rsid w:val="004A3433"/>
    <w:rsid w:val="004A5686"/>
    <w:rsid w:val="004E1992"/>
    <w:rsid w:val="00545223"/>
    <w:rsid w:val="00547B12"/>
    <w:rsid w:val="00557C2A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52666"/>
    <w:rsid w:val="008702CB"/>
    <w:rsid w:val="00874504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4360F"/>
    <w:rsid w:val="009670CA"/>
    <w:rsid w:val="009703E9"/>
    <w:rsid w:val="00976A28"/>
    <w:rsid w:val="00986A6D"/>
    <w:rsid w:val="009D4ECC"/>
    <w:rsid w:val="009E6908"/>
    <w:rsid w:val="009F1468"/>
    <w:rsid w:val="009F2041"/>
    <w:rsid w:val="00A15C35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3843"/>
    <w:rsid w:val="00B470F9"/>
    <w:rsid w:val="00B617A1"/>
    <w:rsid w:val="00B717B6"/>
    <w:rsid w:val="00B83041"/>
    <w:rsid w:val="00B90811"/>
    <w:rsid w:val="00B9574D"/>
    <w:rsid w:val="00BA0969"/>
    <w:rsid w:val="00BC62F2"/>
    <w:rsid w:val="00BF548E"/>
    <w:rsid w:val="00C05DEB"/>
    <w:rsid w:val="00C143F8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35DAB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6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6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Stpn-73/2016</izvorni_sadrzaj>
    <derivirana_varijabla naziv="DomainObject.Predmet.OznakaBroj_1">Stpn-73/2016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KANDELA,  d.o.o. za usluge i trgovinu</izvorni_sadrzaj>
    <derivirana_varijabla naziv="DomainObject.Predmet.StrankaFormated_1">  KANDELA,  d.o.o. za usluge i trgovinu</derivirana_varijabla>
  </DomainObject.Predmet.StrankaFormated>
  <DomainObject.Predmet.StrankaFormatedOIB>
    <izvorni_sadrzaj>  KANDELA,  d.o.o. za usluge i trgovinu, OIB 72111526933</izvorni_sadrzaj>
    <derivirana_varijabla naziv="DomainObject.Predmet.StrankaFormatedOIB_1">  KANDELA,  d.o.o. za usluge i trgovinu, OIB 72111526933</derivirana_varijabla>
  </DomainObject.Predmet.StrankaFormatedOIB>
  <DomainObject.Predmet.StrankaFormatedWithAdress>
    <izvorni_sadrzaj> KANDELA,  d.o.o. za usluge i trgovinu, Senjska 79, 21000 Split</izvorni_sadrzaj>
    <derivirana_varijabla naziv="DomainObject.Predmet.StrankaFormatedWithAdress_1"> KANDELA,  d.o.o. za usluge i trgovinu, Senjska 79, 21000 Split</derivirana_varijabla>
  </DomainObject.Predmet.StrankaFormatedWithAdress>
  <DomainObject.Predmet.StrankaFormatedWithAdressOIB>
    <izvorni_sadrzaj> KANDELA,  d.o.o. za usluge i trgovinu, OIB 72111526933, Senjska 79, 21000 Split</izvorni_sadrzaj>
    <derivirana_varijabla naziv="DomainObject.Predmet.StrankaFormatedWithAdressOIB_1"> KANDELA,  d.o.o. za usluge i trgovinu, OIB 72111526933, Senjska 79, 21000 Split</derivirana_varijabla>
  </DomainObject.Predmet.StrankaFormatedWithAdressOIB>
  <DomainObject.Predmet.StrankaWithAdress>
    <izvorni_sadrzaj>KANDELA,  d.o.o. za usluge i trgovinu Senjska 79,21000 Split</izvorni_sadrzaj>
    <derivirana_varijabla naziv="DomainObject.Predmet.StrankaWithAdress_1">KANDELA,  d.o.o. za usluge i trgovinu Senjska 79,21000 Split</derivirana_varijabla>
  </DomainObject.Predmet.StrankaWithAdress>
  <DomainObject.Predmet.StrankaWithAdressOIB>
    <izvorni_sadrzaj>KANDELA,  d.o.o. za usluge i trgovinu, OIB 72111526933, Senjska 79,21000 Split</izvorni_sadrzaj>
    <derivirana_varijabla naziv="DomainObject.Predmet.StrankaWithAdressOIB_1">KANDELA,  d.o.o. za usluge i trgovinu, OIB 72111526933, Senjska 79,21000 Split</derivirana_varijabla>
  </DomainObject.Predmet.StrankaWithAdressOIB>
  <DomainObject.Predmet.StrankaNazivFormated>
    <izvorni_sadrzaj>KANDELA,  d.o.o. za usluge i trgovinu</izvorni_sadrzaj>
    <derivirana_varijabla naziv="DomainObject.Predmet.StrankaNazivFormated_1">KANDELA,  d.o.o. za usluge i trgovinu</derivirana_varijabla>
  </DomainObject.Predmet.StrankaNazivFormated>
  <DomainObject.Predmet.StrankaNazivFormatedOIB>
    <izvorni_sadrzaj>KANDELA,  d.o.o. za usluge i trgovinu, OIB 72111526933</izvorni_sadrzaj>
    <derivirana_varijabla naziv="DomainObject.Predmet.StrankaNazivFormatedOIB_1">KANDELA,  d.o.o. za usluge i trgovinu, OIB 72111526933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KANDELA,  d.o.o. za usluge i trgovinu</item>
    </izvorni_sadrzaj>
    <derivirana_varijabla naziv="DomainObject.Predmet.StrankaListFormated_1">
      <item>KANDELA,  d.o.o. za usluge i trgovinu</item>
    </derivirana_varijabla>
  </DomainObject.Predmet.StrankaListFormated>
  <DomainObject.Predmet.StrankaListFormatedOIB>
    <izvorni_sadrzaj>
      <item>KANDELA,  d.o.o. za usluge i trgovinu, OIB 72111526933</item>
    </izvorni_sadrzaj>
    <derivirana_varijabla naziv="DomainObject.Predmet.StrankaListFormatedOIB_1">
      <item>KANDELA,  d.o.o. za usluge i trgovinu, OIB 72111526933</item>
    </derivirana_varijabla>
  </DomainObject.Predmet.StrankaListFormatedOIB>
  <DomainObject.Predmet.StrankaListFormatedWithAdress>
    <izvorni_sadrzaj>
      <item>KANDELA,  d.o.o. za usluge i trgovinu, Senjska 79, 21000 Split</item>
    </izvorni_sadrzaj>
    <derivirana_varijabla naziv="DomainObject.Predmet.StrankaListFormatedWithAdress_1">
      <item>KANDELA,  d.o.o. za usluge i trgovinu, Senjska 79, 21000 Split</item>
    </derivirana_varijabla>
  </DomainObject.Predmet.StrankaListFormatedWithAdress>
  <DomainObject.Predmet.StrankaListFormatedWithAdressOIB>
    <izvorni_sadrzaj>
      <item>KANDELA,  d.o.o. za usluge i trgovinu, OIB 72111526933, Senjska 79, 21000 Split</item>
    </izvorni_sadrzaj>
    <derivirana_varijabla naziv="DomainObject.Predmet.StrankaListFormatedWithAdressOIB_1">
      <item>KANDELA,  d.o.o. za usluge i trgovinu, OIB 72111526933, Senjska 79, 21000 Split</item>
    </derivirana_varijabla>
  </DomainObject.Predmet.StrankaListFormatedWithAdressOIB>
  <DomainObject.Predmet.StrankaListNazivFormated>
    <izvorni_sadrzaj>
      <item>KANDELA,  d.o.o. za usluge i trgovinu</item>
    </izvorni_sadrzaj>
    <derivirana_varijabla naziv="DomainObject.Predmet.StrankaListNazivFormated_1">
      <item>KANDELA,  d.o.o. za usluge i trgovinu</item>
    </derivirana_varijabla>
  </DomainObject.Predmet.StrankaListNazivFormated>
  <DomainObject.Predmet.StrankaListNazivFormatedOIB>
    <izvorni_sadrzaj>
      <item>KANDELA,  d.o.o. za usluge i trgovinu, OIB 72111526933</item>
    </izvorni_sadrzaj>
    <derivirana_varijabla naziv="DomainObject.Predmet.StrankaListNazivFormatedOIB_1">
      <item>KANDELA,  d.o.o. za usluge i trgovinu, OIB 72111526933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KANDELA,  d.o.o. za usluge i trgovinu</izvorni_sadrzaj>
    <derivirana_varijabla naziv="DomainObject.Predmet.StrankaIDrugi_1">KANDELA, 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KANDELA,  d.o.o. za usluge i trgovinu, OIB 72111526933, Senjska 79, 21000 Split</izvorni_sadrzaj>
    <derivirana_varijabla naziv="DomainObject.Predmet.StrankaIDrugiAdressOIB_1">KANDELA,  d.o.o. za usluge i trgovinu, OIB 72111526933, Senjska 79,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KANDELA,  d.o.o. za usluge i trgovinu</item>
    </izvorni_sadrzaj>
    <derivirana_varijabla naziv="DomainObject.Predmet.SudioniciListNaziv_1">
      <item>KANDELA,  d.o.o. za usluge i trgovinu</item>
    </derivirana_varijabla>
  </DomainObject.Predmet.SudioniciListNaziv>
  <DomainObject.Predmet.SudioniciListAdressOIB>
    <izvorni_sadrzaj>
      <item>KANDELA,  d.o.o. za usluge i trgovinu, OIB 72111526933, Senjska 79,21000 Split</item>
    </izvorni_sadrzaj>
    <derivirana_varijabla naziv="DomainObject.Predmet.SudioniciListAdressOIB_1">
      <item>KANDELA,  d.o.o. za usluge i trgovinu, OIB 72111526933, Senjska 79,21000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72111526933</item>
    </izvorni_sadrzaj>
    <derivirana_varijabla naziv="DomainObject.Predmet.SudioniciListNazivOIB_1">
      <item>, OIB 72111526933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Stpn-73/2016-4</izvorni_sadrzaj>
    <derivirana_varijabla naziv="DomainObject.PredzadnjaOdlukaIzPredmeta.Oznaka_1">Stpn-73/2016-4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A2C9E-3871-4E86-B5A0-440DBADD5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2005</properties:Characters>
  <properties:Lines>63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2018-11-23T09:22:00Z</cp:lastPrinted>
  <dcterms:modified xmlns:xsi="http://www.w3.org/2001/XMLSchema-instance" xsi:type="dcterms:W3CDTF">2018-11-23T09:22:00Z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odbijanju odobrenja za sklapanje predstečajne nagodbe (RJEŠENJE O ODBIJANJU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