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b204" w14:paraId="349b204" w:rsidRDefault="007132A5" w:rsidR="004D4C2C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536EC">
        <w:rPr>
          <w:rFonts w:hAnsi="Times New Roman" w:ascii="Times New Roman"/>
          <w:szCs w:val="24"/>
        </w:rPr>
        <w:t xml:space="preserve">   </w:t>
      </w:r>
      <w:r w:rsidR="002C6B17">
        <w:rPr>
          <w:noProof/>
        </w:rPr>
        <w:t xml:space="preserve">   </w:t>
      </w:r>
      <w:r w:rsidR="00E60AB2">
        <w:rPr>
          <w:noProof/>
        </w:rPr>
        <w:t xml:space="preserve">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D624D4">
        <w:rPr>
          <w:rFonts w:hAnsi="Times New Roman" w:ascii="Times New Roman"/>
          <w:szCs w:val="24"/>
        </w:rPr>
        <w:t>523</w:t>
      </w:r>
      <w:r w:rsidR="00D0760B">
        <w:rPr>
          <w:rFonts w:hAnsi="Times New Roman" w:ascii="Times New Roman"/>
          <w:szCs w:val="24"/>
        </w:rPr>
        <w:t>/15</w:t>
      </w:r>
      <w:r w:rsidR="00431F6B">
        <w:rPr>
          <w:rFonts w:hAnsi="Times New Roman" w:ascii="Times New Roman"/>
          <w:szCs w:val="24"/>
        </w:rPr>
        <w:t>-7</w:t>
      </w:r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 xml:space="preserve">TRGOVAČKI SUD U ZAGREBU, po sucu pojedincu Luciji Butigan, u pravnoj </w:t>
      </w:r>
      <w:r w:rsidR="002C6B17">
        <w:rPr>
          <w:rFonts w:hAnsi="Times New Roman" w:ascii="Times New Roman"/>
          <w:szCs w:val="24"/>
        </w:rPr>
        <w:t>stvari podnositelja zahtjeva</w:t>
      </w:r>
      <w:r w:rsidR="007B2163" w:rsidRPr="005361B2">
        <w:rPr>
          <w:rFonts w:hAnsi="Times New Roman" w:ascii="Times New Roman"/>
          <w:szCs w:val="24"/>
        </w:rPr>
        <w:t xml:space="preserve"> </w:t>
      </w:r>
      <w:r w:rsidR="002C6B17" w:rsidRPr="00344F7D">
        <w:rPr>
          <w:rFonts w:hAnsi="Times New Roman" w:ascii="Times New Roman"/>
          <w:szCs w:val="24"/>
        </w:rPr>
        <w:t xml:space="preserve">RH Ministarstvo financija, Porezna uprava, Područni ured </w:t>
      </w:r>
      <w:r w:rsidR="002C6B17">
        <w:rPr>
          <w:rFonts w:hAnsi="Times New Roman" w:ascii="Times New Roman"/>
          <w:szCs w:val="24"/>
        </w:rPr>
        <w:t xml:space="preserve">Zagreb, Služba za naplatu i ovrhu, Zagreb, Albrechtova 42, za pokretanje </w:t>
      </w:r>
      <w:r w:rsidR="002C6B17" w:rsidRPr="00344F7D">
        <w:rPr>
          <w:rFonts w:hAnsi="Times New Roman" w:ascii="Times New Roman"/>
          <w:szCs w:val="24"/>
        </w:rPr>
        <w:t xml:space="preserve">skraćenog stečajnog postupka nad dužnikom </w:t>
      </w:r>
      <w:r w:rsidR="00D624D4">
        <w:rPr>
          <w:rFonts w:hAnsi="Times New Roman" w:ascii="Times New Roman"/>
        </w:rPr>
        <w:t>BOCOCOMP</w:t>
      </w:r>
      <w:r w:rsidR="002C6B17">
        <w:rPr>
          <w:rFonts w:hAnsi="Times New Roman" w:ascii="Times New Roman"/>
        </w:rPr>
        <w:t xml:space="preserve"> d.o.o., za trgovinu, Zagreb, </w:t>
      </w:r>
      <w:r w:rsidR="00D624D4" w:rsidRPr="00D624D4">
        <w:rPr>
          <w:rFonts w:hAnsi="Times New Roman" w:ascii="Times New Roman"/>
        </w:rPr>
        <w:t>Kontakova 14</w:t>
      </w:r>
      <w:r w:rsidR="007A265B">
        <w:rPr>
          <w:rFonts w:hAnsi="Times New Roman" w:ascii="Times New Roman"/>
        </w:rPr>
        <w:t xml:space="preserve">, </w:t>
      </w:r>
      <w:r w:rsidR="00D624D4">
        <w:rPr>
          <w:rFonts w:hAnsi="Times New Roman" w:ascii="Times New Roman"/>
        </w:rPr>
        <w:t>OIB:</w:t>
      </w:r>
      <w:r w:rsidR="00D624D4" w:rsidRPr="00D624D4">
        <w:rPr>
          <w:rFonts w:hAnsi="Times New Roman" w:ascii="Times New Roman"/>
        </w:rPr>
        <w:t>81947137818</w:t>
      </w:r>
      <w:r w:rsidR="00D624D4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r w:rsidR="00D624D4">
        <w:rPr>
          <w:rFonts w:hAnsi="Times New Roman" w:ascii="Times New Roman"/>
          <w:szCs w:val="24"/>
        </w:rPr>
        <w:t>8</w:t>
      </w:r>
      <w:r w:rsidR="007B2163">
        <w:rPr>
          <w:rFonts w:hAnsi="Times New Roman" w:ascii="Times New Roman"/>
          <w:szCs w:val="24"/>
        </w:rPr>
        <w:t xml:space="preserve">. </w:t>
      </w:r>
      <w:r w:rsidR="00EB5C91">
        <w:rPr>
          <w:rFonts w:hAnsi="Times New Roman" w:ascii="Times New Roman"/>
          <w:szCs w:val="24"/>
        </w:rPr>
        <w:t>studenog</w:t>
      </w:r>
      <w:r w:rsidR="00D0760B">
        <w:rPr>
          <w:rFonts w:hAnsi="Times New Roman" w:ascii="Times New Roman"/>
          <w:szCs w:val="24"/>
        </w:rPr>
        <w:t xml:space="preserve"> 2016</w:t>
      </w:r>
      <w:r w:rsidR="007B2163">
        <w:rPr>
          <w:rFonts w:hAnsi="Times New Roman" w:ascii="Times New Roman"/>
          <w:szCs w:val="24"/>
        </w:rPr>
        <w:t>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D624D4">
        <w:rPr>
          <w:rFonts w:hAnsi="Times New Roman" w:ascii="Times New Roman"/>
        </w:rPr>
        <w:t xml:space="preserve">BOCOCOMP d.o.o., za trgovinu, Zagreb, </w:t>
      </w:r>
      <w:r w:rsidR="00D624D4" w:rsidRPr="00D624D4">
        <w:rPr>
          <w:rFonts w:hAnsi="Times New Roman" w:ascii="Times New Roman"/>
        </w:rPr>
        <w:t>Kontakova 14</w:t>
      </w:r>
      <w:r w:rsidR="00D624D4">
        <w:rPr>
          <w:rFonts w:hAnsi="Times New Roman" w:ascii="Times New Roman"/>
        </w:rPr>
        <w:t>, OIB:</w:t>
      </w:r>
      <w:r w:rsidR="00D624D4" w:rsidRPr="00D624D4">
        <w:rPr>
          <w:rFonts w:hAnsi="Times New Roman" w:ascii="Times New Roman"/>
        </w:rPr>
        <w:t>81947137818</w:t>
      </w:r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</w:t>
      </w:r>
      <w:r w:rsidR="00D624D4">
        <w:rPr>
          <w:rFonts w:hAnsi="Times New Roman" w:ascii="Times New Roman"/>
          <w:szCs w:val="24"/>
        </w:rPr>
        <w:t>a</w:t>
      </w:r>
      <w:r w:rsidR="00CD4465">
        <w:rPr>
          <w:rFonts w:hAnsi="Times New Roman" w:ascii="Times New Roman"/>
          <w:szCs w:val="24"/>
        </w:rPr>
        <w:t xml:space="preserve">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D624D4">
        <w:rPr>
          <w:rFonts w:hAnsi="Times New Roman" w:ascii="Times New Roman"/>
          <w:szCs w:val="24"/>
        </w:rPr>
        <w:t xml:space="preserve">Vidonija </w:t>
      </w:r>
      <w:r w:rsidR="00D624D4" w:rsidRPr="00D624D4">
        <w:rPr>
          <w:rFonts w:hAnsi="Times New Roman" w:ascii="Times New Roman"/>
          <w:szCs w:val="24"/>
        </w:rPr>
        <w:t>Miletić Plukavec</w:t>
      </w:r>
      <w:r w:rsidR="00CD4465" w:rsidRPr="00CD4465">
        <w:rPr>
          <w:rFonts w:hAnsi="Times New Roman" w:ascii="Times New Roman"/>
          <w:szCs w:val="24"/>
        </w:rPr>
        <w:t>,</w:t>
      </w:r>
      <w:r w:rsidR="00D624D4">
        <w:rPr>
          <w:rFonts w:hAnsi="Times New Roman" w:ascii="Times New Roman"/>
          <w:szCs w:val="24"/>
        </w:rPr>
        <w:t xml:space="preserve"> Zagreb, </w:t>
      </w:r>
      <w:r w:rsidR="00D624D4" w:rsidRPr="00D624D4">
        <w:rPr>
          <w:rFonts w:hAnsi="Times New Roman" w:ascii="Times New Roman"/>
          <w:szCs w:val="24"/>
        </w:rPr>
        <w:t>Pirovec Gornji 24</w:t>
      </w:r>
      <w:r w:rsidR="0088332C">
        <w:rPr>
          <w:rFonts w:hAnsi="Times New Roman" w:ascii="Times New Roman"/>
          <w:szCs w:val="24"/>
        </w:rPr>
        <w:t>,  OIB:</w:t>
      </w:r>
      <w:r w:rsidR="00D624D4" w:rsidRPr="00D624D4">
        <w:rPr>
          <w:rFonts w:hAnsi="Times New Roman" w:ascii="Times New Roman"/>
          <w:szCs w:val="24"/>
        </w:rPr>
        <w:t>05863527189</w:t>
      </w:r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C6B17" w:rsidR="002C6B17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 xml:space="preserve">Zaključuje se stečajni postupka nad </w:t>
      </w:r>
      <w:r w:rsidR="002C6B17" w:rsidRPr="006536EC">
        <w:rPr>
          <w:rFonts w:hAnsi="Times New Roman" w:ascii="Times New Roman"/>
          <w:szCs w:val="24"/>
        </w:rPr>
        <w:t xml:space="preserve">dužnikom </w:t>
      </w:r>
      <w:r w:rsidR="00D624D4">
        <w:rPr>
          <w:rFonts w:hAnsi="Times New Roman" w:ascii="Times New Roman"/>
        </w:rPr>
        <w:t xml:space="preserve">BOCOCOMP d.o.o., za trgovinu, Zagreb, </w:t>
      </w:r>
      <w:r w:rsidR="00D624D4" w:rsidRPr="00D624D4">
        <w:rPr>
          <w:rFonts w:hAnsi="Times New Roman" w:ascii="Times New Roman"/>
        </w:rPr>
        <w:t>Kontakova 14</w:t>
      </w:r>
      <w:r w:rsidR="00D624D4">
        <w:rPr>
          <w:rFonts w:hAnsi="Times New Roman" w:ascii="Times New Roman"/>
        </w:rPr>
        <w:t>, OIB:</w:t>
      </w:r>
      <w:r w:rsidR="00D624D4" w:rsidRPr="00D624D4">
        <w:rPr>
          <w:rFonts w:hAnsi="Times New Roman" w:ascii="Times New Roman"/>
        </w:rPr>
        <w:t>81947137818</w:t>
      </w:r>
      <w:r w:rsidR="002C6B17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2C6B17">
        <w:rPr>
          <w:rFonts w:hAnsi="Times New Roman" w:ascii="Times New Roman"/>
          <w:szCs w:val="24"/>
        </w:rPr>
        <w:t>27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srpnja 2015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C841A2">
        <w:rPr>
          <w:rFonts w:hAnsi="Times New Roman" w:ascii="Times New Roman"/>
          <w:szCs w:val="24"/>
        </w:rPr>
        <w:t>24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 xml:space="preserve">Uprava društva je zaključak </w:t>
      </w:r>
      <w:r w:rsidR="002C6B17">
        <w:rPr>
          <w:rFonts w:hAnsi="Times New Roman" w:ascii="Times New Roman"/>
          <w:szCs w:val="24"/>
        </w:rPr>
        <w:t xml:space="preserve">je putem </w:t>
      </w:r>
      <w:r w:rsidR="00092DF5">
        <w:rPr>
          <w:rFonts w:hAnsi="Times New Roman" w:ascii="Times New Roman"/>
          <w:szCs w:val="24"/>
        </w:rPr>
        <w:t>zakonskog zastupnika</w:t>
      </w:r>
      <w:r w:rsidR="002C6B17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092DF5">
        <w:rPr>
          <w:rFonts w:hAnsi="Times New Roman" w:ascii="Times New Roman"/>
          <w:szCs w:val="24"/>
        </w:rPr>
        <w:t>2</w:t>
      </w:r>
      <w:r w:rsidR="007B2163">
        <w:rPr>
          <w:rFonts w:hAnsi="Times New Roman" w:ascii="Times New Roman"/>
          <w:szCs w:val="24"/>
        </w:rPr>
        <w:t xml:space="preserve">. </w:t>
      </w:r>
      <w:r w:rsidR="00092DF5">
        <w:rPr>
          <w:rFonts w:hAnsi="Times New Roman" w:ascii="Times New Roman"/>
          <w:szCs w:val="24"/>
        </w:rPr>
        <w:t>ožujka</w:t>
      </w:r>
      <w:r w:rsidR="00C841A2">
        <w:rPr>
          <w:rFonts w:hAnsi="Times New Roman" w:ascii="Times New Roman"/>
          <w:szCs w:val="24"/>
        </w:rPr>
        <w:t xml:space="preserve"> 2016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C85900" w:rsidP="00D21D47" w:rsidR="00C85900">
      <w:pPr>
        <w:jc w:val="both"/>
        <w:rPr>
          <w:rFonts w:hAnsi="Times New Roman" w:ascii="Times New Roman"/>
          <w:szCs w:val="24"/>
        </w:rPr>
      </w:pPr>
    </w:p>
    <w:p w:rsidRDefault="00C85900" w:rsidP="00D21D47" w:rsidR="00092DF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Dužnik je putem </w:t>
      </w:r>
      <w:r w:rsidR="00092DF5">
        <w:rPr>
          <w:rFonts w:hAnsi="Times New Roman" w:ascii="Times New Roman"/>
          <w:szCs w:val="24"/>
        </w:rPr>
        <w:t>zakonskog zastupnika  dostavio Ovjerovljenu</w:t>
      </w:r>
      <w:r>
        <w:rPr>
          <w:rFonts w:hAnsi="Times New Roman" w:ascii="Times New Roman"/>
          <w:szCs w:val="24"/>
        </w:rPr>
        <w:t xml:space="preserve"> </w:t>
      </w:r>
      <w:r w:rsidR="00092DF5">
        <w:rPr>
          <w:rFonts w:hAnsi="Times New Roman" w:ascii="Times New Roman"/>
          <w:szCs w:val="24"/>
        </w:rPr>
        <w:t xml:space="preserve">Izjavu (list 34 spisa), a kojom izjavljuje da ne posjeduje nikakvu imovinu, da nema zaposlenika, da se djelatnost ne obavlja već od 2011., te da nema nikakvih dugovanja niti potraživanja. </w:t>
      </w:r>
    </w:p>
    <w:p w:rsidRDefault="00092DF5" w:rsidP="00D21D47" w:rsidR="00092DF5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C841A2">
        <w:rPr>
          <w:rFonts w:hAnsi="Times New Roman" w:ascii="Times New Roman"/>
          <w:szCs w:val="24"/>
        </w:rPr>
        <w:t>24. veljače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 xml:space="preserve">Zaključak je objavljen </w:t>
      </w:r>
      <w:r w:rsidR="00092DF5">
        <w:rPr>
          <w:rFonts w:hAnsi="Times New Roman" w:ascii="Times New Roman"/>
          <w:szCs w:val="24"/>
        </w:rPr>
        <w:t>25</w:t>
      </w:r>
      <w:r w:rsidR="00E912A6" w:rsidRPr="00C841A2">
        <w:rPr>
          <w:rFonts w:hAnsi="Times New Roman" w:ascii="Times New Roman"/>
          <w:szCs w:val="24"/>
        </w:rPr>
        <w:t>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r w:rsidR="00092DF5">
        <w:rPr>
          <w:rFonts w:hAnsi="Times New Roman" w:ascii="Times New Roman"/>
          <w:szCs w:val="24"/>
        </w:rPr>
        <w:t>11</w:t>
      </w:r>
      <w:r w:rsidR="0016554F" w:rsidRPr="00C841A2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travnja</w:t>
      </w:r>
      <w:r w:rsidR="00B73D7A" w:rsidRPr="00C841A2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D624D4">
        <w:rPr>
          <w:b w:val="false"/>
          <w:szCs w:val="24"/>
        </w:rPr>
        <w:t>8</w:t>
      </w:r>
      <w:r w:rsidR="007B2163">
        <w:rPr>
          <w:b w:val="false"/>
          <w:szCs w:val="24"/>
        </w:rPr>
        <w:t xml:space="preserve">. </w:t>
      </w:r>
      <w:r w:rsidR="00D624D4">
        <w:rPr>
          <w:b w:val="false"/>
          <w:szCs w:val="24"/>
        </w:rPr>
        <w:t>studenog</w:t>
      </w:r>
      <w:r w:rsidR="00C841A2">
        <w:rPr>
          <w:b w:val="false"/>
          <w:szCs w:val="24"/>
        </w:rPr>
        <w:t xml:space="preserve"> 2016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</w:t>
      </w:r>
      <w:r w:rsidR="00431F6B">
        <w:rPr>
          <w:rFonts w:hAnsi="Times New Roman" w:ascii="Times New Roman"/>
          <w:szCs w:val="24"/>
        </w:rPr>
        <w:t xml:space="preserve">   </w:t>
      </w:r>
      <w:r w:rsidR="002D6C50" w:rsidRPr="006536EC">
        <w:rPr>
          <w:rFonts w:hAnsi="Times New Roman" w:ascii="Times New Roman"/>
          <w:szCs w:val="24"/>
        </w:rPr>
        <w:t xml:space="preserve">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431F6B">
        <w:rPr>
          <w:rFonts w:hAnsi="Times New Roman" w:ascii="Times New Roman"/>
          <w:szCs w:val="24"/>
        </w:rPr>
        <w:t>, v.r.</w:t>
      </w: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431F6B" w:rsidP="007F0C2B" w:rsidR="00431F6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31F6B" w:rsidP="007F0C2B" w:rsidR="00431F6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431F6B">
      <w:pPr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A5936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 xml:space="preserve">stečajni upravitelj </w:t>
      </w:r>
      <w:r w:rsidR="00092DF5" w:rsidRPr="00431F6B">
        <w:rPr>
          <w:rFonts w:hAnsi="Times New Roman" w:ascii="Times New Roman"/>
          <w:color w:val="FFFFFF"/>
          <w:szCs w:val="24"/>
        </w:rPr>
        <w:t>Vidonija Miletić Plukavec, Zagreb, Pirovec Gornji 24</w:t>
      </w:r>
    </w:p>
    <w:p w:rsidRDefault="00D21D47" w:rsidP="00C52A92" w:rsidR="00A449CE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>predlagatelj</w:t>
      </w:r>
      <w:r w:rsidR="00CC2E76" w:rsidRPr="00431F6B">
        <w:rPr>
          <w:rFonts w:hAnsi="Times New Roman" w:ascii="Times New Roman"/>
          <w:color w:val="FFFFFF"/>
          <w:szCs w:val="24"/>
        </w:rPr>
        <w:t xml:space="preserve">- </w:t>
      </w:r>
      <w:r w:rsidR="00CA5936" w:rsidRPr="00431F6B">
        <w:rPr>
          <w:rFonts w:hAnsi="Times New Roman" w:ascii="Times New Roman"/>
          <w:color w:val="FFFFFF"/>
          <w:szCs w:val="24"/>
        </w:rPr>
        <w:t>RH Ministarstvo financija, Porezna uprava, Područni ured Zagreb, Služba za naplatu i ovrhu, Zagreb, Albrechtova 42,</w:t>
      </w:r>
    </w:p>
    <w:p w:rsidRDefault="000455FD" w:rsidP="00CD4465" w:rsidR="00CD4465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 xml:space="preserve">dužnik </w:t>
      </w:r>
    </w:p>
    <w:p w:rsidRDefault="001826E6" w:rsidP="00C52A92" w:rsidR="00F20EBA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>Ž</w:t>
      </w:r>
      <w:r w:rsidR="008D6836" w:rsidRPr="00431F6B">
        <w:rPr>
          <w:rFonts w:hAnsi="Times New Roman" w:ascii="Times New Roman"/>
          <w:color w:val="FFFFFF"/>
          <w:szCs w:val="24"/>
        </w:rPr>
        <w:t>upanijsko državn</w:t>
      </w:r>
      <w:r w:rsidR="00D21D47" w:rsidRPr="00431F6B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>stečajn</w:t>
      </w:r>
      <w:r w:rsidR="00A449CE" w:rsidRPr="00431F6B">
        <w:rPr>
          <w:rFonts w:hAnsi="Times New Roman" w:ascii="Times New Roman"/>
          <w:color w:val="FFFFFF"/>
          <w:szCs w:val="24"/>
        </w:rPr>
        <w:t>a pisarnica</w:t>
      </w:r>
      <w:r w:rsidRPr="00431F6B">
        <w:rPr>
          <w:rFonts w:hAnsi="Times New Roman" w:ascii="Times New Roman"/>
          <w:color w:val="FFFFFF"/>
          <w:szCs w:val="24"/>
        </w:rPr>
        <w:t xml:space="preserve"> </w:t>
      </w:r>
    </w:p>
    <w:p w:rsidRDefault="00CA5936" w:rsidP="00C52A92" w:rsidR="00A449CE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 xml:space="preserve">RH </w:t>
      </w:r>
      <w:r w:rsidR="00A449CE" w:rsidRPr="00431F6B">
        <w:rPr>
          <w:rFonts w:hAnsi="Times New Roman" w:ascii="Times New Roman"/>
          <w:color w:val="FFFFFF"/>
          <w:szCs w:val="24"/>
        </w:rPr>
        <w:t xml:space="preserve">Ministarstvo pravosuđa </w:t>
      </w:r>
    </w:p>
    <w:p w:rsidRDefault="00CC2E76" w:rsidP="00C52A92" w:rsidR="007132A5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>e-oglasna</w:t>
      </w:r>
      <w:r w:rsidR="00C841A2" w:rsidRPr="00431F6B">
        <w:rPr>
          <w:rFonts w:hAnsi="Times New Roman" w:ascii="Times New Roman"/>
          <w:color w:val="FFFFFF"/>
          <w:szCs w:val="24"/>
        </w:rPr>
        <w:t xml:space="preserve">- 8 dana </w:t>
      </w:r>
    </w:p>
    <w:p w:rsidRDefault="00457F16" w:rsidP="00457F16" w:rsidR="00457F16" w:rsidRPr="00431F6B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431F6B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431F6B">
      <w:pPr>
        <w:jc w:val="both"/>
        <w:rPr>
          <w:rFonts w:hAnsi="Times New Roman" w:ascii="Times New Roman"/>
          <w:color w:val="FFFFFF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C2E" w:rsidR="00E65C2E">
      <w:r>
        <w:separator/>
      </w:r>
    </w:p>
  </w:endnote>
  <w:endnote w:id="0" w:type="continuationSeparator">
    <w:p w:rsidRDefault="00E65C2E" w:rsidR="00E65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C2E" w:rsidR="00E65C2E">
      <w:r>
        <w:separator/>
      </w:r>
    </w:p>
  </w:footnote>
  <w:footnote w:id="0" w:type="continuationSeparator">
    <w:p w:rsidRDefault="00E65C2E" w:rsidR="00E65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9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D624D4">
      <w:rPr>
        <w:rFonts w:hAnsi="Times New Roman" w:ascii="Times New Roman"/>
        <w:szCs w:val="24"/>
      </w:rPr>
      <w:t>523</w:t>
    </w:r>
    <w:r w:rsidR="00C841A2">
      <w:rPr>
        <w:rFonts w:hAnsi="Times New Roman" w:ascii="Times New Roman"/>
        <w:szCs w:val="24"/>
      </w:rPr>
      <w:t>/15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92DF5"/>
    <w:rsid w:val="000B454F"/>
    <w:rsid w:val="000D15DB"/>
    <w:rsid w:val="00102BF7"/>
    <w:rsid w:val="00124FFE"/>
    <w:rsid w:val="001631D0"/>
    <w:rsid w:val="0016554F"/>
    <w:rsid w:val="001826E6"/>
    <w:rsid w:val="0019010D"/>
    <w:rsid w:val="001B3884"/>
    <w:rsid w:val="001C60C3"/>
    <w:rsid w:val="002716BC"/>
    <w:rsid w:val="00281203"/>
    <w:rsid w:val="002C6B17"/>
    <w:rsid w:val="002D5258"/>
    <w:rsid w:val="002D6C50"/>
    <w:rsid w:val="003071D8"/>
    <w:rsid w:val="00323925"/>
    <w:rsid w:val="00345C27"/>
    <w:rsid w:val="003925C6"/>
    <w:rsid w:val="003A4C29"/>
    <w:rsid w:val="003A7BE8"/>
    <w:rsid w:val="003B667C"/>
    <w:rsid w:val="004044F6"/>
    <w:rsid w:val="00431F6B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8332C"/>
    <w:rsid w:val="008D6836"/>
    <w:rsid w:val="009712D3"/>
    <w:rsid w:val="009B6B9F"/>
    <w:rsid w:val="009C3FE5"/>
    <w:rsid w:val="009C755F"/>
    <w:rsid w:val="009F0676"/>
    <w:rsid w:val="00A449CE"/>
    <w:rsid w:val="00A45B61"/>
    <w:rsid w:val="00A54E90"/>
    <w:rsid w:val="00AE0B90"/>
    <w:rsid w:val="00AE1CC8"/>
    <w:rsid w:val="00AE6CD6"/>
    <w:rsid w:val="00AE6D99"/>
    <w:rsid w:val="00B17D47"/>
    <w:rsid w:val="00B57991"/>
    <w:rsid w:val="00B73D7A"/>
    <w:rsid w:val="00BB1844"/>
    <w:rsid w:val="00BE7542"/>
    <w:rsid w:val="00C0597F"/>
    <w:rsid w:val="00C2030E"/>
    <w:rsid w:val="00C52A92"/>
    <w:rsid w:val="00C841A2"/>
    <w:rsid w:val="00C85900"/>
    <w:rsid w:val="00CA5936"/>
    <w:rsid w:val="00CC2E76"/>
    <w:rsid w:val="00CD1250"/>
    <w:rsid w:val="00CD4465"/>
    <w:rsid w:val="00CD45E6"/>
    <w:rsid w:val="00D0760B"/>
    <w:rsid w:val="00D21D47"/>
    <w:rsid w:val="00D51580"/>
    <w:rsid w:val="00D624D4"/>
    <w:rsid w:val="00D81C8A"/>
    <w:rsid w:val="00DD75EE"/>
    <w:rsid w:val="00DF5656"/>
    <w:rsid w:val="00E03801"/>
    <w:rsid w:val="00E45885"/>
    <w:rsid w:val="00E5142D"/>
    <w:rsid w:val="00E60AB2"/>
    <w:rsid w:val="00E65C2E"/>
    <w:rsid w:val="00E912A6"/>
    <w:rsid w:val="00EB2255"/>
    <w:rsid w:val="00EB5C91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C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C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St-523/2015-7</izvorni_sadrzaj>
    <derivirana_varijabla naziv="DomainObject.Oznaka_1">St-523/2015-7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BOCOCOMP d.o.o.</izvorni_sadrzaj>
    <derivirana_varijabla naziv="DomainObject.Predmet.ProtustrankaFormated_1">  BOCOCOMP d.o.o.</derivirana_varijabla>
  </DomainObject.Predmet.ProtustrankaFormated>
  <DomainObject.Predmet.ProtustrankaFormatedOIB>
    <izvorni_sadrzaj>  BOCOCOMP d.o.o., OIB 81947137818</izvorni_sadrzaj>
    <derivirana_varijabla naziv="DomainObject.Predmet.ProtustrankaFormatedOIB_1">  BOCOCOMP d.o.o., OIB 81947137818</derivirana_varijabla>
  </DomainObject.Predmet.ProtustrankaFormatedOIB>
  <DomainObject.Predmet.ProtustrankaFormatedWithAdress>
    <izvorni_sadrzaj> BOCOCOMP d.o.o., Kontakova 14, 10000 Zagreb</izvorni_sadrzaj>
    <derivirana_varijabla naziv="DomainObject.Predmet.ProtustrankaFormatedWithAdress_1"> BOCOCOMP d.o.o., Kontakova 14, 10000 Zagreb</derivirana_varijabla>
  </DomainObject.Predmet.ProtustrankaFormatedWithAdress>
  <DomainObject.Predmet.ProtustrankaFormatedWithAdressOIB>
    <izvorni_sadrzaj> BOCOCOMP d.o.o., OIB 81947137818, Kontakova 14, 10000 Zagreb</izvorni_sadrzaj>
    <derivirana_varijabla naziv="DomainObject.Predmet.ProtustrankaFormatedWithAdressOIB_1"> BOCOCOMP d.o.o., OIB 81947137818, Kontakova 14, 10000 Zagreb</derivirana_varijabla>
  </DomainObject.Predmet.ProtustrankaFormatedWithAdressOIB>
  <DomainObject.Predmet.ProtustrankaWithAdress>
    <izvorni_sadrzaj>BOCOCOMP d.o.o. Kontakova 14, 10000 Zagreb</izvorni_sadrzaj>
    <derivirana_varijabla naziv="DomainObject.Predmet.ProtustrankaWithAdress_1">BOCOCOMP d.o.o. Kontakova 14, 10000 Zagreb</derivirana_varijabla>
  </DomainObject.Predmet.ProtustrankaWithAdress>
  <DomainObject.Predmet.ProtustrankaWithAdressOIB>
    <izvorni_sadrzaj>BOCOCOMP d.o.o., OIB 81947137818, Kontakova 14, 10000 Zagreb</izvorni_sadrzaj>
    <derivirana_varijabla naziv="DomainObject.Predmet.ProtustrankaWithAdressOIB_1">BOCOCOMP d.o.o., OIB 81947137818, Kontakova 14, 10000 Zagreb</derivirana_varijabla>
  </DomainObject.Predmet.ProtustrankaWithAdressOIB>
  <DomainObject.Predmet.ProtustrankaNazivFormated>
    <izvorni_sadrzaj>BOCOCOMP d.o.o.</izvorni_sadrzaj>
    <derivirana_varijabla naziv="DomainObject.Predmet.ProtustrankaNazivFormated_1">BOCOCOMP d.o.o.</derivirana_varijabla>
  </DomainObject.Predmet.ProtustrankaNazivFormated>
  <DomainObject.Predmet.ProtustrankaNazivFormatedOIB>
    <izvorni_sadrzaj>BOCOCOMP d.o.o., OIB 81947137818</izvorni_sadrzaj>
    <derivirana_varijabla naziv="DomainObject.Predmet.ProtustrankaNazivFormatedOIB_1">BOCOCOMP d.o.o., OIB 81947137818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BOCOCOMP d.o.o.</item>
    </izvorni_sadrzaj>
    <derivirana_varijabla naziv="DomainObject.Predmet.ProtuStrankaListFormated_1">
      <item>BOCOCOMP d.o.o.</item>
    </derivirana_varijabla>
  </DomainObject.Predmet.ProtuStrankaListFormated>
  <DomainObject.Predmet.ProtuStrankaListFormatedOIB>
    <izvorni_sadrzaj>
      <item>BOCOCOMP d.o.o., OIB 81947137818</item>
    </izvorni_sadrzaj>
    <derivirana_varijabla naziv="DomainObject.Predmet.ProtuStrankaListFormatedOIB_1">
      <item>BOCOCOMP d.o.o., OIB 81947137818</item>
    </derivirana_varijabla>
  </DomainObject.Predmet.ProtuStrankaListFormatedOIB>
  <DomainObject.Predmet.ProtuStrankaListFormatedWithAdress>
    <izvorni_sadrzaj>
      <item>BOCOCOMP d.o.o., Kontakova 14, 10000 Zagreb</item>
    </izvorni_sadrzaj>
    <derivirana_varijabla naziv="DomainObject.Predmet.ProtuStrankaListFormatedWithAdress_1">
      <item>BOCOCOMP d.o.o., Kontakova 14, 10000 Zagreb</item>
    </derivirana_varijabla>
  </DomainObject.Predmet.ProtuStrankaListFormatedWithAdress>
  <DomainObject.Predmet.ProtuStrankaListFormatedWithAdressOIB>
    <izvorni_sadrzaj>
      <item>BOCOCOMP d.o.o., OIB 81947137818, Kontakova 14, 10000 Zagreb</item>
    </izvorni_sadrzaj>
    <derivirana_varijabla naziv="DomainObject.Predmet.ProtuStrankaListFormatedWithAdressOIB_1">
      <item>BOCOCOMP d.o.o., OIB 81947137818, Kontakova 14, 10000 Zagreb</item>
    </derivirana_varijabla>
  </DomainObject.Predmet.ProtuStrankaListFormatedWithAdressOIB>
  <DomainObject.Predmet.ProtuStrankaListNazivFormated>
    <izvorni_sadrzaj>
      <item>BOCOCOMP d.o.o.</item>
    </izvorni_sadrzaj>
    <derivirana_varijabla naziv="DomainObject.Predmet.ProtuStrankaListNazivFormated_1">
      <item>BOCOCOMP d.o.o.</item>
    </derivirana_varijabla>
  </DomainObject.Predmet.ProtuStrankaListNazivFormated>
  <DomainObject.Predmet.ProtuStrankaListNazivFormatedOIB>
    <izvorni_sadrzaj>
      <item>BOCOCOMP d.o.o., OIB 81947137818</item>
    </izvorni_sadrzaj>
    <derivirana_varijabla naziv="DomainObject.Predmet.ProtuStrankaListNazivFormatedOIB_1">
      <item>BOCOCOMP d.o.o., OIB 81947137818</item>
    </derivirana_varijabla>
  </DomainObject.Predmet.ProtuStrankaListNazivFormatedOIB>
  <DomainObject.Predmet.OstaliListFormated>
    <izvorni_sadrzaj>
      <item>Božidar Demšer</item>
      <item>Vidonija Miletić Plukavec</item>
    </izvorni_sadrzaj>
    <derivirana_varijabla naziv="DomainObject.Predmet.OstaliListFormated_1">
      <item>Božidar Demšer</item>
      <item>Vidonija Miletić Plukavec</item>
    </derivirana_varijabla>
  </DomainObject.Predmet.OstaliListFormated>
  <DomainObject.Predmet.OstaliListFormatedOIB>
    <izvorni_sadrzaj>
      <item>Božidar Demšer, OIB 00628381966</item>
      <item>Vidonija Miletić Plukavec, OIB 05863527189</item>
    </izvorni_sadrzaj>
    <derivirana_varijabla naziv="DomainObject.Predmet.OstaliListFormatedOIB_1">
      <item>Božidar Demšer, OIB 00628381966</item>
      <item>Vidonija Miletić Plukavec, OIB 05863527189</item>
    </derivirana_varijabla>
  </DomainObject.Predmet.OstaliListFormatedOIB>
  <DomainObject.Predmet.OstaliListFormatedWithAdress>
    <izvorni_sadrzaj>
      <item>Božidar Demšer, Kontakova 14, 10000 Zagreb</item>
      <item>Vidonija Miletić Plukavec, Pirovec Gornji 24, 10000 Zagreb</item>
    </izvorni_sadrzaj>
    <derivirana_varijabla naziv="DomainObject.Predmet.OstaliListFormatedWithAdress_1">
      <item>Božidar Demšer, Kontakova 14, 10000 Zagreb</item>
      <item>Vidonija Miletić Plukavec, Pirovec Gornji 24, 10000 Zagreb</item>
    </derivirana_varijabla>
  </DomainObject.Predmet.OstaliListFormatedWithAdress>
  <DomainObject.Predmet.OstaliListFormatedWithAdressOIB>
    <izvorni_sadrzaj>
      <item>Božidar Demšer, OIB 00628381966, Kontakova 14, 10000 Zagreb</item>
      <item>Vidonija Miletić Plukavec, OIB 05863527189, Pirovec Gornji 24, 10000 Zagreb</item>
    </izvorni_sadrzaj>
    <derivirana_varijabla naziv="DomainObject.Predmet.OstaliListFormatedWithAdressOIB_1">
      <item>Božidar Demšer, OIB 00628381966, Kontakova 14, 10000 Zagreb</item>
      <item>Vidonija Miletić Plukavec, OIB 05863527189, Pirovec Gornji 24, 10000 Zagreb</item>
    </derivirana_varijabla>
  </DomainObject.Predmet.OstaliListFormatedWithAdressOIB>
  <DomainObject.Predmet.OstaliListNazivFormated>
    <izvorni_sadrzaj>
      <item>Božidar Demšer</item>
      <item>Vidonija Miletić Plukavec</item>
    </izvorni_sadrzaj>
    <derivirana_varijabla naziv="DomainObject.Predmet.OstaliListNazivFormated_1">
      <item>Božidar Demšer</item>
      <item>Vidonija Miletić Plukavec</item>
    </derivirana_varijabla>
  </DomainObject.Predmet.OstaliListNazivFormated>
  <DomainObject.Predmet.OstaliListNazivFormatedOIB>
    <izvorni_sadrzaj>
      <item>Božidar Demšer, OIB 00628381966</item>
      <item>Vidonija Miletić Plukavec, OIB 05863527189</item>
    </izvorni_sadrzaj>
    <derivirana_varijabla naziv="DomainObject.Predmet.OstaliListNazivFormatedOIB_1">
      <item>Božidar Demšer, OIB 00628381966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St-523/2015-7</izvorni_sadrzaj>
    <derivirana_varijabla naziv="DomainObject.PoslovniBrojDokumenta_1">St-523/2015-7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BOCOCOMP d.o.o.</izvorni_sadrzaj>
    <derivirana_varijabla naziv="DomainObject.Predmet.ProtustrankaIDrugi_1">BOCOCOMP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BOCOCOMP d.o.o., OIB 81947137818, Kontakova 14, 10000 Zagreb</izvorni_sadrzaj>
    <derivirana_varijabla naziv="DomainObject.Predmet.ProtustrankaIDrugiAdressOIB_1">BOCOCOMP d.o.o., OIB 81947137818, Kontakova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St-523/2015-7</izvorni_sadrzaj>
    <derivirana_varijabla naziv="DomainObject.Predmet.OdlukaRjesenje.Oznaka_1">St-523/2015-7</derivirana_varijabla>
  </DomainObject.Predmet.OdlukaRjesenje.Oznaka>
  <DomainObject.Predmet.SudioniciListNaziv>
    <izvorni_sadrzaj>
      <item>MINISTARSTVO FINANCIJA-POREZNA UPRAVA</item>
      <item>BOCOCOMP d.o.o.</item>
      <item>Božidar Demšer</item>
      <item>Vidonija Miletić Plukavec</item>
    </izvorni_sadrzaj>
    <derivirana_varijabla naziv="DomainObject.Predmet.SudioniciListNaziv_1">
      <item>MINISTARSTVO FINANCIJA-POREZNA UPRAVA</item>
      <item>BOCOCOMP d.o.o.</item>
      <item>Božidar Demšer</item>
      <item>Vidonija Miletić Plukavec</item>
    </derivirana_varijabla>
  </DomainObject.Predmet.SudioniciListNaziv>
  <DomainObject.Predmet.SudioniciListAdressOIB>
    <izvorni_sadrzaj>
      <item>MINISTARSTVO FINANCIJA-POREZNA UPRAVA, OIB 18683136487, Albrechtova 42,10000 Zagreb</item>
      <item>BOCOCOMP d.o.o., OIB 81947137818, Kontakova 14,10000 Zagreb</item>
      <item>Božidar Demšer, OIB 00628381966, Kontakova 14,10000 Zagreb</item>
      <item>Vidonija Miletić Plukavec, OIB 05863527189, Pirovec Gornji 24,10000 Zagreb</item>
    </izvorni_sadrzaj>
    <derivirana_varijabla naziv="DomainObject.Predmet.SudioniciListAdressOIB_1">
      <item>MINISTARSTVO FINANCIJA-POREZNA UPRAVA, OIB 18683136487, Albrechtova 42,10000 Zagreb</item>
      <item>BOCOCOMP d.o.o., OIB 81947137818, Kontakova 14,10000 Zagreb</item>
      <item>Božidar Demšer, OIB 00628381966, Kontakova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81947137818</item>
      <item>, OIB 00628381966</item>
      <item>, OIB 05863527189</item>
    </izvorni_sadrzaj>
    <derivirana_varijabla naziv="DomainObject.Predmet.SudioniciListNazivOIB_1">
      <item>, OIB 18683136487</item>
      <item>, OIB 81947137818</item>
      <item>, OIB 00628381966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493</properties:Words>
  <properties:Characters>2760</properties:Characters>
  <properties:Lines>92</properties:Lines>
  <properties:Paragraphs>40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2016-11-08T10:08:00Z</dcterms:created>
  <dc:creator>Sudsko vijeće</dc:creator>
  <cp:lastModifiedBy>Valentina Kranjčić</cp:lastModifiedBy>
  <cp:lastPrinted>2016-11-09T07:59:00Z</cp:lastPrinted>
  <dcterms:modified xmlns:xsi="http://www.w3.org/2001/XMLSchema-instance" xsi:type="dcterms:W3CDTF">2016-11-09T08:07:00Z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