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4b8d" w14:paraId="5c14b8d" w:rsidRDefault="00353C39" w:rsidP="00563A19" w:rsidR="00353C39">
      <w:pPr>
        <w:spacing w:after="0"/>
        <w:jc w:val="both"/>
        <w15:collapsed w:val="false"/>
      </w:pPr>
      <w:bookmarkStart w:name="_GoBack" w:id="0"/>
      <w:bookmarkEnd w:id="0"/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686F9E" w:rsidP="00686F9E" w:rsidR="00686F9E">
      <w:pPr>
        <w:spacing w:after="0"/>
        <w:jc w:val="center"/>
      </w:pPr>
      <w:r>
        <w:t>R E P U B L I K A   H R V A T S K A</w:t>
      </w:r>
    </w:p>
    <w:p w:rsidRDefault="00686F9E" w:rsidP="00686F9E" w:rsidR="00686F9E">
      <w:pPr>
        <w:spacing w:after="0"/>
        <w:jc w:val="center"/>
      </w:pPr>
    </w:p>
    <w:p w:rsidRDefault="00686F9E" w:rsidP="00686F9E" w:rsidR="00686F9E">
      <w:pPr>
        <w:spacing w:after="0"/>
        <w:jc w:val="center"/>
      </w:pPr>
      <w:r>
        <w:t>R J E Š E NJ E</w:t>
      </w:r>
    </w:p>
    <w:p w:rsidRDefault="00686F9E" w:rsidP="00686F9E" w:rsidR="00686F9E">
      <w:pPr>
        <w:spacing w:after="0"/>
        <w:jc w:val="center"/>
      </w:pPr>
    </w:p>
    <w:p w:rsidRDefault="00686F9E" w:rsidP="00686F9E" w:rsidR="00686F9E">
      <w:pPr>
        <w:spacing w:after="0"/>
        <w:jc w:val="center"/>
      </w:pPr>
    </w:p>
    <w:p w:rsidRDefault="00686F9E" w:rsidP="00686F9E" w:rsidR="00686F9E">
      <w:pPr>
        <w:spacing w:after="0"/>
        <w:ind w:firstLine="708"/>
        <w:jc w:val="both"/>
      </w:pPr>
      <w:r>
        <w:t>Visoki trgovački sud Republike Hrvatske</w:t>
      </w:r>
      <w:r w:rsidR="00806286">
        <w:t>,</w:t>
      </w:r>
      <w:r>
        <w:t xml:space="preserve"> u vijeću sastavljenom od sudaca Gorane Aralice Martinović, predsjednice vijeća, Kamelije Parać, sutkinje izvjestiteljice i Maje Bilandžić, članice vijeća u stečajnom postupku nad Stečajnom masom iza BUA d.o.o. u stečaju, OIB 54945203503, Dubrovnik, Brdasta 12, odlučujući o žalbama vjerovnika</w:t>
      </w:r>
      <w:r w:rsidR="00806286">
        <w:t xml:space="preserve"> 1.</w:t>
      </w:r>
      <w:r>
        <w:t xml:space="preserve"> XERO S.R.</w:t>
      </w:r>
      <w:r w:rsidR="00806286">
        <w:t>L., OIB 403062</w:t>
      </w:r>
      <w:r>
        <w:t xml:space="preserve">62226, Castelfranco Veneto (TV), Via Delle, Forche 2A, Republika Italija, vjerovnika </w:t>
      </w:r>
      <w:r w:rsidR="00806286">
        <w:t>LUCIA VUDAFIERI</w:t>
      </w:r>
      <w:r>
        <w:t>, OIB 722209</w:t>
      </w:r>
      <w:r w:rsidR="00806286">
        <w:t>8</w:t>
      </w:r>
      <w:r>
        <w:t xml:space="preserve">5518, Lignano, Sabbia Doro (UD), ViaArco Dell Grecale 25, Republika Italija i vjerovnika </w:t>
      </w:r>
      <w:r w:rsidR="00806286">
        <w:t xml:space="preserve">DARKA CVITANIĆA, </w:t>
      </w:r>
      <w:r>
        <w:t xml:space="preserve">OIB 98787913712, vlasnika obrta za knjigovodstvene usluge </w:t>
      </w:r>
      <w:r w:rsidR="00806286">
        <w:t>BONACA</w:t>
      </w:r>
      <w:r>
        <w:t>, Split, Mažuranićevo šetalište 30A, koje zastupa punomoćnik Marijo Vuković, odvjetnik u Splitu, Put Brodarice 6/III, protiv rješenja Trgovačkog suda u Splitu poslovni broj St-440/2017 od 25. travnja 2018., u sjednici vijeća održanoj 7. lipnja 2018.</w:t>
      </w:r>
    </w:p>
    <w:p w:rsidRDefault="00686F9E" w:rsidP="00686F9E" w:rsidR="00686F9E">
      <w:pPr>
        <w:spacing w:after="0"/>
        <w:jc w:val="both"/>
      </w:pPr>
    </w:p>
    <w:p w:rsidRDefault="00686F9E" w:rsidP="00806286" w:rsidR="00686F9E">
      <w:pPr>
        <w:spacing w:after="0"/>
        <w:jc w:val="center"/>
      </w:pPr>
      <w:r>
        <w:t>r i j e š i o   j e</w:t>
      </w:r>
    </w:p>
    <w:p w:rsidRDefault="00686F9E" w:rsidP="00686F9E" w:rsidR="00686F9E">
      <w:pPr>
        <w:spacing w:after="0"/>
        <w:jc w:val="both"/>
      </w:pPr>
    </w:p>
    <w:p w:rsidRDefault="00686F9E" w:rsidP="00686F9E" w:rsidR="00686F9E">
      <w:pPr>
        <w:spacing w:after="0"/>
        <w:jc w:val="both"/>
      </w:pPr>
      <w:r>
        <w:tab/>
        <w:t xml:space="preserve">Odbija se žalba vjerovnika </w:t>
      </w:r>
      <w:r w:rsidR="00806286">
        <w:t xml:space="preserve">1. </w:t>
      </w:r>
      <w:r>
        <w:t xml:space="preserve">Xero S.R.L., Castelfranco Veneto, Republika Italija, </w:t>
      </w:r>
      <w:r w:rsidR="00806286">
        <w:t xml:space="preserve">2. </w:t>
      </w:r>
      <w:r>
        <w:t xml:space="preserve">Lucia Vudafieri, Lignano, Republika Italija i </w:t>
      </w:r>
      <w:r w:rsidR="00806286">
        <w:t xml:space="preserve">3. </w:t>
      </w:r>
      <w:r>
        <w:t>Darka Cvitanića, Split, kao neosnovana i potvrđuje rješenje Trgovačkog suda u Splitu poslovni broj St-440/2017 od 25. travnja 2018.</w:t>
      </w:r>
    </w:p>
    <w:p w:rsidRDefault="00686F9E" w:rsidP="00686F9E" w:rsidR="00686F9E">
      <w:pPr>
        <w:spacing w:after="0"/>
        <w:jc w:val="both"/>
      </w:pPr>
      <w:r>
        <w:tab/>
      </w:r>
    </w:p>
    <w:p w:rsidRDefault="00686F9E" w:rsidP="00686F9E" w:rsidR="00686F9E">
      <w:pPr>
        <w:spacing w:after="0"/>
        <w:jc w:val="center"/>
      </w:pPr>
      <w:r>
        <w:t>Obrazloženje</w:t>
      </w:r>
    </w:p>
    <w:p w:rsidRDefault="00686F9E" w:rsidP="00686F9E" w:rsidR="00686F9E">
      <w:pPr>
        <w:spacing w:after="0"/>
        <w:jc w:val="both"/>
      </w:pPr>
    </w:p>
    <w:p w:rsidRDefault="00686F9E" w:rsidP="00686F9E" w:rsidR="00686F9E">
      <w:pPr>
        <w:spacing w:after="0"/>
        <w:ind w:firstLine="708"/>
        <w:jc w:val="both"/>
      </w:pPr>
      <w:r>
        <w:t>Rješenjem Trgovačkog suda u Splitu poslovni broj St-440/2017 od 25. travnja 2018. odbačene su kao nedopuštene prijave tražbina vjerovnika koje su podnesene kao tražbine nižeg isplatnog reda i to: tražbina Lucia Vudafieri, Lignano, tražbina Xero S.R.L., Castelfranco Veneto i tražbina Darka Cvitanića, Split.</w:t>
      </w:r>
    </w:p>
    <w:p w:rsidRDefault="00686F9E" w:rsidP="00686F9E" w:rsidR="00686F9E">
      <w:pPr>
        <w:spacing w:after="0"/>
        <w:ind w:firstLine="708"/>
        <w:jc w:val="both"/>
      </w:pPr>
    </w:p>
    <w:p w:rsidRDefault="00686F9E" w:rsidP="00686F9E" w:rsidR="00686F9E">
      <w:pPr>
        <w:spacing w:after="0"/>
        <w:ind w:firstLine="708"/>
        <w:jc w:val="both"/>
      </w:pPr>
      <w:r>
        <w:t>Iz obrazloženja pobijanog rješenja proizlazi da je sud na prijedlog stečajnog upravitelja (budući je nakon namirenja svih vjerovnika II. višeg isplatnog reda preostalo viška sredstava) rješenjem poslovni broj St-440/2017 od 28. veljače 2018. pozvao vjerovnike nižih isplatnih redova da, sukladno članku 257. Stečajnog zakona („Narodne novine“ 71/15, 104/17; dalje SZ), prijave svoje tražbine stečajnom upravitelju. Tražbine su prijavili Luci</w:t>
      </w:r>
      <w:r w:rsidR="00806286">
        <w:t>a</w:t>
      </w:r>
      <w:r>
        <w:t xml:space="preserve"> Vudafieri u iznosu od 340.130,00 kn, Xero S.R.L. u</w:t>
      </w:r>
      <w:r w:rsidR="00806286">
        <w:t xml:space="preserve"> iznosu od 496.023,00 kn i Darko</w:t>
      </w:r>
      <w:r>
        <w:t xml:space="preserve"> Cvitanića, vl. obrta za knjigovodstvene usluge „Bonaca“ u iznosu od 27.500,00 kn. Sud je zaključio da sve tri tražbine ne spadaju u tražbine nižih isplatnih redova, sukladno članku 139. SZ-a, već u tražbine drugog višeg isplatnog reda pa je donio pobijano rješenje.</w:t>
      </w:r>
    </w:p>
    <w:p w:rsidRDefault="00686F9E" w:rsidP="00686F9E" w:rsidR="00686F9E">
      <w:pPr>
        <w:spacing w:after="0"/>
        <w:ind w:firstLine="708"/>
        <w:jc w:val="both"/>
      </w:pPr>
    </w:p>
    <w:p w:rsidRDefault="00686F9E" w:rsidP="00686F9E" w:rsidR="00686F9E">
      <w:pPr>
        <w:spacing w:after="0"/>
        <w:ind w:firstLine="708"/>
        <w:jc w:val="both"/>
      </w:pPr>
      <w:r>
        <w:lastRenderedPageBreak/>
        <w:t>Protiv označenog rješenja žalbu su podnijeli vjerovnici Luci</w:t>
      </w:r>
      <w:r w:rsidR="00806286">
        <w:t>a</w:t>
      </w:r>
      <w:r>
        <w:t xml:space="preserve"> Vudafieri, </w:t>
      </w:r>
      <w:r w:rsidR="00806286">
        <w:t xml:space="preserve">Xero </w:t>
      </w:r>
      <w:r>
        <w:t>S.R.L. i Dark</w:t>
      </w:r>
      <w:r w:rsidR="00806286">
        <w:t>a</w:t>
      </w:r>
      <w:r>
        <w:t xml:space="preserve"> Cvitanića zbog bitne povrede odredaba parničnog postupka, pogrešno i nepotpuno utvrđenog činjeničnog stanja i pogrešne primjene materijalnog prava. U žalbi navodi kako sud nije obrazložio zbog čega smatra da tražbina vjerovnika Lucia Vudafieria nije tražbina nižeg isplatnog reda jer je Luci</w:t>
      </w:r>
      <w:r w:rsidR="00806286">
        <w:t>a</w:t>
      </w:r>
      <w:r>
        <w:t xml:space="preserve"> Vudafieri bio i ostao član društva BUA d.o.o. pa se radi o tražbini petog nižeg isplatnog reda. U odnosu na vjerovnika Xero s.r.l. navodi da je ovaj vjerovnik u zahtjevu za otvaranje redovnog stečajnog postupka specificirao svoju tražbinu i dostavio dokaze o tražbini, što je stečajni upravitelj bio dužan uzeti u obzir i tu tražbinu staviti u popis tražbina u smislu odredbe članka 222. stavka 1. SZ-a. Smatra da je sud postupio protivno članku 40. Uredbe (EZ) br. 1346/2000 od 29. svibnja 2000., jer nije stranog vjerovnika obavijestio o otvaranju stečajnog postupka. Predlaže da ovaj sud preinači pobijano rješenje i prizna tražbine u cijelosti, odnosno rješenje ukine i predmet vrati na ponovan postupak.</w:t>
      </w:r>
    </w:p>
    <w:p w:rsidRDefault="00686F9E" w:rsidP="00686F9E" w:rsidR="00686F9E">
      <w:pPr>
        <w:spacing w:after="0"/>
        <w:ind w:firstLine="708"/>
        <w:jc w:val="both"/>
      </w:pPr>
    </w:p>
    <w:p w:rsidRDefault="00686F9E" w:rsidP="00686F9E" w:rsidR="00686F9E">
      <w:pPr>
        <w:spacing w:after="0"/>
        <w:ind w:firstLine="708"/>
        <w:jc w:val="both"/>
      </w:pPr>
      <w:r>
        <w:t>U odgovoru na žalbu stečajni upravitelj navodi da je neosnovana i predlaže da ovaj sud potvrdi prvostupanjsko rješenje.</w:t>
      </w:r>
    </w:p>
    <w:p w:rsidRDefault="00686F9E" w:rsidP="00686F9E" w:rsidR="00686F9E">
      <w:pPr>
        <w:spacing w:after="0"/>
        <w:ind w:firstLine="708"/>
        <w:jc w:val="both"/>
      </w:pPr>
    </w:p>
    <w:p w:rsidRDefault="00686F9E" w:rsidP="00686F9E" w:rsidR="00686F9E">
      <w:pPr>
        <w:spacing w:after="0"/>
        <w:ind w:firstLine="708"/>
        <w:jc w:val="both"/>
      </w:pPr>
      <w:r>
        <w:t>Žalba nije osnovana.</w:t>
      </w:r>
    </w:p>
    <w:p w:rsidRDefault="00686F9E" w:rsidP="00686F9E" w:rsidR="00686F9E">
      <w:pPr>
        <w:spacing w:after="0"/>
        <w:ind w:firstLine="708"/>
        <w:jc w:val="both"/>
      </w:pPr>
    </w:p>
    <w:p w:rsidRDefault="00686F9E" w:rsidP="00686F9E" w:rsidR="00686F9E">
      <w:pPr>
        <w:spacing w:after="0"/>
        <w:ind w:firstLine="708"/>
        <w:jc w:val="both"/>
      </w:pPr>
      <w:r>
        <w:t xml:space="preserve">Ispitavši pobijano rješenje u smislu odredbe članka 365. stavka 2. Zakona o parničnom postupku („Narodne novine“ broj: 53/91, 91/92, 58/93, 112/99, 129/00, 88/01, 117/03, 88/05, 2/07, 84/08, 123/08, 57/11, 25/13 i 89/14; dalje: ZPP) u vezi s odredbom članka 10. SZ-a u granicama razloga navedenih u žalbi pazeći po službenoj dužnosti na bitne povrede odredaba parničnog postupka iz članka 354. stavka 2. točaka 2., 4., 8., 9., 11., 13. i 14. ZPP-a i na pravilnu primjenu materijalnog prava, ovaj sud nalazi da je prvostupanjsko rješenje pravilno i osnovano na zakonu. </w:t>
      </w:r>
    </w:p>
    <w:p w:rsidRDefault="00686F9E" w:rsidP="00686F9E" w:rsidR="00686F9E">
      <w:pPr>
        <w:spacing w:after="0"/>
        <w:jc w:val="both"/>
      </w:pPr>
    </w:p>
    <w:p w:rsidRDefault="00686F9E" w:rsidP="00686F9E" w:rsidR="00686F9E">
      <w:pPr>
        <w:spacing w:after="0"/>
        <w:ind w:firstLine="708"/>
        <w:jc w:val="both"/>
      </w:pPr>
      <w:r>
        <w:t>Iz stanja spisa proizlazi: da je stečajni postupak započeo podnošenjem zahtjeva za provedbu skraćenog stečajnog postupka od 3. studenog 2015; da je sud donio rješenje poslovni broj St-1358/2015 od 11. siječnja 2017. kojim je otvorio i zaključio skraćeni stečajni postupak nad dužnikom BUA d.o.o., Split; da je vjerovnik XERO s.r.l. podnio zahtjev za otvaranje redovnog stečajnog postupka 27. siječnja 2017. podredno žalbu protiv rješenja od 11. siječnja 2017. koju žalbu je ovaj sud odbio kao neosnovanu i potvrdio prvostupanjsku odluku rješenjem poslovni broj Pž-765/2017 od 28. veljače 2017; da je prvostupanjski sud rješenjem poslovni broj St-440/2017 od 7. travnja 2017. odredio nastavak postupka radi naknadne diobe kojim rješenjem je pozvao vjerovnike viših isplatnih redova u roku od 60 dana prijaviti stečajnom upravitelju tražbine, koje rešenje je objavljeno 7. travnja 2017; da je stečajni upravitelj sastavio tablicu razlučnih vjerovnika iz koje proizlazi da vjerovnik Xero s.r.l. ima razlučno pravo na nekretnini dužnika upisano u zk.ul. 1928 k.o. Okrug radi osiguranja tražbine u iznosu od 66.500,00 EUR u protuvrijednosti kuna;  da su na ispitnom ročištu održanom 10. srpnja 2017. ispitane tražbine stečajnih vjerovnika Republike Hrvatske i grada Splita; da je na tom ročištu bio nazočan punomoćnik razlučnog vjerovnika Xero s.r.l. Marijo Vuković, odvjetnik iz Splita kojemu je naloženo u roku od osam dana dostaviti urednu punomoć o zastupanju.</w:t>
      </w:r>
    </w:p>
    <w:p w:rsidRDefault="00686F9E" w:rsidP="00686F9E" w:rsidR="00686F9E">
      <w:pPr>
        <w:spacing w:after="0"/>
        <w:jc w:val="both"/>
      </w:pPr>
    </w:p>
    <w:p w:rsidRDefault="00686F9E" w:rsidP="00686F9E" w:rsidR="00686F9E">
      <w:pPr>
        <w:spacing w:after="0"/>
        <w:ind w:firstLine="708"/>
        <w:jc w:val="both"/>
      </w:pPr>
      <w:r>
        <w:t>Dakle, iz stanja spisa proizlazi da niti jedan od žalitelja nije u roku određen rješenjem prvostupanjskog suda poslovni broj St-440/2017 od 7. travnja 2017. podnio prijavu tražbine. Rok za prijavu tražbine višeg isplatnog reda istekao je 14. lipnja 2017. sukladno odredbi članka 129. stavka 1. u vezi s odredbom članka 12. stavka 1. SZ-a.</w:t>
      </w:r>
    </w:p>
    <w:p w:rsidRDefault="00686F9E" w:rsidP="00686F9E" w:rsidR="00686F9E">
      <w:pPr>
        <w:spacing w:after="0"/>
        <w:jc w:val="both"/>
      </w:pPr>
    </w:p>
    <w:p w:rsidRDefault="00686F9E" w:rsidP="00686F9E" w:rsidR="00686F9E">
      <w:pPr>
        <w:spacing w:after="0"/>
        <w:ind w:firstLine="708"/>
        <w:jc w:val="both"/>
      </w:pPr>
      <w:r>
        <w:t>Podneskom od 17. listopada 2017. vjerovnik Xero s.r.l. podnio je prijavu tražbine (list 220. spisa) koju prijavu tražbine je prvostupanjski sud rješenjem poslovni broj St-440/2017 od 6. studenog 2017., odbacio. Ovaj sud je rješenjem poslovni broj Pž-7546/2017 od 19. prosinca 2017. odbio žalbu vjerovnika Xero s.r.l. i potvrdio prvostu</w:t>
      </w:r>
      <w:r w:rsidR="00806286">
        <w:t xml:space="preserve">panjsko rješenje poslovni broj </w:t>
      </w:r>
      <w:r>
        <w:t>St-440/2017 od 6. studenog 2017.</w:t>
      </w:r>
    </w:p>
    <w:p w:rsidRDefault="00686F9E" w:rsidP="00686F9E" w:rsidR="00686F9E">
      <w:pPr>
        <w:spacing w:after="0"/>
        <w:jc w:val="both"/>
      </w:pPr>
    </w:p>
    <w:p w:rsidRDefault="00686F9E" w:rsidP="00686F9E" w:rsidR="00686F9E">
      <w:pPr>
        <w:spacing w:after="0"/>
        <w:ind w:firstLine="708"/>
        <w:jc w:val="both"/>
      </w:pPr>
      <w:r>
        <w:t>Rješenjem poslovni broj St-440/2017 od 28. veljače 2018. pozvani su vjerovnici nižih isplatnih redova prijaviti tražbine u roku od 30 dana od isteka osmog dana od dana objave toga rješenja na mrežnoj stranici e-Oglasna ploča sudova.</w:t>
      </w:r>
    </w:p>
    <w:p w:rsidRDefault="00686F9E" w:rsidP="00686F9E" w:rsidR="00686F9E">
      <w:pPr>
        <w:spacing w:after="0"/>
        <w:jc w:val="both"/>
      </w:pPr>
    </w:p>
    <w:p w:rsidRDefault="00686F9E" w:rsidP="00686F9E" w:rsidR="00686F9E">
      <w:pPr>
        <w:spacing w:after="0"/>
        <w:ind w:firstLine="708"/>
        <w:jc w:val="both"/>
      </w:pPr>
      <w:r>
        <w:t>Tražbine su prijavili vjerovnici: Luci</w:t>
      </w:r>
      <w:r w:rsidR="00806286">
        <w:t>a</w:t>
      </w:r>
      <w:r>
        <w:t xml:space="preserve"> Vudafieri, Xero s.r.l. i Darko Cvitanić.</w:t>
      </w:r>
    </w:p>
    <w:p w:rsidRDefault="00686F9E" w:rsidP="00686F9E" w:rsidR="00686F9E">
      <w:pPr>
        <w:spacing w:after="0"/>
        <w:jc w:val="both"/>
      </w:pPr>
    </w:p>
    <w:p w:rsidRDefault="00686F9E" w:rsidP="00686F9E" w:rsidR="00686F9E">
      <w:pPr>
        <w:spacing w:after="0"/>
        <w:ind w:firstLine="708"/>
        <w:jc w:val="both"/>
      </w:pPr>
      <w:r>
        <w:t>Po ocjeni ovog suda, pravilno je prvostupanjski sud ocijenio da navedeni vjerovnici nemaju prema dužniku tražbinu koja se smatra tražbinom nižih isplatnih redova u smislu odredbe članka 139. stavka 1. SZ-a, a u koje spadaju 1. kamate na tražbine stečajnih vjerovnika od otvaranja stečajnoga postupka, 2. troškovi koji za pojedine vjerovnike nastanu njihovim sudjelovanjem u postupku, 3. novčane kazne izrečene za kazneno ili prekršajno djelo i troškovi kaznenoga ili prekršajnoga postupka, 4. tražbine za besplatnu činidbu dužnika</w:t>
      </w:r>
    </w:p>
    <w:p w:rsidRDefault="00686F9E" w:rsidP="00686F9E" w:rsidR="00686F9E">
      <w:pPr>
        <w:spacing w:after="0"/>
        <w:jc w:val="both"/>
      </w:pPr>
      <w:r>
        <w:t>5. tražbine za povrat zajma kojim se nadomješta kapital nekoga člana društva ili odgovarajuće tražbine.</w:t>
      </w:r>
    </w:p>
    <w:p w:rsidRDefault="00686F9E" w:rsidP="00686F9E" w:rsidR="00686F9E">
      <w:pPr>
        <w:spacing w:after="0"/>
        <w:jc w:val="both"/>
      </w:pPr>
    </w:p>
    <w:p w:rsidRDefault="00686F9E" w:rsidP="00686F9E" w:rsidR="00686F9E">
      <w:pPr>
        <w:spacing w:after="0"/>
        <w:ind w:firstLine="708"/>
        <w:jc w:val="both"/>
      </w:pPr>
      <w:r>
        <w:t xml:space="preserve">Navedeni vjerovnici prema dužniku imaju tražbinu koja se smatra tražbinom viših isplatnih redova u smislu odredbe članka 137. i članka 138. stavka 2. SZ-a. Naime, tražbina vjerovnika Lucia Vudaferia zasniva se na menadžerskom ugovoru od 3. svibnja 2007; tražbina vjerovnika </w:t>
      </w:r>
      <w:r w:rsidR="00EA4BD8">
        <w:t>Xero</w:t>
      </w:r>
      <w:r>
        <w:t xml:space="preserve"> s.r.l. zasniva se na računima broj 57-BIS/2016/C i broj 56-BIS/2016/C od 1. listopada 2016., a tražbina vjerovnika Darka Cvitanića na računima za izvršenu uslugu u 2016. godini. Prijavu navedenih tražbina vjerovnici su trebali podnijeti do 14. lipnja 2017. prema rješenju prvostupanjskog suda poslovni broj St-440/</w:t>
      </w:r>
      <w:r w:rsidR="00EA4BD8">
        <w:t>20</w:t>
      </w:r>
      <w:r>
        <w:t>17 od 7. travnja 2017.</w:t>
      </w:r>
    </w:p>
    <w:p w:rsidRDefault="00686F9E" w:rsidP="00686F9E" w:rsidR="00686F9E">
      <w:pPr>
        <w:spacing w:after="0"/>
        <w:jc w:val="both"/>
      </w:pPr>
    </w:p>
    <w:p w:rsidRDefault="00686F9E" w:rsidP="00EA4BD8" w:rsidR="00686F9E">
      <w:pPr>
        <w:spacing w:after="0"/>
        <w:ind w:firstLine="708"/>
        <w:jc w:val="both"/>
      </w:pPr>
      <w:r>
        <w:t>Slijedom navedenog, prvostupanjski sud je pravilnom primjenom materijalnog prava donio pobijano rješenje.</w:t>
      </w:r>
    </w:p>
    <w:p w:rsidRDefault="00686F9E" w:rsidP="00686F9E" w:rsidR="00686F9E">
      <w:pPr>
        <w:spacing w:after="0"/>
        <w:jc w:val="both"/>
      </w:pPr>
    </w:p>
    <w:p w:rsidRDefault="00686F9E" w:rsidP="00EA4BD8" w:rsidR="00686F9E">
      <w:pPr>
        <w:spacing w:after="0"/>
        <w:ind w:firstLine="708"/>
        <w:jc w:val="both"/>
      </w:pPr>
      <w:r>
        <w:t>Na pravilnost pobijanog rješenja ne utječe žalbeni navod vjerovnika</w:t>
      </w:r>
      <w:r w:rsidR="00EA4BD8">
        <w:t xml:space="preserve"> Xero </w:t>
      </w:r>
      <w:r>
        <w:t>s.r.l. da je sud postupio protivno članku 40. Uredbe (EZ) br. 1346/2000 od 29. svibnja 2000., jer nije stranog vjerovnika obavijestio o otvaranju stečajnog postupka te navod kako je stečajni upravitelj trebao u popis tražbina staviti i njegovu tražbinu jer je za nju znao. Ovaj sud je već u obrazloženju rješenja poslovni broj Pž-7546/</w:t>
      </w:r>
      <w:r w:rsidR="00EA4BD8">
        <w:t>20</w:t>
      </w:r>
      <w:r>
        <w:t xml:space="preserve">17 od 19. prosinca 2017. naveo zbog čega smatra da nije došlo do povrede Uredbe vijeća (EZ) broj 1346/2000 od 29. svibnja 2000. </w:t>
      </w:r>
    </w:p>
    <w:p w:rsidRDefault="00686F9E" w:rsidP="00686F9E" w:rsidR="00686F9E">
      <w:pPr>
        <w:spacing w:after="0"/>
        <w:jc w:val="both"/>
      </w:pPr>
    </w:p>
    <w:p w:rsidRDefault="00686F9E" w:rsidP="00EA4BD8" w:rsidR="00686F9E">
      <w:pPr>
        <w:spacing w:after="0"/>
        <w:ind w:firstLine="708"/>
        <w:jc w:val="both"/>
      </w:pPr>
      <w:r>
        <w:t>Obveza stečajnog upravitelja na sastavi popis vjerovnika koji popis proizlazi iz poslovne dokumentacije vjerovnika (članak 222. SZ-a) ne znači da se taj popis smatra prijavom tražbine. Vjerovnik koji ima imovinskopravnu tražbinu prema dužniku u trenutku otvaranja stečajnog postupka, dužan je tu tražbinu sam prijaviti u stečajnom postupku prema odredbi članka 257. SZ-a u roku u kojem ga je sud pozvao rješenjem o otvaranju stečajnog postupka (članak 129. SZ-a).</w:t>
      </w:r>
    </w:p>
    <w:p w:rsidRDefault="00686F9E" w:rsidP="00686F9E" w:rsidR="00686F9E">
      <w:pPr>
        <w:spacing w:after="0"/>
        <w:jc w:val="both"/>
      </w:pPr>
    </w:p>
    <w:p w:rsidRDefault="00686F9E" w:rsidP="00EA4BD8" w:rsidR="00686F9E">
      <w:pPr>
        <w:spacing w:after="0"/>
        <w:ind w:firstLine="708"/>
        <w:jc w:val="both"/>
      </w:pPr>
      <w:r>
        <w:t>Stoga je žalbe valjalo odbiti kao neosnovane i potvrditi prvostupanjsko rješenje prema odredbi članka 380</w:t>
      </w:r>
      <w:r w:rsidR="00806286">
        <w:t>.</w:t>
      </w:r>
      <w:r>
        <w:t xml:space="preserve"> točk</w:t>
      </w:r>
      <w:r w:rsidR="00EA4BD8">
        <w:t>e</w:t>
      </w:r>
      <w:r>
        <w:t xml:space="preserve"> 2. ZPP-a u vezi s odredbom član</w:t>
      </w:r>
      <w:r w:rsidR="00EA4BD8">
        <w:t>k</w:t>
      </w:r>
      <w:r>
        <w:t>a 10. SZ-a.</w:t>
      </w:r>
    </w:p>
    <w:p w:rsidRDefault="00686F9E" w:rsidP="00686F9E" w:rsidR="00686F9E">
      <w:pPr>
        <w:spacing w:after="0"/>
        <w:jc w:val="both"/>
      </w:pPr>
    </w:p>
    <w:p w:rsidRDefault="00686F9E" w:rsidP="00686F9E" w:rsidR="00686F9E">
      <w:pPr>
        <w:spacing w:after="0"/>
        <w:jc w:val="center"/>
      </w:pPr>
      <w:r>
        <w:t>Zagreb,</w:t>
      </w:r>
      <w:r w:rsidR="00806286">
        <w:t xml:space="preserve"> </w:t>
      </w:r>
      <w:r>
        <w:t>7. lipnja 2018</w:t>
      </w:r>
      <w:r w:rsidR="00806286">
        <w:t>.</w:t>
      </w:r>
    </w:p>
    <w:p w:rsidRDefault="00686F9E" w:rsidP="00686F9E" w:rsidR="00686F9E">
      <w:pPr>
        <w:spacing w:after="0"/>
        <w:jc w:val="both"/>
      </w:pPr>
    </w:p>
    <w:p w:rsidRDefault="00806286" w:rsidP="00A32406" w:rsidR="00806286" w:rsidRPr="00AE4971">
      <w:pPr>
        <w:pStyle w:val="Bezproreda"/>
        <w:ind w:left="4536"/>
        <w:jc w:val="center"/>
      </w:pPr>
      <w:r>
        <w:t>Predsjednica vijeća</w:t>
      </w:r>
    </w:p>
    <w:p w:rsidRDefault="00806286" w:rsidP="00A22BEA" w:rsidR="00806286">
      <w:pPr>
        <w:pStyle w:val="Bezproreda"/>
        <w:ind w:left="4536"/>
        <w:jc w:val="center"/>
      </w:pPr>
      <w:r>
        <w:t>Gorana Aralica Martinović, v. r.</w:t>
      </w:r>
    </w:p>
    <w:p w:rsidRDefault="00806286" w:rsidP="00A22BEA" w:rsidR="00806286">
      <w:pPr>
        <w:pStyle w:val="Bezproreda"/>
        <w:ind w:left="4536"/>
        <w:jc w:val="center"/>
      </w:pPr>
    </w:p>
    <w:p w:rsidRDefault="00806286" w:rsidP="003714FE" w:rsidR="00806286">
      <w:pPr>
        <w:pStyle w:val="Bezproreda"/>
        <w:ind w:firstLine="4536"/>
        <w:jc w:val="center"/>
      </w:pPr>
      <w:r>
        <w:t>Za točnost otpravka – ovlašteni službenik</w:t>
      </w:r>
    </w:p>
    <w:p w:rsidRDefault="00806286" w:rsidP="003714FE" w:rsidR="00806286" w:rsidRPr="00AE4971">
      <w:pPr>
        <w:pStyle w:val="Bezproreda"/>
        <w:ind w:firstLine="4536"/>
        <w:jc w:val="center"/>
      </w:pPr>
      <w:r>
        <w:t>Brankica Curman</w:t>
      </w:r>
    </w:p>
    <w:sectPr w:rsidSect="00806286" w:rsidR="00806286" w:rsidRPr="00AE4971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2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5C6C" w:rsidP="00537B78" w:rsidR="00FB5C6C">
      <w:r>
        <w:separator/>
      </w:r>
    </w:p>
  </w:endnote>
  <w:endnote w:id="0" w:type="continuationSeparator">
    <w:p w:rsidRDefault="00FB5C6C" w:rsidP="00537B78" w:rsidR="00FB5C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8C6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5C6C" w:rsidP="00537B78" w:rsidR="00FB5C6C">
      <w:r>
        <w:separator/>
      </w:r>
    </w:p>
  </w:footnote>
  <w:footnote w:id="0" w:type="continuationSeparator">
    <w:p w:rsidRDefault="00FB5C6C" w:rsidP="00537B78" w:rsidR="00FB5C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686F9E" w:rsidRPr="007318C6">
          <w:rPr>
            <w:rStyle w:val="eSPISCCParagraphDefaultFont"/>
          </w:rPr>
          <w:t>24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686F9E" w:rsidRPr="007318C6">
          <w:rPr>
            <w:rStyle w:val="eSPISCCParagraphDefaultFont"/>
            <w:rFonts w:eastAsia="Calibri"/>
          </w:rPr>
          <w:t>Pž-3266/2018-3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4AA3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6F9E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8C6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286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1F6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0437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BD8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B5C6C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2F4839"/>
    <w:rsid w:val="00332B0E"/>
    <w:rsid w:val="003E0449"/>
    <w:rsid w:val="003F07CD"/>
    <w:rsid w:val="0041451F"/>
    <w:rsid w:val="005132FB"/>
    <w:rsid w:val="00525F84"/>
    <w:rsid w:val="007D23B9"/>
    <w:rsid w:val="00817312"/>
    <w:rsid w:val="009C203C"/>
    <w:rsid w:val="00A02CC5"/>
    <w:rsid w:val="00AB0B20"/>
    <w:rsid w:val="00B03F05"/>
    <w:rsid w:val="00CC30E8"/>
    <w:rsid w:val="00CE74A1"/>
    <w:rsid w:val="00DC0A90"/>
    <w:rsid w:val="00DE2316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Pž-3266/2018-3</izvorni_sadrzaj>
    <derivirana_varijabla naziv="DomainObject.Oznaka_1">Pž-3266/2018-3</derivirana_varijabla>
  </DomainObject.Oznaka>
  <DomainObject.DonositeljOdluke.Ime>
    <izvorni_sadrzaj>Kamelija</izvorni_sadrzaj>
    <derivirana_varijabla naziv="DomainObject.DonositeljOdluke.Ime_1">Kamelija</derivirana_varijabla>
  </DomainObject.DonositeljOdluke.Ime>
  <DomainObject.DonositeljOdluke.Prezime>
    <izvorni_sadrzaj>Parać</izvorni_sadrzaj>
    <derivirana_varijabla naziv="DomainObject.DonositeljOdluke.Prezime_1">Parać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3266</izvorni_sadrzaj>
    <derivirana_varijabla naziv="DomainObject.Predmet.Broj_1">3266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2018.</izvorni_sadrzaj>
    <derivirana_varijabla naziv="DomainObject.Predmet.DatumRjesavanja_1">14.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Pž-3266/2018</izvorni_sadrzaj>
    <derivirana_varijabla naziv="DomainObject.Predmet.OznakaBroj_1">Pž-3266/2018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Kamelija</izvorni_sadrzaj>
    <derivirana_varijabla naziv="DomainObject.Predmet.PredmetRijesio.Ime_1">Kamelija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Parać</izvorni_sadrzaj>
    <derivirana_varijabla naziv="DomainObject.Predmet.PredmetRijesio.Prezime_1">Parać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BUA d.o.o. za poslovanje nekretninama u stečaju</izvorni_sadrzaj>
    <derivirana_varijabla naziv="DomainObject.Predmet.ProtustrankaFormated_1">  Stečajna masa iza BUA d.o.o. za poslovanje nekretninama u stečaju</derivirana_varijabla>
  </DomainObject.Predmet.ProtustrankaFormated>
  <DomainObject.Predmet.ProtustrankaFormatedOIB>
    <izvorni_sadrzaj>  Stečajna masa iza BUA d.o.o. za poslovanje nekretninama u stečaju, OIB 54945203503</izvorni_sadrzaj>
    <derivirana_varijabla naziv="DomainObject.Predmet.ProtustrankaFormatedOIB_1">  Stečajna masa iza BUA d.o.o. za poslovanje nekretninama u stečaju, OIB 54945203503</derivirana_varijabla>
  </DomainObject.Predmet.ProtustrankaFormatedOIB>
  <DomainObject.Predmet.ProtustrankaFormatedWithAdress>
    <izvorni_sadrzaj> Stečajna masa iza BUA d.o.o. za poslovanje nekretninama u stečaju, Brdasta 12, 20000 Dubrovnik</izvorni_sadrzaj>
    <derivirana_varijabla naziv="DomainObject.Predmet.ProtustrankaFormatedWithAdress_1"> Stečajna masa iza BUA d.o.o. za poslovanje nekretninama u stečaju, Brdasta 12, 20000 Dubrovnik</derivirana_varijabla>
  </DomainObject.Predmet.ProtustrankaFormatedWithAdress>
  <DomainObject.Predmet.ProtustrankaFormatedWithAdressOIB>
    <izvorni_sadrzaj> Stečajna masa iza BUA d.o.o. za poslovanje nekretninama u stečaju, OIB 54945203503, Brdasta 12, 20000 Dubrovnik</izvorni_sadrzaj>
    <derivirana_varijabla naziv="DomainObject.Predmet.ProtustrankaFormatedWithAdressOIB_1"> Stečajna masa iza BUA d.o.o. za poslovanje nekretninama u stečaju, OIB 54945203503, Brdasta 12, 20000 Dubrovnik</derivirana_varijabla>
  </DomainObject.Predmet.ProtustrankaFormatedWithAdressOIB>
  <DomainObject.Predmet.ProtustrankaWithAdress>
    <izvorni_sadrzaj>Stečajna masa iza BUA d.o.o. za poslovanje nekretninama u stečaju Brdasta 12, 20000 Dubrovnik</izvorni_sadrzaj>
    <derivirana_varijabla naziv="DomainObject.Predmet.ProtustrankaWithAdress_1">Stečajna masa iza BUA d.o.o. za poslovanje nekretninama u stečaju Brdasta 12, 20000 Dubrovnik</derivirana_varijabla>
  </DomainObject.Predmet.ProtustrankaWithAdress>
  <DomainObject.Predmet.ProtustrankaWithAdressOIB>
    <izvorni_sadrzaj>Stečajna masa iza BUA d.o.o. za poslovanje nekretninama u stečaju, OIB 54945203503, Brdasta 12, 20000 Dubrovnik</izvorni_sadrzaj>
    <derivirana_varijabla naziv="DomainObject.Predmet.ProtustrankaWithAdressOIB_1">Stečajna masa iza BUA d.o.o. za poslovanje nekretninama u stečaju, OIB 54945203503, Brdasta 12, 20000 Dubrovnik</derivirana_varijabla>
  </DomainObject.Predmet.ProtustrankaWithAdressOIB>
  <DomainObject.Predmet.ProtustrankaNazivFormated>
    <izvorni_sadrzaj>Stečajna masa iza BUA d.o.o. za poslovanje nekretninama u stečaju</izvorni_sadrzaj>
    <derivirana_varijabla naziv="DomainObject.Predmet.ProtustrankaNazivFormated_1">Stečajna masa iza BUA d.o.o. za poslovanje nekretninama u stečaju</derivirana_varijabla>
    <derivirana_varijabla naziv="Padez">Stečajna masa iza BUA d.o.o. za poslovanje nekretninama u stečaju</derivirana_varijabla>
  </DomainObject.Predmet.ProtustrankaNazivFormated>
  <DomainObject.Predmet.ProtustrankaNazivFormatedOIB>
    <izvorni_sadrzaj>Stečajna masa iza BUA d.o.o. za poslovanje nekretninama u stečaju, OIB 54945203503</izvorni_sadrzaj>
    <derivirana_varijabla naziv="DomainObject.Predmet.ProtustrankaNazivFormatedOIB_1">Stečajna masa iza BUA d.o.o. za poslovanje nekretninama u stečaju, OIB 54945203503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24 - Parać</izvorni_sadrzaj>
    <derivirana_varijabla naziv="DomainObject.Predmet.Referada.Naziv_1">Ref. 24 - Parać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Kamelija Parać</izvorni_sadrzaj>
    <derivirana_varijabla naziv="DomainObject.Predmet.Referada.Sudac_1">Kamelija Parać</derivirana_varijabla>
    <derivirana_varijabla naziv="Dativ">Kamelija Parać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Odbacivanje prijave</izvorni_sadrzaj>
    <derivirana_varijabla naziv="DomainObject.Predmet.VrstaSpora.Naziv_1">Odbacivanje prijave</derivirana_varijabla>
  </DomainObject.Predmet.VrstaSpora.Naziv>
  <DomainObject.Predmet.Zapisnicar>
    <izvorni_sadrzaj>Ankica Žegarac</izvorni_sadrzaj>
    <derivirana_varijabla naziv="DomainObject.Predmet.Zapisnicar_1">Ankica Žegarac</derivirana_varijabla>
    <derivirana_varijabla naziv="Padez">Ankica Žegarac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BUA d.o.o. za poslovanje nekretninama u stečaju</item>
    </izvorni_sadrzaj>
    <derivirana_varijabla naziv="DomainObject.Predmet.ProtuStrankaListFormated_1">
      <item>Stečajna masa iza BUA d.o.o. za poslovanje nekretninama u stečaju</item>
    </derivirana_varijabla>
  </DomainObject.Predmet.ProtuStrankaListFormated>
  <DomainObject.Predmet.ProtuStrankaListFormatedOIB>
    <izvorni_sadrzaj>
      <item>Stečajna masa iza BUA d.o.o. za poslovanje nekretninama u stečaju, OIB 54945203503</item>
    </izvorni_sadrzaj>
    <derivirana_varijabla naziv="DomainObject.Predmet.ProtuStrankaListFormatedOIB_1">
      <item>Stečajna masa iza BUA d.o.o. za poslovanje nekretninama u stečaju, OIB 54945203503</item>
    </derivirana_varijabla>
  </DomainObject.Predmet.ProtuStrankaListFormatedOIB>
  <DomainObject.Predmet.ProtuStrankaListFormatedWithAdress>
    <izvorni_sadrzaj>
      <item>Stečajna masa iza BUA d.o.o. za poslovanje nekretninama u stečaju, Brdasta 12, 20000 Dubrovnik</item>
    </izvorni_sadrzaj>
    <derivirana_varijabla naziv="DomainObject.Predmet.ProtuStrankaListFormatedWithAdress_1">
      <item>Stečajna masa iza BUA d.o.o. za poslovanje nekretninama u stečaju, Brdasta 12, 20000 Dubrovnik</item>
    </derivirana_varijabla>
  </DomainObject.Predmet.ProtuStrankaListFormatedWithAdress>
  <DomainObject.Predmet.ProtuStrankaListFormatedWithAdressOIB>
    <izvorni_sadrzaj>
      <item>Stečajna masa iza BUA d.o.o. za poslovanje nekretninama u stečaju, OIB 54945203503, Brdasta 12, 20000 Dubrovnik</item>
    </izvorni_sadrzaj>
    <derivirana_varijabla naziv="DomainObject.Predmet.ProtuStrankaListFormatedWithAdressOIB_1">
      <item>Stečajna masa iza BUA d.o.o. za poslovanje nekretninama u stečaju, OIB 54945203503, Brdasta 12, 20000 Dubrovnik</item>
    </derivirana_varijabla>
  </DomainObject.Predmet.ProtuStrankaListFormatedWithAdressOIB>
  <DomainObject.Predmet.ProtuStrankaListNazivFormated>
    <izvorni_sadrzaj>
      <item>Stečajna masa iza BUA d.o.o. za poslovanje nekretninama u stečaju</item>
    </izvorni_sadrzaj>
    <derivirana_varijabla naziv="DomainObject.Predmet.ProtuStrankaListNazivFormated_1">
      <item>Stečajna masa iza BUA d.o.o. za poslovanje nekretninama u stečaju</item>
    </derivirana_varijabla>
  </DomainObject.Predmet.ProtuStrankaListNazivFormated>
  <DomainObject.Predmet.ProtuStrankaListNazivFormatedOIB>
    <izvorni_sadrzaj>
      <item>Stečajna masa iza BUA d.o.o. za poslovanje nekretninama u stečaju, OIB 54945203503</item>
    </izvorni_sadrzaj>
    <derivirana_varijabla naziv="DomainObject.Predmet.ProtuStrankaListNazivFormatedOIB_1">
      <item>Stečajna masa iza BUA d.o.o. za poslovanje nekretninama u stečaju, OIB 54945203503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Pž-3266/2018-3</izvorni_sadrzaj>
    <derivirana_varijabla naziv="DomainObject.PoslovniBrojDokumenta_1">Pž-3266/2018-3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BUA d.o.o. za poslovanje nekretninama u stečaju</izvorni_sadrzaj>
    <derivirana_varijabla naziv="DomainObject.Predmet.ProtustrankaIDrugi_1">Stečajna masa iza BUA d.o.o. za poslovanje nekretninama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BUA d.o.o. za poslovanje nekretninama u stečaju, OIB 54945203503, Brdasta 12, 20000 Dubrovnik</izvorni_sadrzaj>
    <derivirana_varijabla naziv="DomainObject.Predmet.ProtustrankaIDrugiAdressOIB_1">Stečajna masa iza BUA d.o.o. za poslovanje nekretninama u stečaju, OIB 54945203503, Brdasta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2018.</izvorni_sadrzaj>
    <derivirana_varijabla naziv="DomainObject.Predmet.OdlukaRjesenje.DatumDonosenjaOdluke_1">7.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Pž-3266/2018-3</izvorni_sadrzaj>
    <derivirana_varijabla naziv="DomainObject.Predmet.OdlukaRjesenje.Oznaka_1">Pž-3266/2018-3</derivirana_varijabla>
  </DomainObject.Predmet.OdlukaRjesenje.Oznaka>
  <DomainObject.Predmet.SudioniciListNaziv>
    <izvorni_sadrzaj>
      <item>Stečajna masa iza BUA d.o.o. za poslovanje nekretninama u stečaju</item>
    </izvorni_sadrzaj>
    <derivirana_varijabla naziv="DomainObject.Predmet.SudioniciListNaziv_1">
      <item>Stečajna masa iza BUA d.o.o. za poslovanje nekretninama u stečaju</item>
    </derivirana_varijabla>
    <derivirana_varijabla naziv="OstaliSudionici">
      <item>Stečajna masa iza BUA d.o.o. za poslovanje nekretninama u stečaju</item>
    </derivirana_varijabla>
  </DomainObject.Predmet.SudioniciListNaziv>
  <DomainObject.Predmet.SudioniciListAdressOIB>
    <izvorni_sadrzaj>
      <item>Stečajna masa iza BUA d.o.o. za poslovanje nekretninama u stečaju, OIB 54945203503, Brdasta 12,20000 Dubrovnik</item>
    </izvorni_sadrzaj>
    <derivirana_varijabla naziv="DomainObject.Predmet.SudioniciListAdressOIB_1">
      <item>Stečajna masa iza BUA d.o.o. za poslovanje nekretninama u stečaju, OIB 54945203503,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54945203503</item>
    </izvorni_sadrzaj>
    <derivirana_varijabla naziv="DomainObject.Predmet.SudioniciListNazivOIB_1">
      <item>, OIB 54945203503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78C602-B090-469F-8FDC-50D1536470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4</properties:Pages>
  <properties:Words>1394</properties:Words>
  <properties:Characters>7913</properties:Characters>
  <properties:Lines>153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9288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2018-06-29T06:39:00Z</dcterms:created>
  <dc:creator>wsadmin</dc:creator>
  <dc:description>Ovaj predložak služi kao osnova za kreiranje novih eSPIS predložaka te za upravljanje eSPIS funkcijama tijekom obrade sudskih dokumenata.</dc:description>
  <cp:lastModifiedBy>Ana Golub Gruić</cp:lastModifiedBy>
  <cp:lastPrinted>2018-06-15T11:32:00Z</cp:lastPrinted>
  <dcterms:modified xmlns:xsi="http://www.w3.org/2001/XMLSchema-instance" xsi:type="dcterms:W3CDTF">2018-06-29T06:40:00Z</dcterms:modified>
  <cp:revision>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eSPIS_CC_ID" pid="5" fmtid="{D5CDD505-2E9C-101B-9397-08002B2CF9AE}">
    <vt:lpwstr>265122315</vt:lpwstr>
  </prop:property>
  <prop:property name="Naslov" pid="6" fmtid="{D5CDD505-2E9C-101B-9397-08002B2CF9AE}">
    <vt:lpwstr>Novi podnesak (Drugostupanjska.docx)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