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71350" w14:paraId="3171350" w:rsidRDefault="001425CE" w:rsidP="006A3DBC" w:rsidR="006A3DBC">
      <w:pPr>
        <w:pStyle w:val="Tijeloteksta"/>
        <w:jc w:val="both"/>
        <w:outlineLvl w:val="0"/>
        <w15:collapsed w:val="false"/>
        <w:rPr>
          <w:rFonts w:hAnsi="Times New Roman" w:ascii="Times New Roman"/>
          <w:sz w:val="24"/>
        </w:rPr>
      </w:pPr>
      <w:bookmarkStart w:name="_GoBack" w:id="0"/>
      <w:bookmarkEnd w:id="0"/>
      <w:r>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00E1154F">
        <w:rPr>
          <w:sz w:val="24"/>
        </w:rPr>
        <w:t xml:space="preserve">  </w:t>
      </w:r>
    </w:p>
    <w:p w:rsidRDefault="006A3DBC" w:rsidP="006A3DBC" w:rsidR="006A3DBC">
      <w:pPr>
        <w:pStyle w:val="Tijeloteksta"/>
        <w:tabs>
          <w:tab w:pos="6930" w:val="left"/>
        </w:tabs>
        <w:jc w:val="both"/>
        <w:outlineLvl w:val="0"/>
        <w:rPr>
          <w:rFonts w:hAnsi="Times New Roman" w:ascii="Times New Roman"/>
          <w:sz w:val="24"/>
        </w:rPr>
      </w:pPr>
    </w:p>
    <w:tbl>
      <w:tblPr>
        <w:tblW w:type="auto" w:w="0"/>
        <w:tblInd w:type="dxa" w:w="288"/>
        <w:tblLook w:val="01E0" w:noVBand="0" w:noHBand="0" w:lastColumn="1" w:firstColumn="1" w:lastRow="1" w:firstRow="1"/>
      </w:tblPr>
      <w:tblGrid>
        <w:gridCol w:w="3060"/>
      </w:tblGrid>
      <w:tr w:rsidTr="00E1154F" w:rsidR="006A3DBC">
        <w:tc>
          <w:tcPr>
            <w:tcW w:type="dxa" w:w="3060"/>
          </w:tcPr>
          <w:p w:rsidRDefault="006A3DBC" w:rsidP="00E1154F" w:rsidR="006A3DBC" w:rsidRPr="00575E73">
            <w:pPr>
              <w:pStyle w:val="Naslov2"/>
              <w:rPr>
                <w:b w:val="false"/>
                <w:bCs w:val="false"/>
                <w:sz w:val="24"/>
              </w:rPr>
            </w:pPr>
            <w:r w:rsidRPr="00575E73">
              <w:rPr>
                <w:b w:val="false"/>
                <w:bCs w:val="false"/>
                <w:sz w:val="24"/>
              </w:rPr>
              <w:t>REPUBLIKA HRVATSKA</w:t>
            </w:r>
          </w:p>
          <w:p w:rsidRDefault="006A3DBC" w:rsidP="00E1154F" w:rsidR="006A3DBC">
            <w:pPr>
              <w:jc w:val="center"/>
            </w:pPr>
            <w:r>
              <w:t>Trgovački sud u Zagrebu</w:t>
            </w:r>
          </w:p>
          <w:p w:rsidRDefault="006A3DBC" w:rsidP="00E1154F" w:rsidR="006A3DBC">
            <w:pPr>
              <w:jc w:val="center"/>
            </w:pPr>
            <w:r>
              <w:t>Zagreb, Amruševa 2/II</w:t>
            </w:r>
          </w:p>
        </w:tc>
      </w:tr>
    </w:tbl>
    <w:p w:rsidRDefault="00033516" w:rsidP="00033516" w:rsidR="00033516">
      <w:pPr>
        <w:jc w:val="right"/>
        <w:rPr>
          <w:b/>
        </w:rPr>
      </w:pPr>
    </w:p>
    <w:p w:rsidRDefault="00033516" w:rsidP="00033516" w:rsidR="00033516" w:rsidRPr="00A45ADC">
      <w:pPr>
        <w:jc w:val="right"/>
        <w:rPr>
          <w:b/>
          <w:szCs w:val="22"/>
        </w:rPr>
      </w:pPr>
    </w:p>
    <w:p w:rsidRDefault="00033516" w:rsidP="00033516" w:rsidR="00033516" w:rsidRPr="00A45ADC">
      <w:pPr>
        <w:jc w:val="right"/>
        <w:rPr>
          <w:sz w:val="24"/>
          <w:szCs w:val="24"/>
          <w:lang w:val="pt-BR"/>
        </w:rPr>
      </w:pPr>
      <w:r w:rsidRPr="00A45ADC">
        <w:rPr>
          <w:b/>
          <w:sz w:val="24"/>
          <w:szCs w:val="24"/>
        </w:rPr>
        <w:tab/>
      </w:r>
      <w:r w:rsidRPr="00A45ADC">
        <w:rPr>
          <w:b/>
          <w:sz w:val="24"/>
          <w:szCs w:val="24"/>
        </w:rPr>
        <w:tab/>
      </w:r>
      <w:r w:rsidRPr="00A45ADC">
        <w:rPr>
          <w:b/>
          <w:sz w:val="24"/>
          <w:szCs w:val="24"/>
        </w:rPr>
        <w:tab/>
      </w:r>
      <w:r w:rsidRPr="00A45ADC">
        <w:rPr>
          <w:sz w:val="24"/>
          <w:szCs w:val="24"/>
        </w:rPr>
        <w:t xml:space="preserve">      </w:t>
      </w:r>
      <w:r w:rsidRPr="00A45ADC">
        <w:rPr>
          <w:sz w:val="24"/>
          <w:szCs w:val="24"/>
          <w:lang w:val="pt-BR"/>
        </w:rPr>
        <w:t xml:space="preserve">                                       40.St-1</w:t>
      </w:r>
      <w:r w:rsidR="003E2ACB" w:rsidRPr="00A45ADC">
        <w:rPr>
          <w:sz w:val="24"/>
          <w:szCs w:val="24"/>
          <w:lang w:val="pt-BR"/>
        </w:rPr>
        <w:t>87</w:t>
      </w:r>
      <w:r w:rsidRPr="00A45ADC">
        <w:rPr>
          <w:sz w:val="24"/>
          <w:szCs w:val="24"/>
          <w:lang w:val="pt-BR"/>
        </w:rPr>
        <w:t>/1</w:t>
      </w:r>
      <w:r w:rsidR="003E2ACB" w:rsidRPr="00A45ADC">
        <w:rPr>
          <w:sz w:val="24"/>
          <w:szCs w:val="24"/>
          <w:lang w:val="pt-BR"/>
        </w:rPr>
        <w:t>5</w:t>
      </w:r>
    </w:p>
    <w:p w:rsidRDefault="00033516" w:rsidP="00033516" w:rsidR="00033516" w:rsidRPr="00A45ADC">
      <w:pPr>
        <w:jc w:val="center"/>
        <w:rPr>
          <w:sz w:val="24"/>
          <w:szCs w:val="24"/>
          <w:lang w:val="pt-BR"/>
        </w:rPr>
      </w:pPr>
      <w:r w:rsidRPr="00A45ADC">
        <w:rPr>
          <w:sz w:val="24"/>
          <w:szCs w:val="24"/>
          <w:lang w:val="pt-BR"/>
        </w:rPr>
        <w:t>R E P U B L I K A  H R V A T S K A</w:t>
      </w:r>
    </w:p>
    <w:p w:rsidRDefault="00033516" w:rsidP="00033516" w:rsidR="00033516" w:rsidRPr="00A45ADC">
      <w:pPr>
        <w:jc w:val="center"/>
        <w:rPr>
          <w:sz w:val="24"/>
          <w:szCs w:val="24"/>
        </w:rPr>
      </w:pPr>
      <w:r w:rsidRPr="00A45ADC">
        <w:rPr>
          <w:sz w:val="24"/>
          <w:szCs w:val="24"/>
        </w:rPr>
        <w:t>Z A K LJ U Č A K</w:t>
      </w:r>
    </w:p>
    <w:p w:rsidRDefault="00033516" w:rsidP="00033516" w:rsidR="00033516" w:rsidRPr="00A45ADC">
      <w:pPr>
        <w:jc w:val="center"/>
        <w:rPr>
          <w:sz w:val="24"/>
          <w:szCs w:val="24"/>
          <w:lang w:val="pt-BR"/>
        </w:rPr>
      </w:pPr>
    </w:p>
    <w:p w:rsidRDefault="00033516" w:rsidP="003E2ACB" w:rsidR="003E2ACB" w:rsidRPr="00A45ADC">
      <w:pPr>
        <w:jc w:val="both"/>
        <w:rPr>
          <w:sz w:val="24"/>
          <w:szCs w:val="24"/>
        </w:rPr>
      </w:pPr>
      <w:r w:rsidRPr="00A45ADC">
        <w:rPr>
          <w:sz w:val="24"/>
          <w:szCs w:val="24"/>
          <w:lang w:val="pt-BR"/>
        </w:rPr>
        <w:tab/>
      </w:r>
      <w:r w:rsidR="003E2ACB" w:rsidRPr="00A45ADC">
        <w:rPr>
          <w:sz w:val="24"/>
          <w:szCs w:val="24"/>
        </w:rPr>
        <w:t>TRGOVAČKI SUD U ZAGREBU po sucu Anti Galiću, kao stečajnom sucu,  u stečajnom postupku nad dužnikom OVONOVO d.o.o. u stečaju, Zagreb, Zelengaj 75, (OIB:48257674741), dana 14.studenog  2017.</w:t>
      </w:r>
    </w:p>
    <w:p w:rsidRDefault="00E1154F" w:rsidR="00E1154F" w:rsidRPr="00A45ADC">
      <w:pPr>
        <w:jc w:val="both"/>
        <w:rPr>
          <w:sz w:val="24"/>
          <w:szCs w:val="24"/>
        </w:rPr>
      </w:pPr>
    </w:p>
    <w:p w:rsidRDefault="004F6863" w:rsidR="00E1154F" w:rsidRPr="00A45ADC">
      <w:pPr>
        <w:jc w:val="center"/>
        <w:rPr>
          <w:b/>
          <w:sz w:val="24"/>
          <w:szCs w:val="24"/>
        </w:rPr>
      </w:pPr>
      <w:r w:rsidRPr="00A45ADC">
        <w:rPr>
          <w:b/>
          <w:sz w:val="24"/>
          <w:szCs w:val="24"/>
        </w:rPr>
        <w:t xml:space="preserve">z a k lj u č </w:t>
      </w:r>
      <w:r w:rsidR="00E1154F" w:rsidRPr="00A45ADC">
        <w:rPr>
          <w:b/>
          <w:sz w:val="24"/>
          <w:szCs w:val="24"/>
        </w:rPr>
        <w:t>i o     j e</w:t>
      </w:r>
    </w:p>
    <w:p w:rsidRDefault="00E1154F" w:rsidR="00E1154F" w:rsidRPr="00A45ADC">
      <w:pPr>
        <w:jc w:val="center"/>
        <w:rPr>
          <w:b/>
          <w:sz w:val="24"/>
          <w:szCs w:val="24"/>
        </w:rPr>
      </w:pPr>
    </w:p>
    <w:p w:rsidRDefault="00E1154F" w:rsidP="00C41708" w:rsidR="0066190A" w:rsidRPr="00A45ADC">
      <w:pPr>
        <w:jc w:val="both"/>
        <w:rPr>
          <w:sz w:val="24"/>
          <w:szCs w:val="24"/>
        </w:rPr>
      </w:pPr>
      <w:r w:rsidRPr="00A45ADC">
        <w:rPr>
          <w:b/>
          <w:sz w:val="24"/>
          <w:szCs w:val="24"/>
        </w:rPr>
        <w:tab/>
      </w:r>
      <w:r w:rsidRPr="00A45ADC">
        <w:rPr>
          <w:sz w:val="24"/>
          <w:szCs w:val="24"/>
        </w:rPr>
        <w:t xml:space="preserve">Nalaže se </w:t>
      </w:r>
      <w:r w:rsidR="00033516" w:rsidRPr="00A45ADC">
        <w:rPr>
          <w:sz w:val="24"/>
          <w:szCs w:val="24"/>
        </w:rPr>
        <w:t xml:space="preserve">Financijskoj agenciji </w:t>
      </w:r>
      <w:r w:rsidR="00C41708" w:rsidRPr="00A45ADC">
        <w:rPr>
          <w:sz w:val="24"/>
          <w:szCs w:val="24"/>
        </w:rPr>
        <w:t xml:space="preserve">novčana sredstva uplaćena </w:t>
      </w:r>
      <w:r w:rsidR="00B7008B" w:rsidRPr="00A45ADC">
        <w:rPr>
          <w:sz w:val="24"/>
          <w:szCs w:val="24"/>
        </w:rPr>
        <w:t xml:space="preserve">s osnova jamčevine po </w:t>
      </w:r>
      <w:r w:rsidR="00187C10" w:rsidRPr="00A45ADC">
        <w:rPr>
          <w:sz w:val="24"/>
          <w:szCs w:val="24"/>
        </w:rPr>
        <w:t>poziv</w:t>
      </w:r>
      <w:r w:rsidR="00B7008B" w:rsidRPr="00A45ADC">
        <w:rPr>
          <w:sz w:val="24"/>
          <w:szCs w:val="24"/>
        </w:rPr>
        <w:t>u</w:t>
      </w:r>
      <w:r w:rsidR="00187C10" w:rsidRPr="00A45ADC">
        <w:rPr>
          <w:sz w:val="24"/>
          <w:szCs w:val="24"/>
        </w:rPr>
        <w:t xml:space="preserve"> na sudjelovanje na </w:t>
      </w:r>
      <w:r w:rsidR="00033516" w:rsidRPr="00A45ADC">
        <w:rPr>
          <w:sz w:val="24"/>
          <w:szCs w:val="24"/>
        </w:rPr>
        <w:t>elektroničk</w:t>
      </w:r>
      <w:r w:rsidR="00187C10" w:rsidRPr="00A45ADC">
        <w:rPr>
          <w:sz w:val="24"/>
          <w:szCs w:val="24"/>
        </w:rPr>
        <w:t>oj</w:t>
      </w:r>
      <w:r w:rsidR="00033516" w:rsidRPr="00A45ADC">
        <w:rPr>
          <w:sz w:val="24"/>
          <w:szCs w:val="24"/>
        </w:rPr>
        <w:t xml:space="preserve"> javno</w:t>
      </w:r>
      <w:r w:rsidR="00187C10" w:rsidRPr="00A45ADC">
        <w:rPr>
          <w:sz w:val="24"/>
          <w:szCs w:val="24"/>
        </w:rPr>
        <w:t>j</w:t>
      </w:r>
      <w:r w:rsidR="00033516" w:rsidRPr="00A45ADC">
        <w:rPr>
          <w:sz w:val="24"/>
          <w:szCs w:val="24"/>
        </w:rPr>
        <w:t xml:space="preserve"> dražb</w:t>
      </w:r>
      <w:r w:rsidR="00187C10" w:rsidRPr="00A45ADC">
        <w:rPr>
          <w:sz w:val="24"/>
          <w:szCs w:val="24"/>
        </w:rPr>
        <w:t xml:space="preserve">i </w:t>
      </w:r>
      <w:r w:rsidR="00033516" w:rsidRPr="00A45ADC">
        <w:rPr>
          <w:sz w:val="24"/>
          <w:szCs w:val="24"/>
        </w:rPr>
        <w:t xml:space="preserve">(identifikator nadmetanja </w:t>
      </w:r>
      <w:r w:rsidR="003E2ACB" w:rsidRPr="00A45ADC">
        <w:rPr>
          <w:sz w:val="24"/>
          <w:szCs w:val="24"/>
        </w:rPr>
        <w:t>2387</w:t>
      </w:r>
      <w:r w:rsidR="00033516" w:rsidRPr="00A45ADC">
        <w:rPr>
          <w:sz w:val="24"/>
          <w:szCs w:val="24"/>
        </w:rPr>
        <w:t>)</w:t>
      </w:r>
      <w:r w:rsidR="0066190A" w:rsidRPr="00A45ADC">
        <w:rPr>
          <w:sz w:val="24"/>
          <w:szCs w:val="24"/>
        </w:rPr>
        <w:t xml:space="preserve"> vratiti uplatiteljima i to kako slijedi:</w:t>
      </w:r>
    </w:p>
    <w:p w:rsidRDefault="0066190A" w:rsidP="00C41708" w:rsidR="00E30872" w:rsidRPr="00A45ADC">
      <w:pPr>
        <w:jc w:val="both"/>
        <w:rPr>
          <w:sz w:val="24"/>
          <w:szCs w:val="24"/>
        </w:rPr>
      </w:pPr>
      <w:r w:rsidRPr="00A45ADC">
        <w:rPr>
          <w:sz w:val="24"/>
          <w:szCs w:val="24"/>
        </w:rPr>
        <w:t>1.</w:t>
      </w:r>
      <w:r w:rsidR="00A45ADC">
        <w:rPr>
          <w:sz w:val="24"/>
          <w:szCs w:val="24"/>
        </w:rPr>
        <w:t xml:space="preserve"> </w:t>
      </w:r>
      <w:r w:rsidRPr="00A45ADC">
        <w:rPr>
          <w:sz w:val="24"/>
          <w:szCs w:val="24"/>
        </w:rPr>
        <w:t>ADRIA BONUS d.o.o., Poreč, Partizanska 13. iznos od</w:t>
      </w:r>
      <w:r w:rsidR="00E30872" w:rsidRPr="00A45ADC">
        <w:rPr>
          <w:sz w:val="24"/>
          <w:szCs w:val="24"/>
        </w:rPr>
        <w:t xml:space="preserve"> 50.496,68</w:t>
      </w:r>
      <w:r w:rsidR="0048335B" w:rsidRPr="00A45ADC">
        <w:rPr>
          <w:sz w:val="24"/>
          <w:szCs w:val="24"/>
        </w:rPr>
        <w:t xml:space="preserve"> kn, n</w:t>
      </w:r>
      <w:r w:rsidR="00E30872" w:rsidRPr="00A45ADC">
        <w:rPr>
          <w:sz w:val="24"/>
          <w:szCs w:val="24"/>
        </w:rPr>
        <w:t>a račun broj IBAN: HR 7623900011100950734</w:t>
      </w:r>
    </w:p>
    <w:p w:rsidRDefault="00B7008B" w:rsidP="00C41708" w:rsidR="00E30872" w:rsidRPr="00A45ADC">
      <w:pPr>
        <w:jc w:val="both"/>
        <w:rPr>
          <w:sz w:val="24"/>
          <w:szCs w:val="24"/>
        </w:rPr>
      </w:pPr>
      <w:r w:rsidRPr="00A45ADC">
        <w:rPr>
          <w:sz w:val="24"/>
          <w:szCs w:val="24"/>
        </w:rPr>
        <w:t>2.</w:t>
      </w:r>
      <w:r w:rsidR="00EA3C14" w:rsidRPr="00A45ADC">
        <w:rPr>
          <w:sz w:val="24"/>
          <w:szCs w:val="24"/>
        </w:rPr>
        <w:t xml:space="preserve"> TOMISLAV VULETIĆ In der Feldmark 55 Potsdam, Njemačka,  iznos od </w:t>
      </w:r>
      <w:r w:rsidR="00277B3E" w:rsidRPr="00A45ADC">
        <w:rPr>
          <w:sz w:val="24"/>
          <w:szCs w:val="24"/>
        </w:rPr>
        <w:t>50.496,68 kn,</w:t>
      </w:r>
      <w:r w:rsidR="00697800" w:rsidRPr="00A45ADC">
        <w:rPr>
          <w:sz w:val="24"/>
          <w:szCs w:val="24"/>
        </w:rPr>
        <w:t xml:space="preserve"> na račun broj  HR 4125000093205899083</w:t>
      </w:r>
    </w:p>
    <w:p w:rsidRDefault="004E168C" w:rsidP="00C41708" w:rsidR="00697800" w:rsidRPr="00A45ADC">
      <w:pPr>
        <w:jc w:val="both"/>
        <w:rPr>
          <w:sz w:val="24"/>
          <w:szCs w:val="24"/>
        </w:rPr>
      </w:pPr>
      <w:r w:rsidRPr="00A45ADC">
        <w:rPr>
          <w:sz w:val="24"/>
          <w:szCs w:val="24"/>
        </w:rPr>
        <w:t>3.</w:t>
      </w:r>
      <w:r w:rsidR="00A45ADC">
        <w:rPr>
          <w:sz w:val="24"/>
          <w:szCs w:val="24"/>
        </w:rPr>
        <w:t xml:space="preserve"> </w:t>
      </w:r>
      <w:r w:rsidR="00697800" w:rsidRPr="00A45ADC">
        <w:rPr>
          <w:sz w:val="24"/>
          <w:szCs w:val="24"/>
        </w:rPr>
        <w:t>ŽELJKO MOSLA</w:t>
      </w:r>
      <w:r w:rsidRPr="00A45ADC">
        <w:rPr>
          <w:sz w:val="24"/>
          <w:szCs w:val="24"/>
        </w:rPr>
        <w:t>V</w:t>
      </w:r>
      <w:r w:rsidR="00697800" w:rsidRPr="00A45ADC">
        <w:rPr>
          <w:sz w:val="24"/>
          <w:szCs w:val="24"/>
        </w:rPr>
        <w:t>AC, Ksavera Šan</w:t>
      </w:r>
      <w:r w:rsidRPr="00A45ADC">
        <w:rPr>
          <w:sz w:val="24"/>
          <w:szCs w:val="24"/>
        </w:rPr>
        <w:t xml:space="preserve">dora Đalskog 30, Virovitica, </w:t>
      </w:r>
      <w:r w:rsidR="00697800" w:rsidRPr="00A45ADC">
        <w:rPr>
          <w:sz w:val="24"/>
          <w:szCs w:val="24"/>
        </w:rPr>
        <w:t>iznos od</w:t>
      </w:r>
      <w:r w:rsidR="007D0B49" w:rsidRPr="00A45ADC">
        <w:rPr>
          <w:sz w:val="24"/>
          <w:szCs w:val="24"/>
        </w:rPr>
        <w:t xml:space="preserve"> 50.496,68 </w:t>
      </w:r>
      <w:r w:rsidR="00697800" w:rsidRPr="00A45ADC">
        <w:rPr>
          <w:sz w:val="24"/>
          <w:szCs w:val="24"/>
        </w:rPr>
        <w:t xml:space="preserve">kn, </w:t>
      </w:r>
      <w:r w:rsidRPr="00A45ADC">
        <w:rPr>
          <w:sz w:val="24"/>
          <w:szCs w:val="24"/>
        </w:rPr>
        <w:t xml:space="preserve"> na račun broj HR:9023600003212526036</w:t>
      </w:r>
    </w:p>
    <w:p w:rsidRDefault="004E168C" w:rsidP="00C41708" w:rsidR="004E168C" w:rsidRPr="00A45ADC">
      <w:pPr>
        <w:jc w:val="both"/>
        <w:rPr>
          <w:sz w:val="24"/>
          <w:szCs w:val="24"/>
        </w:rPr>
      </w:pPr>
      <w:r w:rsidRPr="00A45ADC">
        <w:rPr>
          <w:sz w:val="24"/>
          <w:szCs w:val="24"/>
        </w:rPr>
        <w:t>4. RILIA d.o.o., Gašpini 27, Solin</w:t>
      </w:r>
      <w:r w:rsidR="00E54D39" w:rsidRPr="00A45ADC">
        <w:rPr>
          <w:sz w:val="24"/>
          <w:szCs w:val="24"/>
        </w:rPr>
        <w:t xml:space="preserve">, </w:t>
      </w:r>
      <w:r w:rsidR="003C6F07" w:rsidRPr="00A45ADC">
        <w:rPr>
          <w:sz w:val="24"/>
          <w:szCs w:val="24"/>
        </w:rPr>
        <w:t xml:space="preserve">iznos od 50.496,68 kn, na račun broj   </w:t>
      </w:r>
      <w:r w:rsidR="00E54D39" w:rsidRPr="00A45ADC">
        <w:rPr>
          <w:sz w:val="24"/>
          <w:szCs w:val="24"/>
        </w:rPr>
        <w:t>HR:2125000091101455149</w:t>
      </w:r>
    </w:p>
    <w:p w:rsidRDefault="0066190A" w:rsidP="00C41708" w:rsidR="003E2ACB" w:rsidRPr="00A45ADC">
      <w:pPr>
        <w:jc w:val="both"/>
        <w:rPr>
          <w:sz w:val="24"/>
          <w:szCs w:val="24"/>
        </w:rPr>
      </w:pPr>
      <w:r w:rsidRPr="00A45ADC">
        <w:rPr>
          <w:sz w:val="24"/>
          <w:szCs w:val="24"/>
        </w:rPr>
        <w:t xml:space="preserve"> </w:t>
      </w:r>
      <w:r w:rsidR="0009676E" w:rsidRPr="00A45ADC">
        <w:rPr>
          <w:sz w:val="24"/>
          <w:szCs w:val="24"/>
        </w:rPr>
        <w:t>5. TERRA FIRMA d.d. , Budmanijeva 3 Zagreb</w:t>
      </w:r>
      <w:r w:rsidR="007D0B49" w:rsidRPr="00A45ADC">
        <w:rPr>
          <w:sz w:val="24"/>
          <w:szCs w:val="24"/>
        </w:rPr>
        <w:t>, iznos od 50.496,68 kn, na račun broj  HR 6424070001100144092</w:t>
      </w:r>
      <w:r w:rsidR="007A5143">
        <w:rPr>
          <w:sz w:val="24"/>
          <w:szCs w:val="24"/>
        </w:rPr>
        <w:t xml:space="preserve">, </w:t>
      </w:r>
      <w:r w:rsidR="0009676E" w:rsidRPr="00A45ADC">
        <w:rPr>
          <w:sz w:val="24"/>
          <w:szCs w:val="24"/>
        </w:rPr>
        <w:t xml:space="preserve"> </w:t>
      </w:r>
    </w:p>
    <w:p w:rsidRDefault="00777DB2" w:rsidP="00C41708" w:rsidR="00B50A4C" w:rsidRPr="00A45ADC">
      <w:pPr>
        <w:jc w:val="both"/>
        <w:rPr>
          <w:sz w:val="24"/>
          <w:szCs w:val="24"/>
        </w:rPr>
      </w:pPr>
      <w:r w:rsidRPr="00A45ADC">
        <w:rPr>
          <w:sz w:val="24"/>
          <w:szCs w:val="24"/>
        </w:rPr>
        <w:t xml:space="preserve"> te po </w:t>
      </w:r>
      <w:r w:rsidR="00D9699F" w:rsidRPr="00A45ADC">
        <w:rPr>
          <w:sz w:val="24"/>
          <w:szCs w:val="24"/>
        </w:rPr>
        <w:t>provedenom prijenos</w:t>
      </w:r>
      <w:r w:rsidR="000137A3" w:rsidRPr="00A45ADC">
        <w:rPr>
          <w:sz w:val="24"/>
          <w:szCs w:val="24"/>
        </w:rPr>
        <w:t>u</w:t>
      </w:r>
      <w:r w:rsidRPr="00A45ADC">
        <w:rPr>
          <w:sz w:val="24"/>
          <w:szCs w:val="24"/>
        </w:rPr>
        <w:t xml:space="preserve"> dostaviti</w:t>
      </w:r>
      <w:r w:rsidR="00B50A4C" w:rsidRPr="00A45ADC">
        <w:rPr>
          <w:sz w:val="24"/>
          <w:szCs w:val="24"/>
        </w:rPr>
        <w:t xml:space="preserve"> </w:t>
      </w:r>
      <w:r w:rsidR="00AC1095" w:rsidRPr="00A45ADC">
        <w:rPr>
          <w:sz w:val="24"/>
          <w:szCs w:val="24"/>
        </w:rPr>
        <w:t>obavijest na gornji broj spisa.</w:t>
      </w:r>
    </w:p>
    <w:p w:rsidRDefault="00E1154F" w:rsidR="00E1154F" w:rsidRPr="00A45ADC">
      <w:pPr>
        <w:ind w:hanging="283" w:left="283"/>
        <w:jc w:val="both"/>
        <w:rPr>
          <w:sz w:val="24"/>
          <w:szCs w:val="24"/>
        </w:rPr>
      </w:pPr>
    </w:p>
    <w:p w:rsidRDefault="00E1154F" w:rsidR="00E1154F" w:rsidRPr="00A45ADC">
      <w:pPr>
        <w:ind w:hanging="283" w:left="283"/>
        <w:jc w:val="center"/>
        <w:rPr>
          <w:sz w:val="24"/>
          <w:szCs w:val="24"/>
        </w:rPr>
      </w:pPr>
      <w:r w:rsidRPr="00A45ADC">
        <w:rPr>
          <w:sz w:val="24"/>
          <w:szCs w:val="24"/>
        </w:rPr>
        <w:t>Obrazloženje</w:t>
      </w:r>
    </w:p>
    <w:p w:rsidRDefault="00E50C17" w:rsidR="00E50C17" w:rsidRPr="00A45ADC">
      <w:pPr>
        <w:ind w:hanging="283" w:left="283"/>
        <w:jc w:val="center"/>
        <w:rPr>
          <w:sz w:val="24"/>
          <w:szCs w:val="24"/>
        </w:rPr>
      </w:pPr>
    </w:p>
    <w:p w:rsidRDefault="00E1154F" w:rsidP="00B53C5C" w:rsidR="00B53C5C" w:rsidRPr="00A45ADC">
      <w:pPr>
        <w:jc w:val="both"/>
        <w:rPr>
          <w:sz w:val="24"/>
          <w:szCs w:val="24"/>
        </w:rPr>
      </w:pPr>
      <w:r w:rsidRPr="00A45ADC">
        <w:rPr>
          <w:sz w:val="24"/>
          <w:szCs w:val="24"/>
        </w:rPr>
        <w:tab/>
        <w:t xml:space="preserve">Uvidom u </w:t>
      </w:r>
      <w:r w:rsidR="000137A3" w:rsidRPr="00A45ADC">
        <w:rPr>
          <w:sz w:val="24"/>
          <w:szCs w:val="24"/>
        </w:rPr>
        <w:t>izvješć</w:t>
      </w:r>
      <w:r w:rsidR="00AC10D6" w:rsidRPr="00A45ADC">
        <w:rPr>
          <w:sz w:val="24"/>
          <w:szCs w:val="24"/>
        </w:rPr>
        <w:t>e</w:t>
      </w:r>
      <w:r w:rsidR="000137A3" w:rsidRPr="00A45ADC">
        <w:rPr>
          <w:sz w:val="24"/>
          <w:szCs w:val="24"/>
        </w:rPr>
        <w:t xml:space="preserve"> Financijske</w:t>
      </w:r>
      <w:r w:rsidR="00B7008B" w:rsidRPr="00A45ADC">
        <w:rPr>
          <w:sz w:val="24"/>
          <w:szCs w:val="24"/>
        </w:rPr>
        <w:t xml:space="preserve"> </w:t>
      </w:r>
      <w:r w:rsidR="000137A3" w:rsidRPr="00A45ADC">
        <w:rPr>
          <w:sz w:val="24"/>
          <w:szCs w:val="24"/>
        </w:rPr>
        <w:t xml:space="preserve"> agencije dostavljenog sudu </w:t>
      </w:r>
      <w:r w:rsidR="007A5143">
        <w:rPr>
          <w:sz w:val="24"/>
          <w:szCs w:val="24"/>
        </w:rPr>
        <w:t xml:space="preserve">dana </w:t>
      </w:r>
      <w:r w:rsidR="00B7008B" w:rsidRPr="00A45ADC">
        <w:rPr>
          <w:sz w:val="24"/>
          <w:szCs w:val="24"/>
        </w:rPr>
        <w:t xml:space="preserve">10.listopada </w:t>
      </w:r>
      <w:r w:rsidR="000137A3" w:rsidRPr="00A45ADC">
        <w:rPr>
          <w:sz w:val="24"/>
          <w:szCs w:val="24"/>
        </w:rPr>
        <w:t xml:space="preserve">2017. utvrđeno je da </w:t>
      </w:r>
      <w:r w:rsidR="00FB0101" w:rsidRPr="00A45ADC">
        <w:rPr>
          <w:sz w:val="24"/>
          <w:szCs w:val="24"/>
        </w:rPr>
        <w:t>su u izreci n</w:t>
      </w:r>
      <w:r w:rsidR="00B53C5C" w:rsidRPr="00A45ADC">
        <w:rPr>
          <w:sz w:val="24"/>
          <w:szCs w:val="24"/>
        </w:rPr>
        <w:t>a</w:t>
      </w:r>
      <w:r w:rsidR="00FB0101" w:rsidRPr="00A45ADC">
        <w:rPr>
          <w:sz w:val="24"/>
          <w:szCs w:val="24"/>
        </w:rPr>
        <w:t xml:space="preserve">vedene osobe uplatile jamčevinu po pozivu na sudjelovanje na elektroničkoj javnoj dražbi (identifikator nadmetanja 2387). Iz istog izvješća financijske agencije je razvidno da  </w:t>
      </w:r>
      <w:r w:rsidR="00B53C5C" w:rsidRPr="00A45ADC">
        <w:rPr>
          <w:sz w:val="24"/>
          <w:szCs w:val="24"/>
        </w:rPr>
        <w:t>u izreci navedene osobe nisu sudjelovale na javnoj dražbi.</w:t>
      </w:r>
    </w:p>
    <w:p w:rsidRDefault="000137A3" w:rsidP="00EA0C5F" w:rsidR="00EA0C5F" w:rsidRPr="00A45ADC">
      <w:pPr>
        <w:jc w:val="both"/>
        <w:rPr>
          <w:sz w:val="24"/>
          <w:szCs w:val="24"/>
        </w:rPr>
      </w:pPr>
      <w:r w:rsidRPr="00A45ADC">
        <w:rPr>
          <w:sz w:val="24"/>
          <w:szCs w:val="24"/>
        </w:rPr>
        <w:t xml:space="preserve"> </w:t>
      </w:r>
    </w:p>
    <w:p w:rsidRDefault="00EA0C5F" w:rsidP="00EA0C5F" w:rsidR="00EA0C5F" w:rsidRPr="00A45ADC">
      <w:pPr>
        <w:ind w:firstLine="680"/>
        <w:jc w:val="both"/>
        <w:rPr>
          <w:sz w:val="24"/>
          <w:szCs w:val="24"/>
        </w:rPr>
      </w:pPr>
      <w:r w:rsidRPr="00A45ADC">
        <w:rPr>
          <w:sz w:val="24"/>
          <w:szCs w:val="24"/>
        </w:rPr>
        <w:t>Rješenjem ovog suda od 13. studenog 2017. nekretnina koje je bila predmet prodaje elektroničkom javnom dražbom dosuđena je kupcu Igor Ivanković, Osijek, Trpinjska 10. OIB 02059057112. Istim je rješenjem naloženo kupcu u roku od 15 dana na žiroračun Financijske agencije položiti kupovinu.</w:t>
      </w:r>
    </w:p>
    <w:p w:rsidRDefault="00EA0C5F" w:rsidP="00EA0C5F" w:rsidR="00EA0C5F" w:rsidRPr="00A45ADC">
      <w:pPr>
        <w:ind w:firstLine="680"/>
        <w:jc w:val="both"/>
        <w:rPr>
          <w:sz w:val="24"/>
          <w:szCs w:val="24"/>
        </w:rPr>
      </w:pPr>
    </w:p>
    <w:p w:rsidRDefault="00EA0C5F" w:rsidP="00D7517B" w:rsidR="007804B0">
      <w:pPr>
        <w:ind w:firstLine="680"/>
        <w:jc w:val="both"/>
        <w:rPr>
          <w:sz w:val="24"/>
          <w:szCs w:val="24"/>
        </w:rPr>
      </w:pPr>
      <w:r w:rsidRPr="00A45ADC">
        <w:rPr>
          <w:sz w:val="24"/>
          <w:szCs w:val="24"/>
        </w:rPr>
        <w:t xml:space="preserve">Prema odredbi članka 103. stavak </w:t>
      </w:r>
      <w:r w:rsidR="008935E0" w:rsidRPr="00A45ADC">
        <w:rPr>
          <w:sz w:val="24"/>
          <w:szCs w:val="24"/>
        </w:rPr>
        <w:t>6.</w:t>
      </w:r>
      <w:r w:rsidR="007804B0">
        <w:rPr>
          <w:sz w:val="24"/>
          <w:szCs w:val="24"/>
        </w:rPr>
        <w:t>, rečenica prva</w:t>
      </w:r>
      <w:r w:rsidR="008935E0" w:rsidRPr="00A45ADC">
        <w:rPr>
          <w:sz w:val="24"/>
          <w:szCs w:val="24"/>
        </w:rPr>
        <w:t xml:space="preserve"> Ovršnog zakona (N.N.br. 112/12, 25/13 i 73/17, dalje. OZ) u rješenju o dosudi sud će odrediti da će se nekretnina dosuditi  i kupcima koji su ponudili nižu cijenu </w:t>
      </w:r>
      <w:r w:rsidRPr="00A45ADC">
        <w:rPr>
          <w:sz w:val="24"/>
          <w:szCs w:val="24"/>
        </w:rPr>
        <w:t xml:space="preserve"> </w:t>
      </w:r>
      <w:r w:rsidR="00D7517B" w:rsidRPr="00A45ADC">
        <w:rPr>
          <w:sz w:val="24"/>
          <w:szCs w:val="24"/>
        </w:rPr>
        <w:t>redom prema veličini</w:t>
      </w:r>
    </w:p>
    <w:p w:rsidRDefault="007804B0" w:rsidP="00D7517B" w:rsidR="007804B0">
      <w:pPr>
        <w:ind w:firstLine="680"/>
        <w:jc w:val="both"/>
        <w:rPr>
          <w:sz w:val="24"/>
          <w:szCs w:val="24"/>
        </w:rPr>
      </w:pPr>
    </w:p>
    <w:p w:rsidRDefault="007804B0" w:rsidP="00D7517B" w:rsidR="007804B0">
      <w:pPr>
        <w:ind w:firstLine="680"/>
        <w:jc w:val="both"/>
        <w:rPr>
          <w:sz w:val="24"/>
          <w:szCs w:val="24"/>
        </w:rPr>
      </w:pPr>
    </w:p>
    <w:p w:rsidRDefault="00D7517B" w:rsidP="007804B0" w:rsidR="00D7517B" w:rsidRPr="00A45ADC">
      <w:pPr>
        <w:ind w:firstLine="680"/>
        <w:jc w:val="both"/>
        <w:rPr>
          <w:sz w:val="24"/>
          <w:szCs w:val="24"/>
        </w:rPr>
      </w:pPr>
      <w:r w:rsidRPr="00A45ADC">
        <w:rPr>
          <w:sz w:val="24"/>
          <w:szCs w:val="24"/>
        </w:rPr>
        <w:t xml:space="preserve"> cijene koju su ponudili</w:t>
      </w:r>
      <w:r w:rsidR="007A5143">
        <w:rPr>
          <w:sz w:val="24"/>
          <w:szCs w:val="24"/>
        </w:rPr>
        <w:t>,</w:t>
      </w:r>
      <w:r w:rsidRPr="00A45ADC">
        <w:rPr>
          <w:sz w:val="24"/>
          <w:szCs w:val="24"/>
        </w:rPr>
        <w:t xml:space="preserve"> ako kupci koji su ponudili veću cijenu ne polože kupovinu u roku koji im je određen. </w:t>
      </w:r>
    </w:p>
    <w:p w:rsidRDefault="007A5143" w:rsidP="00DF2155" w:rsidR="007A5143">
      <w:pPr>
        <w:ind w:firstLine="708"/>
        <w:jc w:val="both"/>
        <w:rPr>
          <w:sz w:val="24"/>
          <w:szCs w:val="24"/>
        </w:rPr>
      </w:pPr>
    </w:p>
    <w:p w:rsidRDefault="00D7517B" w:rsidP="00DF2155" w:rsidR="00DF2155" w:rsidRPr="00A45ADC">
      <w:pPr>
        <w:ind w:firstLine="708"/>
        <w:jc w:val="both"/>
        <w:rPr>
          <w:sz w:val="24"/>
          <w:szCs w:val="24"/>
        </w:rPr>
      </w:pPr>
      <w:r w:rsidRPr="00A45ADC">
        <w:rPr>
          <w:sz w:val="24"/>
          <w:szCs w:val="24"/>
        </w:rPr>
        <w:t xml:space="preserve">Toč. </w:t>
      </w:r>
      <w:r w:rsidR="00DF2155" w:rsidRPr="00A45ADC">
        <w:rPr>
          <w:sz w:val="24"/>
          <w:szCs w:val="24"/>
        </w:rPr>
        <w:t>III  rješenja o dosudi od 13.studenog 2017. određeno je kako će u slučaju nepolaganja kupovine od strane Igora Ivanković</w:t>
      </w:r>
      <w:r w:rsidR="00705E18" w:rsidRPr="00A45ADC">
        <w:rPr>
          <w:sz w:val="24"/>
          <w:szCs w:val="24"/>
        </w:rPr>
        <w:t xml:space="preserve">a iz </w:t>
      </w:r>
      <w:r w:rsidR="00DF2155" w:rsidRPr="00A45ADC">
        <w:rPr>
          <w:sz w:val="24"/>
          <w:szCs w:val="24"/>
        </w:rPr>
        <w:t xml:space="preserve"> Osijek</w:t>
      </w:r>
      <w:r w:rsidR="00705E18" w:rsidRPr="00A45ADC">
        <w:rPr>
          <w:sz w:val="24"/>
          <w:szCs w:val="24"/>
        </w:rPr>
        <w:t>a</w:t>
      </w:r>
      <w:r w:rsidR="00DF2155" w:rsidRPr="00A45ADC">
        <w:rPr>
          <w:sz w:val="24"/>
          <w:szCs w:val="24"/>
        </w:rPr>
        <w:t>, Trpinjska 10., u roku od 15 dana od dana pravomoćnosti tog rješenja, sud posebnim rješenjem prodaju oglasiti nevažećom i nekretninu dosuditi kupcima koji su ponudili nižu cijenu, redom prema veličini cijene koju su ponudili.</w:t>
      </w:r>
    </w:p>
    <w:p w:rsidRDefault="00705E18" w:rsidP="00D7517B" w:rsidR="00705E18" w:rsidRPr="00A45ADC">
      <w:pPr>
        <w:ind w:firstLine="680"/>
        <w:jc w:val="both"/>
        <w:rPr>
          <w:sz w:val="24"/>
          <w:szCs w:val="24"/>
        </w:rPr>
      </w:pPr>
    </w:p>
    <w:p w:rsidRDefault="00705E18" w:rsidP="00D7517B" w:rsidR="0030153D" w:rsidRPr="00A45ADC">
      <w:pPr>
        <w:ind w:firstLine="680"/>
        <w:jc w:val="both"/>
        <w:rPr>
          <w:sz w:val="24"/>
          <w:szCs w:val="24"/>
        </w:rPr>
      </w:pPr>
      <w:r w:rsidRPr="00A45ADC">
        <w:rPr>
          <w:sz w:val="24"/>
          <w:szCs w:val="24"/>
        </w:rPr>
        <w:t>Odredbom članka 106. stavak 3. OZ-a propisano je kako se iz položene jamčevine namiruju troškovi nove prodaje i nadoknađuje razlika između kupovine</w:t>
      </w:r>
      <w:r w:rsidR="0030153D" w:rsidRPr="00A45ADC">
        <w:rPr>
          <w:sz w:val="24"/>
          <w:szCs w:val="24"/>
        </w:rPr>
        <w:t xml:space="preserve"> postignute na prijašnjoj i novoj prodaji.</w:t>
      </w:r>
    </w:p>
    <w:p w:rsidRDefault="0030153D" w:rsidP="00D7517B" w:rsidR="0030153D" w:rsidRPr="00A45ADC">
      <w:pPr>
        <w:ind w:firstLine="680"/>
        <w:jc w:val="both"/>
        <w:rPr>
          <w:sz w:val="24"/>
          <w:szCs w:val="24"/>
        </w:rPr>
      </w:pPr>
    </w:p>
    <w:p w:rsidRDefault="0030153D" w:rsidP="00D7517B" w:rsidR="00B66BF4" w:rsidRPr="00A45ADC">
      <w:pPr>
        <w:ind w:firstLine="680"/>
        <w:jc w:val="both"/>
        <w:rPr>
          <w:sz w:val="24"/>
          <w:szCs w:val="24"/>
        </w:rPr>
      </w:pPr>
      <w:r w:rsidRPr="00A45ADC">
        <w:rPr>
          <w:sz w:val="24"/>
          <w:szCs w:val="24"/>
        </w:rPr>
        <w:t xml:space="preserve">Prema tome, </w:t>
      </w:r>
      <w:r w:rsidR="00B66BF4" w:rsidRPr="00A45ADC">
        <w:rPr>
          <w:sz w:val="24"/>
          <w:szCs w:val="24"/>
        </w:rPr>
        <w:t>kako su svi sudionici elektroničke javne dražbe</w:t>
      </w:r>
      <w:r w:rsidR="007A5143">
        <w:rPr>
          <w:sz w:val="24"/>
          <w:szCs w:val="24"/>
        </w:rPr>
        <w:t>,</w:t>
      </w:r>
      <w:r w:rsidR="00B66BF4" w:rsidRPr="00A45ADC">
        <w:rPr>
          <w:sz w:val="24"/>
          <w:szCs w:val="24"/>
        </w:rPr>
        <w:t xml:space="preserve"> </w:t>
      </w:r>
      <w:r w:rsidR="007A5143" w:rsidRPr="00A45ADC">
        <w:rPr>
          <w:sz w:val="24"/>
          <w:szCs w:val="24"/>
        </w:rPr>
        <w:t>redom prema veličini cijene koju su ponudili</w:t>
      </w:r>
      <w:r w:rsidR="007A5143">
        <w:rPr>
          <w:sz w:val="24"/>
          <w:szCs w:val="24"/>
        </w:rPr>
        <w:t>,</w:t>
      </w:r>
      <w:r w:rsidR="007A5143" w:rsidRPr="00A45ADC">
        <w:rPr>
          <w:sz w:val="24"/>
          <w:szCs w:val="24"/>
        </w:rPr>
        <w:t xml:space="preserve"> </w:t>
      </w:r>
      <w:r w:rsidR="00B66BF4" w:rsidRPr="00A45ADC">
        <w:rPr>
          <w:sz w:val="24"/>
          <w:szCs w:val="24"/>
        </w:rPr>
        <w:t>potencijalni kupci</w:t>
      </w:r>
      <w:r w:rsidR="0016390F" w:rsidRPr="00A45ADC">
        <w:rPr>
          <w:sz w:val="24"/>
          <w:szCs w:val="24"/>
        </w:rPr>
        <w:t xml:space="preserve"> </w:t>
      </w:r>
      <w:r w:rsidR="007A5143">
        <w:rPr>
          <w:sz w:val="24"/>
          <w:szCs w:val="24"/>
        </w:rPr>
        <w:t xml:space="preserve">nekretnine </w:t>
      </w:r>
      <w:r w:rsidR="00B66BF4" w:rsidRPr="00A45ADC">
        <w:rPr>
          <w:sz w:val="24"/>
          <w:szCs w:val="24"/>
        </w:rPr>
        <w:t>(članak 103. stavak 6.</w:t>
      </w:r>
      <w:r w:rsidR="00B95C1B">
        <w:rPr>
          <w:sz w:val="24"/>
          <w:szCs w:val="24"/>
        </w:rPr>
        <w:t>,</w:t>
      </w:r>
      <w:r w:rsidR="00B66BF4" w:rsidRPr="00A45ADC">
        <w:rPr>
          <w:sz w:val="24"/>
          <w:szCs w:val="24"/>
        </w:rPr>
        <w:t xml:space="preserve"> rečenica prva OZ-a) </w:t>
      </w:r>
      <w:r w:rsidRPr="00A45ADC">
        <w:rPr>
          <w:sz w:val="24"/>
          <w:szCs w:val="24"/>
        </w:rPr>
        <w:t xml:space="preserve">sve dok se kumulativno ne ostvare dva uvjeta: 1.stjecanje svojstva pravomoćnosti rješenje o dosudi i 2. polaganje kupovine </w:t>
      </w:r>
      <w:r w:rsidR="00B66BF4" w:rsidRPr="00A45ADC">
        <w:rPr>
          <w:sz w:val="24"/>
          <w:szCs w:val="24"/>
        </w:rPr>
        <w:t>određene rješenjem o dosudi, sudionicima nadmetanja nije moguće vratiti uplaćene jamčevin</w:t>
      </w:r>
      <w:r w:rsidR="00C06ABE">
        <w:rPr>
          <w:sz w:val="24"/>
          <w:szCs w:val="24"/>
        </w:rPr>
        <w:t>e</w:t>
      </w:r>
      <w:r w:rsidR="00B66BF4" w:rsidRPr="00A45ADC">
        <w:rPr>
          <w:sz w:val="24"/>
          <w:szCs w:val="24"/>
        </w:rPr>
        <w:t>.</w:t>
      </w:r>
    </w:p>
    <w:p w:rsidRDefault="00B66BF4" w:rsidP="00D7517B" w:rsidR="00B66BF4" w:rsidRPr="00A45ADC">
      <w:pPr>
        <w:ind w:firstLine="680"/>
        <w:jc w:val="both"/>
        <w:rPr>
          <w:sz w:val="24"/>
          <w:szCs w:val="24"/>
        </w:rPr>
      </w:pPr>
    </w:p>
    <w:p w:rsidRDefault="0016390F" w:rsidP="00D7517B" w:rsidR="0016390F" w:rsidRPr="00A45ADC">
      <w:pPr>
        <w:ind w:firstLine="680"/>
        <w:jc w:val="both"/>
        <w:rPr>
          <w:sz w:val="24"/>
          <w:szCs w:val="24"/>
        </w:rPr>
      </w:pPr>
      <w:r w:rsidRPr="00A45ADC">
        <w:rPr>
          <w:sz w:val="24"/>
          <w:szCs w:val="24"/>
        </w:rPr>
        <w:t xml:space="preserve">S druge strane, u izreci navedene osobe nisu sudjelovale na javnoj dražbi, te </w:t>
      </w:r>
      <w:r w:rsidR="007804B0">
        <w:rPr>
          <w:sz w:val="24"/>
          <w:szCs w:val="24"/>
        </w:rPr>
        <w:t xml:space="preserve">na njih nije </w:t>
      </w:r>
      <w:r w:rsidRPr="00A45ADC">
        <w:rPr>
          <w:sz w:val="24"/>
          <w:szCs w:val="24"/>
        </w:rPr>
        <w:t xml:space="preserve">moguće </w:t>
      </w:r>
      <w:r w:rsidR="007804B0">
        <w:rPr>
          <w:sz w:val="24"/>
          <w:szCs w:val="24"/>
        </w:rPr>
        <w:t xml:space="preserve">primjena </w:t>
      </w:r>
      <w:r w:rsidRPr="00A45ADC">
        <w:rPr>
          <w:sz w:val="24"/>
          <w:szCs w:val="24"/>
        </w:rPr>
        <w:t xml:space="preserve">članka 103. stavak </w:t>
      </w:r>
      <w:r w:rsidR="007804B0">
        <w:rPr>
          <w:sz w:val="24"/>
          <w:szCs w:val="24"/>
        </w:rPr>
        <w:t>6</w:t>
      </w:r>
      <w:r w:rsidRPr="00A45ADC">
        <w:rPr>
          <w:sz w:val="24"/>
          <w:szCs w:val="24"/>
        </w:rPr>
        <w:t>.</w:t>
      </w:r>
      <w:r w:rsidR="007804B0">
        <w:rPr>
          <w:sz w:val="24"/>
          <w:szCs w:val="24"/>
        </w:rPr>
        <w:t>,</w:t>
      </w:r>
      <w:r w:rsidRPr="00A45ADC">
        <w:rPr>
          <w:sz w:val="24"/>
          <w:szCs w:val="24"/>
        </w:rPr>
        <w:t xml:space="preserve"> rečenica prva OZ-a</w:t>
      </w:r>
      <w:r w:rsidR="007804B0">
        <w:rPr>
          <w:sz w:val="24"/>
          <w:szCs w:val="24"/>
        </w:rPr>
        <w:t xml:space="preserve"> tj. </w:t>
      </w:r>
      <w:r w:rsidRPr="00A45ADC">
        <w:rPr>
          <w:sz w:val="24"/>
          <w:szCs w:val="24"/>
        </w:rPr>
        <w:t>dosud</w:t>
      </w:r>
      <w:r w:rsidR="007804B0">
        <w:rPr>
          <w:sz w:val="24"/>
          <w:szCs w:val="24"/>
        </w:rPr>
        <w:t>a</w:t>
      </w:r>
      <w:r w:rsidRPr="00A45ADC">
        <w:rPr>
          <w:sz w:val="24"/>
          <w:szCs w:val="24"/>
        </w:rPr>
        <w:t xml:space="preserve"> nekretni</w:t>
      </w:r>
      <w:r w:rsidR="007804B0">
        <w:rPr>
          <w:sz w:val="24"/>
          <w:szCs w:val="24"/>
        </w:rPr>
        <w:t>ne</w:t>
      </w:r>
      <w:r w:rsidRPr="00A45ADC">
        <w:rPr>
          <w:sz w:val="24"/>
          <w:szCs w:val="24"/>
        </w:rPr>
        <w:t>. Stoga su se u odnosu na te osobe stekli uvjeti za povrat uplaćene jamčevine.</w:t>
      </w:r>
    </w:p>
    <w:p w:rsidRDefault="00B53C5C" w:rsidP="00B53C5C" w:rsidR="00B53C5C" w:rsidRPr="00A45ADC">
      <w:pPr>
        <w:jc w:val="both"/>
        <w:rPr>
          <w:sz w:val="24"/>
          <w:szCs w:val="24"/>
        </w:rPr>
      </w:pPr>
    </w:p>
    <w:p w:rsidRDefault="00AC10D6" w:rsidR="00AC10D6" w:rsidRPr="00A45ADC">
      <w:pPr>
        <w:jc w:val="both"/>
        <w:rPr>
          <w:sz w:val="24"/>
          <w:szCs w:val="24"/>
        </w:rPr>
      </w:pPr>
      <w:r w:rsidRPr="00A45ADC">
        <w:rPr>
          <w:sz w:val="24"/>
          <w:szCs w:val="24"/>
        </w:rPr>
        <w:tab/>
        <w:t xml:space="preserve">Prema odredbi članka 99. stavak 4. </w:t>
      </w:r>
      <w:r w:rsidR="00B05F95" w:rsidRPr="00A45ADC">
        <w:rPr>
          <w:sz w:val="24"/>
          <w:szCs w:val="24"/>
        </w:rPr>
        <w:t xml:space="preserve">i </w:t>
      </w:r>
      <w:r w:rsidR="00080A84" w:rsidRPr="00A45ADC">
        <w:rPr>
          <w:sz w:val="24"/>
          <w:szCs w:val="24"/>
        </w:rPr>
        <w:t xml:space="preserve">članka </w:t>
      </w:r>
      <w:r w:rsidR="00B05F95" w:rsidRPr="00A45ADC">
        <w:rPr>
          <w:sz w:val="24"/>
          <w:szCs w:val="24"/>
        </w:rPr>
        <w:t xml:space="preserve">132.e </w:t>
      </w:r>
      <w:r w:rsidR="00080A84" w:rsidRPr="00A45ADC">
        <w:rPr>
          <w:sz w:val="24"/>
          <w:szCs w:val="24"/>
        </w:rPr>
        <w:t xml:space="preserve"> </w:t>
      </w:r>
      <w:r w:rsidR="00B05F95" w:rsidRPr="00A45ADC">
        <w:rPr>
          <w:sz w:val="24"/>
          <w:szCs w:val="24"/>
        </w:rPr>
        <w:t xml:space="preserve">stavak </w:t>
      </w:r>
      <w:r w:rsidR="00A23C05" w:rsidRPr="00A45ADC">
        <w:rPr>
          <w:sz w:val="24"/>
          <w:szCs w:val="24"/>
        </w:rPr>
        <w:t xml:space="preserve">4. </w:t>
      </w:r>
      <w:r w:rsidRPr="00A45ADC">
        <w:rPr>
          <w:sz w:val="24"/>
          <w:szCs w:val="24"/>
        </w:rPr>
        <w:t>O</w:t>
      </w:r>
      <w:r w:rsidR="00A45ADC" w:rsidRPr="00A45ADC">
        <w:rPr>
          <w:sz w:val="24"/>
          <w:szCs w:val="24"/>
        </w:rPr>
        <w:t>Z-a</w:t>
      </w:r>
      <w:r w:rsidR="00780381" w:rsidRPr="00A45ADC">
        <w:rPr>
          <w:sz w:val="24"/>
          <w:szCs w:val="24"/>
        </w:rPr>
        <w:t xml:space="preserve"> ponuditeljima čija ponuda nije prihvaćena Agencija će vratiti jamčevinu na temelju naloga suda za prijenos novčanih sredstava</w:t>
      </w:r>
      <w:r w:rsidR="00B05F95" w:rsidRPr="00A45ADC">
        <w:rPr>
          <w:sz w:val="24"/>
          <w:szCs w:val="24"/>
        </w:rPr>
        <w:t>, a prema odredbi</w:t>
      </w:r>
      <w:r w:rsidR="00A23C05" w:rsidRPr="00A45ADC">
        <w:rPr>
          <w:sz w:val="24"/>
          <w:szCs w:val="24"/>
        </w:rPr>
        <w:t xml:space="preserve">, a prema odredbi članka 13. stavak 1. </w:t>
      </w:r>
      <w:r w:rsidR="00080A84" w:rsidRPr="00A45ADC">
        <w:rPr>
          <w:sz w:val="24"/>
          <w:szCs w:val="24"/>
        </w:rPr>
        <w:t>P</w:t>
      </w:r>
      <w:r w:rsidR="00A23C05" w:rsidRPr="00A45ADC">
        <w:rPr>
          <w:sz w:val="24"/>
          <w:szCs w:val="24"/>
        </w:rPr>
        <w:t>ravilnika o načinu i postupku prodaje nekretnina i pokretnina u ovršnom postupku (N.N.br.156/14, dalje: Pravilnik)</w:t>
      </w:r>
      <w:r w:rsidR="003A5811" w:rsidRPr="00A45ADC">
        <w:rPr>
          <w:sz w:val="24"/>
          <w:szCs w:val="24"/>
        </w:rPr>
        <w:t xml:space="preserve"> uplaćena jamčevina ostaje na posebnom računu Agencije otvorenom za tu namjenu do primitka naloga nadležnog tijela za njezin povrat ili za drugo postupanje s novčanim sredstv</w:t>
      </w:r>
      <w:r w:rsidR="002B1852" w:rsidRPr="00A45ADC">
        <w:rPr>
          <w:sz w:val="24"/>
          <w:szCs w:val="24"/>
        </w:rPr>
        <w:t>i</w:t>
      </w:r>
      <w:r w:rsidR="003A5811" w:rsidRPr="00A45ADC">
        <w:rPr>
          <w:sz w:val="24"/>
          <w:szCs w:val="24"/>
        </w:rPr>
        <w:t>ma uplaćenim na ime jamčevine</w:t>
      </w:r>
      <w:r w:rsidR="00780381" w:rsidRPr="00A45ADC">
        <w:rPr>
          <w:sz w:val="24"/>
          <w:szCs w:val="24"/>
        </w:rPr>
        <w:t>.</w:t>
      </w:r>
    </w:p>
    <w:p w:rsidRDefault="00780381" w:rsidR="00780381" w:rsidRPr="00A45ADC">
      <w:pPr>
        <w:jc w:val="both"/>
        <w:rPr>
          <w:sz w:val="24"/>
          <w:szCs w:val="24"/>
        </w:rPr>
      </w:pPr>
      <w:r w:rsidRPr="00A45ADC">
        <w:rPr>
          <w:sz w:val="24"/>
          <w:szCs w:val="24"/>
        </w:rPr>
        <w:tab/>
        <w:t>Slijedom naprijed navedenog, a temeljem odredbe članka 99. stavak 4</w:t>
      </w:r>
      <w:r w:rsidR="003A5811" w:rsidRPr="00A45ADC">
        <w:rPr>
          <w:sz w:val="24"/>
          <w:szCs w:val="24"/>
        </w:rPr>
        <w:t xml:space="preserve">. i članka </w:t>
      </w:r>
      <w:r w:rsidR="00CA01C2" w:rsidRPr="00A45ADC">
        <w:rPr>
          <w:sz w:val="24"/>
          <w:szCs w:val="24"/>
        </w:rPr>
        <w:t xml:space="preserve">132.e., stavak 4. OZ-a, te te odredbe članka 13. stavak 1. Pravilnika </w:t>
      </w:r>
      <w:r w:rsidRPr="00A45ADC">
        <w:rPr>
          <w:sz w:val="24"/>
          <w:szCs w:val="24"/>
        </w:rPr>
        <w:t>odlučeno je kao u izreci.</w:t>
      </w:r>
    </w:p>
    <w:p w:rsidRDefault="000137A3" w:rsidR="000137A3" w:rsidRPr="00A45ADC">
      <w:pPr>
        <w:jc w:val="both"/>
        <w:rPr>
          <w:sz w:val="24"/>
          <w:szCs w:val="24"/>
        </w:rPr>
      </w:pPr>
    </w:p>
    <w:p w:rsidRDefault="00E1154F" w:rsidR="00E1154F" w:rsidRPr="00A45ADC">
      <w:pPr>
        <w:jc w:val="center"/>
        <w:rPr>
          <w:sz w:val="24"/>
          <w:szCs w:val="24"/>
        </w:rPr>
      </w:pPr>
      <w:r w:rsidRPr="00A45ADC">
        <w:rPr>
          <w:sz w:val="24"/>
          <w:szCs w:val="24"/>
        </w:rPr>
        <w:t xml:space="preserve">Zagreb, </w:t>
      </w:r>
      <w:r w:rsidR="00780381" w:rsidRPr="00A45ADC">
        <w:rPr>
          <w:sz w:val="24"/>
          <w:szCs w:val="24"/>
        </w:rPr>
        <w:t>1</w:t>
      </w:r>
      <w:r w:rsidR="00A45ADC" w:rsidRPr="00A45ADC">
        <w:rPr>
          <w:sz w:val="24"/>
          <w:szCs w:val="24"/>
        </w:rPr>
        <w:t>4.studenog</w:t>
      </w:r>
      <w:r w:rsidR="007553AD" w:rsidRPr="00A45ADC">
        <w:rPr>
          <w:sz w:val="24"/>
          <w:szCs w:val="24"/>
        </w:rPr>
        <w:t xml:space="preserve"> 2017.</w:t>
      </w:r>
      <w:r w:rsidR="004F6863" w:rsidRPr="00A45ADC">
        <w:rPr>
          <w:sz w:val="24"/>
          <w:szCs w:val="24"/>
        </w:rPr>
        <w:t xml:space="preserve">      </w:t>
      </w:r>
    </w:p>
    <w:p w:rsidRDefault="0063704B" w:rsidP="00E372C7" w:rsidR="00602CC2" w:rsidRPr="00A45ADC">
      <w:pPr>
        <w:jc w:val="right"/>
        <w:rPr>
          <w:sz w:val="24"/>
          <w:szCs w:val="24"/>
        </w:rPr>
      </w:pPr>
      <w:r w:rsidRPr="00A45ADC">
        <w:rPr>
          <w:sz w:val="24"/>
          <w:szCs w:val="24"/>
        </w:rPr>
        <w:tab/>
      </w:r>
      <w:r w:rsidRPr="00A45ADC">
        <w:rPr>
          <w:sz w:val="24"/>
          <w:szCs w:val="24"/>
        </w:rPr>
        <w:tab/>
      </w:r>
      <w:r w:rsidRPr="00A45ADC">
        <w:rPr>
          <w:sz w:val="24"/>
          <w:szCs w:val="24"/>
        </w:rPr>
        <w:tab/>
      </w:r>
      <w:r w:rsidRPr="00A45ADC">
        <w:rPr>
          <w:sz w:val="24"/>
          <w:szCs w:val="24"/>
        </w:rPr>
        <w:tab/>
      </w:r>
      <w:r w:rsidRPr="00A45ADC">
        <w:rPr>
          <w:sz w:val="24"/>
          <w:szCs w:val="24"/>
        </w:rPr>
        <w:tab/>
      </w:r>
    </w:p>
    <w:p w:rsidRDefault="0063704B" w:rsidP="00E372C7" w:rsidR="00E1154F" w:rsidRPr="00A45ADC">
      <w:pPr>
        <w:jc w:val="right"/>
        <w:rPr>
          <w:sz w:val="24"/>
          <w:szCs w:val="24"/>
        </w:rPr>
      </w:pPr>
      <w:r w:rsidRPr="00A45ADC">
        <w:rPr>
          <w:sz w:val="24"/>
          <w:szCs w:val="24"/>
        </w:rPr>
        <w:tab/>
      </w:r>
      <w:r w:rsidRPr="00A45ADC">
        <w:rPr>
          <w:sz w:val="24"/>
          <w:szCs w:val="24"/>
        </w:rPr>
        <w:tab/>
      </w:r>
      <w:r w:rsidR="009A5149" w:rsidRPr="00A45ADC">
        <w:rPr>
          <w:sz w:val="24"/>
          <w:szCs w:val="24"/>
        </w:rPr>
        <w:tab/>
      </w:r>
      <w:r w:rsidRPr="00A45ADC">
        <w:rPr>
          <w:sz w:val="24"/>
          <w:szCs w:val="24"/>
        </w:rPr>
        <w:t>Sudac:</w:t>
      </w:r>
    </w:p>
    <w:p w:rsidRDefault="0063704B" w:rsidP="00863F0C" w:rsidR="000F5AF5" w:rsidRPr="00A45ADC">
      <w:pPr>
        <w:jc w:val="right"/>
        <w:rPr>
          <w:sz w:val="24"/>
          <w:szCs w:val="24"/>
        </w:rPr>
      </w:pPr>
      <w:r w:rsidRPr="00A45ADC">
        <w:rPr>
          <w:sz w:val="24"/>
          <w:szCs w:val="24"/>
        </w:rPr>
        <w:tab/>
      </w:r>
      <w:r w:rsidRPr="00A45ADC">
        <w:rPr>
          <w:sz w:val="24"/>
          <w:szCs w:val="24"/>
        </w:rPr>
        <w:tab/>
      </w:r>
      <w:r w:rsidRPr="00A45ADC">
        <w:rPr>
          <w:sz w:val="24"/>
          <w:szCs w:val="24"/>
        </w:rPr>
        <w:tab/>
      </w:r>
      <w:r w:rsidRPr="00A45ADC">
        <w:rPr>
          <w:sz w:val="24"/>
          <w:szCs w:val="24"/>
        </w:rPr>
        <w:tab/>
      </w:r>
      <w:r w:rsidRPr="00A45ADC">
        <w:rPr>
          <w:sz w:val="24"/>
          <w:szCs w:val="24"/>
        </w:rPr>
        <w:tab/>
      </w:r>
      <w:r w:rsidRPr="00A45ADC">
        <w:rPr>
          <w:sz w:val="24"/>
          <w:szCs w:val="24"/>
        </w:rPr>
        <w:tab/>
      </w:r>
      <w:r w:rsidRPr="00A45ADC">
        <w:rPr>
          <w:sz w:val="24"/>
          <w:szCs w:val="24"/>
        </w:rPr>
        <w:tab/>
      </w:r>
      <w:r w:rsidR="009A5149" w:rsidRPr="00A45ADC">
        <w:rPr>
          <w:sz w:val="24"/>
          <w:szCs w:val="24"/>
        </w:rPr>
        <w:tab/>
      </w:r>
      <w:r w:rsidRPr="00A45ADC">
        <w:rPr>
          <w:sz w:val="24"/>
          <w:szCs w:val="24"/>
        </w:rPr>
        <w:t>A</w:t>
      </w:r>
      <w:r w:rsidR="00E1154F" w:rsidRPr="00A45ADC">
        <w:rPr>
          <w:sz w:val="24"/>
          <w:szCs w:val="24"/>
        </w:rPr>
        <w:t>nte Galić</w:t>
      </w:r>
      <w:r w:rsidR="009A5149" w:rsidRPr="00A45ADC">
        <w:rPr>
          <w:sz w:val="24"/>
          <w:szCs w:val="24"/>
        </w:rPr>
        <w:t xml:space="preserve"> </w:t>
      </w:r>
      <w:r w:rsidR="000A7B83">
        <w:rPr>
          <w:sz w:val="24"/>
          <w:szCs w:val="24"/>
        </w:rPr>
        <w:t>v.r.</w:t>
      </w:r>
    </w:p>
    <w:p w:rsidRDefault="0063704B" w:rsidR="00E1154F" w:rsidRPr="00A45ADC">
      <w:pPr>
        <w:jc w:val="both"/>
        <w:rPr>
          <w:sz w:val="24"/>
          <w:szCs w:val="24"/>
        </w:rPr>
      </w:pPr>
      <w:r w:rsidRPr="00A45ADC">
        <w:rPr>
          <w:sz w:val="24"/>
          <w:szCs w:val="24"/>
        </w:rPr>
        <w:t>Uputa o pravnom lijeku</w:t>
      </w:r>
      <w:r w:rsidR="00E1154F" w:rsidRPr="00A45ADC">
        <w:rPr>
          <w:sz w:val="24"/>
          <w:szCs w:val="24"/>
        </w:rPr>
        <w:t>:</w:t>
      </w:r>
    </w:p>
    <w:p w:rsidRDefault="00E1154F" w:rsidR="004F6863" w:rsidRPr="00A45ADC">
      <w:pPr>
        <w:jc w:val="both"/>
        <w:rPr>
          <w:sz w:val="24"/>
          <w:szCs w:val="24"/>
        </w:rPr>
      </w:pPr>
      <w:r w:rsidRPr="00A45ADC">
        <w:rPr>
          <w:sz w:val="24"/>
          <w:szCs w:val="24"/>
        </w:rPr>
        <w:t xml:space="preserve">Protiv ovog </w:t>
      </w:r>
      <w:r w:rsidR="004F6863" w:rsidRPr="00A45ADC">
        <w:rPr>
          <w:sz w:val="24"/>
          <w:szCs w:val="24"/>
        </w:rPr>
        <w:t>zaključka nije dopuštena žalba (članak 9. točka 11. SZ-a).</w:t>
      </w:r>
    </w:p>
    <w:p w:rsidRDefault="00E1154F" w:rsidR="00E1154F" w:rsidRPr="00A45ADC">
      <w:pPr>
        <w:jc w:val="both"/>
        <w:rPr>
          <w:sz w:val="24"/>
          <w:szCs w:val="24"/>
        </w:rPr>
      </w:pPr>
    </w:p>
    <w:p w:rsidRDefault="000A7B83" w:rsidP="000A7B83" w:rsidR="000A7B83">
      <w:pPr>
        <w:ind w:firstLine="720" w:left="3600"/>
        <w:jc w:val="both"/>
      </w:pPr>
      <w:r>
        <w:t>Za točnost otpravka, ovlašteni službenik:</w:t>
      </w:r>
    </w:p>
    <w:p w:rsidRDefault="000A7B83" w:rsidP="00422EE0" w:rsidR="000A7B83">
      <w:pPr>
        <w:jc w:val="both"/>
      </w:pPr>
      <w:r>
        <w:t xml:space="preserve">              </w:t>
      </w:r>
      <w:r>
        <w:tab/>
      </w:r>
      <w:r>
        <w:tab/>
      </w:r>
      <w:r>
        <w:tab/>
      </w:r>
      <w:r>
        <w:tab/>
      </w:r>
      <w:r>
        <w:tab/>
      </w:r>
      <w:r>
        <w:tab/>
      </w:r>
      <w:r>
        <w:tab/>
        <w:t xml:space="preserve"> Valentina Delač</w:t>
      </w:r>
    </w:p>
    <w:p w:rsidRDefault="00A16117" w:rsidP="00D44A1E" w:rsidR="00A16117">
      <w:pPr>
        <w:tabs>
          <w:tab w:pos="720" w:val="left"/>
        </w:tabs>
        <w:jc w:val="both"/>
        <w:rPr>
          <w:sz w:val="24"/>
        </w:rPr>
      </w:pPr>
    </w:p>
    <w:sectPr w:rsidSect="0063704B" w:rsidR="00A16117">
      <w:headerReference w:type="even" r:id="rId10"/>
      <w:headerReference w:type="default" r:id="rId11"/>
      <w:pgSz w:h="16838" w:w="11906"/>
      <w:pgMar w:gutter="0" w:footer="720" w:header="720" w:left="1800" w:bottom="568"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92382" w:rsidR="00092382">
      <w:r>
        <w:separator/>
      </w:r>
    </w:p>
  </w:endnote>
  <w:endnote w:id="0" w:type="continuationSeparator">
    <w:p w:rsidRDefault="00092382" w:rsidR="0009238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92382" w:rsidR="00092382">
      <w:r>
        <w:separator/>
      </w:r>
    </w:p>
  </w:footnote>
  <w:footnote w:id="0" w:type="continuationSeparator">
    <w:p w:rsidRDefault="00092382" w:rsidR="0009238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635C" w:rsidP="00E1154F" w:rsidR="00D2635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2635C" w:rsidR="00D2635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635C" w:rsidP="00E1154F" w:rsidR="00D2635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A7B83">
      <w:rPr>
        <w:rStyle w:val="Brojstranice"/>
        <w:noProof/>
      </w:rPr>
      <w:t>2</w:t>
    </w:r>
    <w:r>
      <w:rPr>
        <w:rStyle w:val="Brojstranice"/>
      </w:rPr>
      <w:fldChar w:fldCharType="end"/>
    </w:r>
  </w:p>
  <w:p w:rsidRDefault="00D2635C" w:rsidR="00D2635C">
    <w:pPr>
      <w:pStyle w:val="Zaglavlje"/>
      <w:framePr w:y="1" w:xAlign="center" w:vAnchor="text" w:hAnchor="margin" w:wrap="auto"/>
      <w:jc w:val="right"/>
      <w:rPr>
        <w:rStyle w:val="Brojstranice"/>
        <w:sz w:val="24"/>
      </w:rPr>
    </w:pPr>
    <w:r>
      <w:rPr>
        <w:rStyle w:val="Brojstranice"/>
        <w:sz w:val="24"/>
      </w:rPr>
      <w:t xml:space="preserve">   </w:t>
    </w:r>
  </w:p>
  <w:p w:rsidRDefault="00A16117" w:rsidR="00D2635C">
    <w:pPr>
      <w:pStyle w:val="Zaglavlje"/>
      <w:jc w:val="right"/>
    </w:pPr>
    <w:r>
      <w:t>40</w:t>
    </w:r>
    <w:r w:rsidR="00D2635C">
      <w:t>.</w:t>
    </w:r>
    <w:r>
      <w:t>St-187/15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FF74CA1"/>
    <w:multiLevelType w:val="hybridMultilevel"/>
    <w:tmpl w:val="A8A07728"/>
    <w:lvl w:tplc="041A000F" w:ilvl="0">
      <w:start w:val="8"/>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66CF5A0A"/>
    <w:multiLevelType w:val="hybridMultilevel"/>
    <w:tmpl w:val="671C24C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75422560"/>
    <w:multiLevelType w:val="singleLevel"/>
    <w:tmpl w:val="02EC50C0"/>
    <w:lvl w:ilvl="0">
      <w:start w:val="1"/>
      <w:numFmt w:val="decimal"/>
      <w:lvlText w:val="%1."/>
      <w:legacy w:legacyIndent="360" w:legacySpace="120" w:legacy="true"/>
      <w:lvlJc w:val="left"/>
      <w:pPr>
        <w:ind w:hanging="360" w:left="502"/>
      </w:p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2169"/>
    <w:rsid w:val="000137A3"/>
    <w:rsid w:val="00033516"/>
    <w:rsid w:val="00034757"/>
    <w:rsid w:val="00053903"/>
    <w:rsid w:val="00080A84"/>
    <w:rsid w:val="00092382"/>
    <w:rsid w:val="0009676E"/>
    <w:rsid w:val="000A7B83"/>
    <w:rsid w:val="000F5AF5"/>
    <w:rsid w:val="00120F26"/>
    <w:rsid w:val="001425CE"/>
    <w:rsid w:val="001507B0"/>
    <w:rsid w:val="0016390F"/>
    <w:rsid w:val="00187C10"/>
    <w:rsid w:val="002025F2"/>
    <w:rsid w:val="00215F96"/>
    <w:rsid w:val="00254C29"/>
    <w:rsid w:val="00267D0B"/>
    <w:rsid w:val="00277B3E"/>
    <w:rsid w:val="002B1852"/>
    <w:rsid w:val="002B66BF"/>
    <w:rsid w:val="002E649D"/>
    <w:rsid w:val="0030153D"/>
    <w:rsid w:val="0035615C"/>
    <w:rsid w:val="003634C0"/>
    <w:rsid w:val="0037525D"/>
    <w:rsid w:val="003834EB"/>
    <w:rsid w:val="003A5811"/>
    <w:rsid w:val="003C6F07"/>
    <w:rsid w:val="003E225E"/>
    <w:rsid w:val="003E2ACB"/>
    <w:rsid w:val="003E6494"/>
    <w:rsid w:val="003F07EA"/>
    <w:rsid w:val="0042049E"/>
    <w:rsid w:val="004368E6"/>
    <w:rsid w:val="0048335B"/>
    <w:rsid w:val="004A7BD1"/>
    <w:rsid w:val="004E168C"/>
    <w:rsid w:val="004F23E9"/>
    <w:rsid w:val="004F6863"/>
    <w:rsid w:val="005B7FC0"/>
    <w:rsid w:val="00602CC2"/>
    <w:rsid w:val="006078D9"/>
    <w:rsid w:val="0063704B"/>
    <w:rsid w:val="0066190A"/>
    <w:rsid w:val="00697800"/>
    <w:rsid w:val="006A3DBC"/>
    <w:rsid w:val="00705E18"/>
    <w:rsid w:val="007553AD"/>
    <w:rsid w:val="00777DB2"/>
    <w:rsid w:val="00780381"/>
    <w:rsid w:val="007804B0"/>
    <w:rsid w:val="007A5143"/>
    <w:rsid w:val="007A6877"/>
    <w:rsid w:val="007B36FD"/>
    <w:rsid w:val="007D0B49"/>
    <w:rsid w:val="007F40E2"/>
    <w:rsid w:val="007F632E"/>
    <w:rsid w:val="007F74C8"/>
    <w:rsid w:val="008030EC"/>
    <w:rsid w:val="00812901"/>
    <w:rsid w:val="00843BDE"/>
    <w:rsid w:val="00853305"/>
    <w:rsid w:val="00863F0C"/>
    <w:rsid w:val="0087068F"/>
    <w:rsid w:val="008746AE"/>
    <w:rsid w:val="00891553"/>
    <w:rsid w:val="008935E0"/>
    <w:rsid w:val="008A7A81"/>
    <w:rsid w:val="008C466E"/>
    <w:rsid w:val="008F70A1"/>
    <w:rsid w:val="00900695"/>
    <w:rsid w:val="00940A54"/>
    <w:rsid w:val="009A5149"/>
    <w:rsid w:val="009C396F"/>
    <w:rsid w:val="009C47A9"/>
    <w:rsid w:val="00A16117"/>
    <w:rsid w:val="00A23C05"/>
    <w:rsid w:val="00A40257"/>
    <w:rsid w:val="00A45ADC"/>
    <w:rsid w:val="00A65A53"/>
    <w:rsid w:val="00A72C05"/>
    <w:rsid w:val="00AC1095"/>
    <w:rsid w:val="00AC10D6"/>
    <w:rsid w:val="00AE0C32"/>
    <w:rsid w:val="00B05F95"/>
    <w:rsid w:val="00B14116"/>
    <w:rsid w:val="00B50A4C"/>
    <w:rsid w:val="00B53C5C"/>
    <w:rsid w:val="00B66BF4"/>
    <w:rsid w:val="00B7008B"/>
    <w:rsid w:val="00B7445A"/>
    <w:rsid w:val="00B95C1B"/>
    <w:rsid w:val="00BA40DD"/>
    <w:rsid w:val="00BE1EBA"/>
    <w:rsid w:val="00C06ABE"/>
    <w:rsid w:val="00C07BB4"/>
    <w:rsid w:val="00C306F7"/>
    <w:rsid w:val="00C31E47"/>
    <w:rsid w:val="00C41708"/>
    <w:rsid w:val="00C43ECC"/>
    <w:rsid w:val="00C514C4"/>
    <w:rsid w:val="00CA01C2"/>
    <w:rsid w:val="00CA1BB3"/>
    <w:rsid w:val="00CF5D39"/>
    <w:rsid w:val="00D2635C"/>
    <w:rsid w:val="00D27B14"/>
    <w:rsid w:val="00D44A1E"/>
    <w:rsid w:val="00D7517B"/>
    <w:rsid w:val="00D9699F"/>
    <w:rsid w:val="00DE458E"/>
    <w:rsid w:val="00DF2155"/>
    <w:rsid w:val="00E1154F"/>
    <w:rsid w:val="00E13F2D"/>
    <w:rsid w:val="00E30872"/>
    <w:rsid w:val="00E372C7"/>
    <w:rsid w:val="00E50C17"/>
    <w:rsid w:val="00E54D39"/>
    <w:rsid w:val="00E66613"/>
    <w:rsid w:val="00E9656B"/>
    <w:rsid w:val="00E96927"/>
    <w:rsid w:val="00E97C96"/>
    <w:rsid w:val="00EA0C5F"/>
    <w:rsid w:val="00EA3C14"/>
    <w:rsid w:val="00EB2169"/>
    <w:rsid w:val="00EB3F78"/>
    <w:rsid w:val="00F21210"/>
    <w:rsid w:val="00F37CD7"/>
    <w:rsid w:val="00F417B2"/>
    <w:rsid w:val="00FB0101"/>
    <w:rsid w:val="00FB6F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6A3DBC"/>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 w:type="paragraph">
    <w:name w:val="Body Text"/>
    <w:basedOn w:val="Normal"/>
    <w:rsid w:val="006A3DBC"/>
    <w:pPr>
      <w:overflowPunct/>
      <w:autoSpaceDE/>
      <w:autoSpaceDN/>
      <w:adjustRightInd/>
      <w:textAlignment w:val="auto"/>
    </w:pPr>
    <w:rPr>
      <w:rFonts w:cs="Arial" w:hAnsi="Arial" w:ascii="Arial"/>
      <w:szCs w:val="24"/>
    </w:rPr>
  </w:style>
  <w:style w:styleId="Tekstbalonia" w:type="paragraph">
    <w:name w:val="Balloon Text"/>
    <w:basedOn w:val="Normal"/>
    <w:semiHidden/>
    <w:rsid w:val="0063704B"/>
    <w:rPr>
      <w:rFonts w:cs="Tahoma" w:hAnsi="Tahoma" w:ascii="Tahoma"/>
      <w:sz w:val="16"/>
      <w:szCs w:val="16"/>
    </w:rPr>
  </w:style>
  <w:style w:styleId="Tekstrezerviranogmjesta" w:type="character">
    <w:name w:val="Placeholder Text"/>
    <w:basedOn w:val="Zadanifontodlomka"/>
    <w:uiPriority w:val="99"/>
    <w:semiHidden/>
    <w:rsid w:val="000A7B83"/>
    <w:rPr>
      <w:color w:val="808080"/>
      <w:bdr w:space="0" w:sz="0" w:color="auto" w:val="none"/>
      <w:shd w:fill="auto" w:color="auto" w:val="clear"/>
    </w:rPr>
  </w:style>
  <w:style w:customStyle="true" w:styleId="eSPISCCParagraphDefaultFont" w:type="character">
    <w:name w:val="eSPIS_CC_Paragraph Default Font"/>
    <w:basedOn w:val="Zadanifontodlomka"/>
    <w:rsid w:val="000A7B8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A7B83"/>
    <w:rPr>
      <w:sz w:val="24"/>
      <w:bdr w:space="0" w:sz="0" w:color="auto" w:val="none"/>
      <w:shd w:fill="FFFFCC" w:color="auto" w:val="clear"/>
      <w:lang w:val="hr-HR"/>
    </w:rPr>
  </w:style>
  <w:style w:customStyle="true" w:styleId="PozadinaSvijetloCrvena" w:type="character">
    <w:name w:val="Pozadina_SvijetloCrvena"/>
    <w:basedOn w:val="eSPISCCParagraphDefaultFont"/>
    <w:rsid w:val="000A7B8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A7B8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6A3DBC"/>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 w:type="paragraph">
    <w:name w:val="Body Text"/>
    <w:basedOn w:val="Normal"/>
    <w:rsid w:val="006A3DBC"/>
    <w:pPr>
      <w:overflowPunct/>
      <w:autoSpaceDE/>
      <w:autoSpaceDN/>
      <w:adjustRightInd/>
      <w:textAlignment w:val="auto"/>
    </w:pPr>
    <w:rPr>
      <w:rFonts w:ascii="Arial" w:cs="Arial" w:hAnsi="Arial"/>
      <w:szCs w:val="24"/>
    </w:rPr>
  </w:style>
  <w:style w:styleId="Tekstbalonia" w:type="paragraph">
    <w:name w:val="Balloon Text"/>
    <w:basedOn w:val="Normal"/>
    <w:semiHidden/>
    <w:rsid w:val="0063704B"/>
    <w:rPr>
      <w:rFonts w:ascii="Tahoma" w:cs="Tahoma" w:hAnsi="Tahoma"/>
      <w:sz w:val="16"/>
      <w:szCs w:val="16"/>
    </w:rPr>
  </w:style>
  <w:style w:styleId="Tekstrezerviranogmjesta" w:type="character">
    <w:name w:val="Placeholder Text"/>
    <w:basedOn w:val="Zadanifontodlomka"/>
    <w:uiPriority w:val="99"/>
    <w:semiHidden/>
    <w:rsid w:val="000A7B83"/>
    <w:rPr>
      <w:color w:val="808080"/>
      <w:bdr w:color="auto" w:space="0" w:sz="0" w:val="none"/>
      <w:shd w:color="auto" w:fill="auto" w:val="clear"/>
    </w:rPr>
  </w:style>
  <w:style w:customStyle="1" w:styleId="eSPISCCParagraphDefaultFont" w:type="character">
    <w:name w:val="eSPIS_CC_Paragraph Default Font"/>
    <w:basedOn w:val="Zadanifontodlomka"/>
    <w:rsid w:val="000A7B8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A7B83"/>
    <w:rPr>
      <w:sz w:val="24"/>
      <w:bdr w:color="auto" w:space="0" w:sz="0" w:val="none"/>
      <w:shd w:color="auto" w:fill="FFFFCC" w:val="clear"/>
      <w:lang w:val="hr-HR"/>
    </w:rPr>
  </w:style>
  <w:style w:customStyle="1" w:styleId="PozadinaSvijetloCrvena" w:type="character">
    <w:name w:val="Pozadina_SvijetloCrvena"/>
    <w:basedOn w:val="eSPISCCParagraphDefaultFont"/>
    <w:rsid w:val="000A7B8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A7B8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studenog 2017.</izvorni_sadrzaj>
    <derivirana_varijabla naziv="DomainObject.DatumDonosenjaOdluke_1">14.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187</izvorni_sadrzaj>
    <derivirana_varijabla naziv="DomainObject.Predmet.Broj_1">187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2015.</izvorni_sadrzaj>
    <derivirana_varijabla naziv="DomainObject.Predmet.DatumOsnivanja_1">4.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St-187/2015</izvorni_sadrzaj>
    <derivirana_varijabla naziv="DomainObject.Predmet.OznakaBroj_1">St-187/2015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OVONOVO d.o.o.</izvorni_sadrzaj>
    <derivirana_varijabla naziv="DomainObject.Predmet.ProtustrankaFormated_1">  OVONOVO d.o.o.</derivirana_varijabla>
  </DomainObject.Predmet.ProtustrankaFormated>
  <DomainObject.Predmet.ProtustrankaFormatedOIB>
    <izvorni_sadrzaj>  OVONOVO d.o.o., OIB 48257674741</izvorni_sadrzaj>
    <derivirana_varijabla naziv="DomainObject.Predmet.ProtustrankaFormatedOIB_1">  OVONOVO d.o.o., OIB 48257674741</derivirana_varijabla>
  </DomainObject.Predmet.ProtustrankaFormatedOIB>
  <DomainObject.Predmet.ProtustrankaFormatedWithAdress>
    <izvorni_sadrzaj> OVONOVO d.o.o., Zelengaj 75, 10000 Zagreb</izvorni_sadrzaj>
    <derivirana_varijabla naziv="DomainObject.Predmet.ProtustrankaFormatedWithAdress_1"> OVONOVO d.o.o., Zelengaj 75, 10000 Zagreb</derivirana_varijabla>
  </DomainObject.Predmet.ProtustrankaFormatedWithAdress>
  <DomainObject.Predmet.ProtustrankaFormatedWithAdressOIB>
    <izvorni_sadrzaj> OVONOVO d.o.o., OIB 48257674741, Zelengaj 75, 10000 Zagreb</izvorni_sadrzaj>
    <derivirana_varijabla naziv="DomainObject.Predmet.ProtustrankaFormatedWithAdressOIB_1"> OVONOVO d.o.o., OIB 48257674741, Zelengaj 75, 10000 Zagreb</derivirana_varijabla>
  </DomainObject.Predmet.ProtustrankaFormatedWithAdressOIB>
  <DomainObject.Predmet.ProtustrankaWithAdress>
    <izvorni_sadrzaj>OVONOVO d.o.o. Zelengaj 75, 10000 Zagreb</izvorni_sadrzaj>
    <derivirana_varijabla naziv="DomainObject.Predmet.ProtustrankaWithAdress_1">OVONOVO d.o.o. Zelengaj 75, 10000 Zagreb</derivirana_varijabla>
  </DomainObject.Predmet.ProtustrankaWithAdress>
  <DomainObject.Predmet.ProtustrankaWithAdressOIB>
    <izvorni_sadrzaj>OVONOVO d.o.o., OIB 48257674741, Zelengaj 75, 10000 Zagreb</izvorni_sadrzaj>
    <derivirana_varijabla naziv="DomainObject.Predmet.ProtustrankaWithAdressOIB_1">OVONOVO d.o.o., OIB 48257674741, Zelengaj 75, 10000 Zagreb</derivirana_varijabla>
  </DomainObject.Predmet.ProtustrankaWithAdressOIB>
  <DomainObject.Predmet.ProtustrankaNazivFormated>
    <izvorni_sadrzaj>OVONOVO d.o.o.</izvorni_sadrzaj>
    <derivirana_varijabla naziv="DomainObject.Predmet.ProtustrankaNazivFormated_1">OVONOVO d.o.o.</derivirana_varijabla>
  </DomainObject.Predmet.ProtustrankaNazivFormated>
  <DomainObject.Predmet.ProtustrankaNazivFormatedOIB>
    <izvorni_sadrzaj>OVONOVO d.o.o., OIB 48257674741</izvorni_sadrzaj>
    <derivirana_varijabla naziv="DomainObject.Predmet.ProtustrankaNazivFormatedOIB_1">OVONOVO d.o.o., OIB 48257674741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MAR-DELTA d.o.o. za trgovinu i ugostiteljstvo</izvorni_sadrzaj>
    <derivirana_varijabla naziv="DomainObject.Predmet.StrankaFormated_1">  FINA Regionalni centar; MAR-DELTA d.o.o. za trgovinu i ugostiteljstvo</derivirana_varijabla>
  </DomainObject.Predmet.StrankaFormated>
  <DomainObject.Predmet.StrankaFormatedOIB>
    <izvorni_sadrzaj>  FINA Regionalni centar, OIB 85821130368; MAR-DELTA d.o.o. za trgovinu i ugostiteljstvo, OIB 98773869588</izvorni_sadrzaj>
    <derivirana_varijabla naziv="DomainObject.Predmet.StrankaFormatedOIB_1">  FINA Regionalni centar, OIB 85821130368; MAR-DELTA d.o.o. za trgovinu i ugostiteljstvo, OIB 98773869588</derivirana_varijabla>
  </DomainObject.Predmet.StrankaFormatedOIB>
  <DomainObject.Predmet.StrankaFormatedWithAdress>
    <izvorni_sadrzaj> FINA Regionalni centar, Ulica grada Vukovara 70, 10000 Zagreb; MAR-DELTA d.o.o. za trgovinu i ugostiteljstvo, Bleiweisova 21, Zagreb</izvorni_sadrzaj>
    <derivirana_varijabla naziv="DomainObject.Predmet.StrankaFormatedWithAdress_1"> FINA Regionalni centar, Ulica grada Vukovara 70, 10000 Zagreb; MAR-DELTA d.o.o. za trgovinu i ugostiteljstvo, Bleiweisova 21, Zagreb</derivirana_varijabla>
  </DomainObject.Predmet.StrankaFormatedWithAdress>
  <DomainObject.Predmet.StrankaFormatedWithAdressOIB>
    <izvorni_sadrzaj> FINA Regionalni centar, OIB 85821130368, Ulica grada Vukovara 70, 10000 Zagreb; MAR-DELTA d.o.o. za trgovinu i ugostiteljstvo, OIB 98773869588, Bleiweisova 21, Zagreb</izvorni_sadrzaj>
    <derivirana_varijabla naziv="DomainObject.Predmet.StrankaFormatedWithAdressOIB_1"> FINA Regionalni centar, OIB 85821130368, Ulica grada Vukovara 70, 10000 Zagreb; MAR-DELTA d.o.o. za trgovinu i ugostiteljstvo, OIB 98773869588, Bleiweisova 21, Zagreb</derivirana_varijabla>
  </DomainObject.Predmet.StrankaFormatedWithAdressOIB>
  <DomainObject.Predmet.StrankaWithAdress>
    <izvorni_sadrzaj>FINA Regionalni centar Ulica grada Vukovara 70,10000 Zagreb,MAR-DELTA d.o.o. za trgovinu i ugostiteljstvo Bleiweisova 21,Zagreb</izvorni_sadrzaj>
    <derivirana_varijabla naziv="DomainObject.Predmet.StrankaWithAdress_1">FINA Regionalni centar Ulica grada Vukovara 70,10000 Zagreb,MAR-DELTA d.o.o. za trgovinu i ugostiteljstvo Bleiweisova 21,Zagreb</derivirana_varijabla>
  </DomainObject.Predmet.StrankaWithAdress>
  <DomainObject.Predmet.StrankaWithAdressOIB>
    <izvorni_sadrzaj>FINA Regionalni centar, OIB 85821130368, Ulica grada Vukovara 70,10000 Zagreb,MAR-DELTA d.o.o. za trgovinu i ugostiteljstvo, OIB 98773869588, Bleiweisova 21,Zagreb</izvorni_sadrzaj>
    <derivirana_varijabla naziv="DomainObject.Predmet.StrankaWithAdressOIB_1">FINA Regionalni centar, OIB 85821130368, Ulica grada Vukovara 70,10000 Zagreb,MAR-DELTA d.o.o. za trgovinu i ugostiteljstvo, OIB 98773869588, Bleiweisova 21,Zagreb</derivirana_varijabla>
  </DomainObject.Predmet.StrankaWithAdressOIB>
  <DomainObject.Predmet.StrankaNazivFormated>
    <izvorni_sadrzaj>FINA Regionalni centar,MAR-DELTA d.o.o. za trgovinu i ugostiteljstvo</izvorni_sadrzaj>
    <derivirana_varijabla naziv="DomainObject.Predmet.StrankaNazivFormated_1">FINA Regionalni centar,MAR-DELTA d.o.o. za trgovinu i ugostiteljstvo</derivirana_varijabla>
  </DomainObject.Predmet.StrankaNazivFormated>
  <DomainObject.Predmet.StrankaNazivFormatedOIB>
    <izvorni_sadrzaj>FINA Regionalni centar, OIB 85821130368,MAR-DELTA d.o.o. za trgovinu i ugostiteljstvo, OIB 98773869588</izvorni_sadrzaj>
    <derivirana_varijabla naziv="DomainObject.Predmet.StrankaNazivFormatedOIB_1">FINA Regionalni centar, OIB 85821130368,MAR-DELTA d.o.o. za trgovinu i ugostiteljstvo, OIB 98773869588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item>
      <item>MAR-DELTA d.o.o. za trgovinu i ugostiteljstvo</item>
    </izvorni_sadrzaj>
    <derivirana_varijabla naziv="DomainObject.Predmet.StrankaListFormated_1">
      <item>FINA Regionalni centar</item>
      <item>MAR-DELTA d.o.o. za trgovinu i ugostiteljstvo</item>
    </derivirana_varijabla>
  </DomainObject.Predmet.StrankaListFormated>
  <DomainObject.Predmet.StrankaListFormatedOIB>
    <izvorni_sadrzaj>
      <item>FINA Regionalni centar, OIB 85821130368</item>
      <item>MAR-DELTA d.o.o. za trgovinu i ugostiteljstvo, OIB 98773869588</item>
    </izvorni_sadrzaj>
    <derivirana_varijabla naziv="DomainObject.Predmet.StrankaListFormatedOIB_1">
      <item>FINA Regionalni centar, OIB 85821130368</item>
      <item>MAR-DELTA d.o.o. za trgovinu i ugostiteljstvo, OIB 98773869588</item>
    </derivirana_varijabla>
  </DomainObject.Predmet.StrankaListFormatedOIB>
  <DomainObject.Predmet.StrankaListFormatedWithAdress>
    <izvorni_sadrzaj>
      <item>FINA Regionalni centar, Ulica grada Vukovara 70, 10000 Zagreb</item>
      <item>MAR-DELTA d.o.o. za trgovinu i ugostiteljstvo, Bleiweisova 21, Zagreb</item>
    </izvorni_sadrzaj>
    <derivirana_varijabla naziv="DomainObject.Predmet.StrankaListFormatedWithAdress_1">
      <item>FINA Regionalni centar, Ulica grada Vukovara 70, 10000 Zagreb</item>
      <item>MAR-DELTA d.o.o. za trgovinu i ugostiteljstvo, Bleiweisova 21, Zagreb</item>
    </derivirana_varijabla>
  </DomainObject.Predmet.StrankaListFormatedWithAdress>
  <DomainObject.Predmet.StrankaListFormatedWithAdressOIB>
    <izvorni_sadrzaj>
      <item>FINA Regionalni centar, OIB 85821130368, Ulica grada Vukovara 70, 10000 Zagreb</item>
      <item>MAR-DELTA d.o.o. za trgovinu i ugostiteljstvo, OIB 98773869588, Bleiweisova 21, Zagreb</item>
    </izvorni_sadrzaj>
    <derivirana_varijabla naziv="DomainObject.Predmet.StrankaListFormatedWithAdressOIB_1">
      <item>FINA Regionalni centar, OIB 85821130368, Ulica grada Vukovara 70, 10000 Zagreb</item>
      <item>MAR-DELTA d.o.o. za trgovinu i ugostiteljstvo, OIB 98773869588, Bleiweisova 21, Zagreb</item>
    </derivirana_varijabla>
  </DomainObject.Predmet.StrankaListFormatedWithAdressOIB>
  <DomainObject.Predmet.StrankaListNazivFormated>
    <izvorni_sadrzaj>
      <item>FINA Regionalni centar</item>
      <item>MAR-DELTA d.o.o. za trgovinu i ugostiteljstvo</item>
    </izvorni_sadrzaj>
    <derivirana_varijabla naziv="DomainObject.Predmet.StrankaListNazivFormated_1">
      <item>FINA Regionalni centar</item>
      <item>MAR-DELTA d.o.o. za trgovinu i ugostiteljstvo</item>
    </derivirana_varijabla>
  </DomainObject.Predmet.StrankaListNazivFormated>
  <DomainObject.Predmet.StrankaListNazivFormatedOIB>
    <izvorni_sadrzaj>
      <item>FINA Regionalni centar, OIB 85821130368</item>
      <item>MAR-DELTA d.o.o. za trgovinu i ugostiteljstvo, OIB 98773869588</item>
    </izvorni_sadrzaj>
    <derivirana_varijabla naziv="DomainObject.Predmet.StrankaListNazivFormatedOIB_1">
      <item>FINA Regionalni centar, OIB 85821130368</item>
      <item>MAR-DELTA d.o.o. za trgovinu i ugostiteljstvo, OIB 98773869588</item>
    </derivirana_varijabla>
  </DomainObject.Predmet.StrankaListNazivFormatedOIB>
  <DomainObject.Predmet.ProtuStrankaListFormated>
    <izvorni_sadrzaj>
      <item>OVONOVO d.o.o.</item>
    </izvorni_sadrzaj>
    <derivirana_varijabla naziv="DomainObject.Predmet.ProtuStrankaListFormated_1">
      <item>OVONOVO d.o.o.</item>
    </derivirana_varijabla>
  </DomainObject.Predmet.ProtuStrankaListFormated>
  <DomainObject.Predmet.ProtuStrankaListFormatedOIB>
    <izvorni_sadrzaj>
      <item>OVONOVO d.o.o., OIB 48257674741</item>
    </izvorni_sadrzaj>
    <derivirana_varijabla naziv="DomainObject.Predmet.ProtuStrankaListFormatedOIB_1">
      <item>OVONOVO d.o.o., OIB 48257674741</item>
    </derivirana_varijabla>
  </DomainObject.Predmet.ProtuStrankaListFormatedOIB>
  <DomainObject.Predmet.ProtuStrankaListFormatedWithAdress>
    <izvorni_sadrzaj>
      <item>OVONOVO d.o.o., Zelengaj 75, 10000 Zagreb</item>
    </izvorni_sadrzaj>
    <derivirana_varijabla naziv="DomainObject.Predmet.ProtuStrankaListFormatedWithAdress_1">
      <item>OVONOVO d.o.o., Zelengaj 75, 10000 Zagreb</item>
    </derivirana_varijabla>
  </DomainObject.Predmet.ProtuStrankaListFormatedWithAdress>
  <DomainObject.Predmet.ProtuStrankaListFormatedWithAdressOIB>
    <izvorni_sadrzaj>
      <item>OVONOVO d.o.o., OIB 48257674741, Zelengaj 75, 10000 Zagreb</item>
    </izvorni_sadrzaj>
    <derivirana_varijabla naziv="DomainObject.Predmet.ProtuStrankaListFormatedWithAdressOIB_1">
      <item>OVONOVO d.o.o., OIB 48257674741, Zelengaj 75, 10000 Zagreb</item>
    </derivirana_varijabla>
  </DomainObject.Predmet.ProtuStrankaListFormatedWithAdressOIB>
  <DomainObject.Predmet.ProtuStrankaListNazivFormated>
    <izvorni_sadrzaj>
      <item>OVONOVO d.o.o.</item>
    </izvorni_sadrzaj>
    <derivirana_varijabla naziv="DomainObject.Predmet.ProtuStrankaListNazivFormated_1">
      <item>OVONOVO d.o.o.</item>
    </derivirana_varijabla>
  </DomainObject.Predmet.ProtuStrankaListNazivFormated>
  <DomainObject.Predmet.ProtuStrankaListNazivFormatedOIB>
    <izvorni_sadrzaj>
      <item>OVONOVO d.o.o., OIB 48257674741</item>
    </izvorni_sadrzaj>
    <derivirana_varijabla naziv="DomainObject.Predmet.ProtuStrankaListNazivFormatedOIB_1">
      <item>OVONOVO d.o.o., OIB 48257674741</item>
    </derivirana_varijabla>
  </DomainObject.Predmet.ProtuStrankaListNazivFormatedOIB>
  <DomainObject.Predmet.OstaliListFormated>
    <izvorni_sadrzaj>
      <item>Dragoja Simić</item>
      <item>Jure Marušić</item>
    </izvorni_sadrzaj>
    <derivirana_varijabla naziv="DomainObject.Predmet.OstaliListFormated_1">
      <item>Dragoja Simić</item>
      <item>Jure Marušić</item>
    </derivirana_varijabla>
  </DomainObject.Predmet.OstaliListFormated>
  <DomainObject.Predmet.OstaliListFormatedOIB>
    <izvorni_sadrzaj>
      <item>Dragoja Simić, OIB 62304163958</item>
      <item>Jure Marušić, OIB 52703189678</item>
    </izvorni_sadrzaj>
    <derivirana_varijabla naziv="DomainObject.Predmet.OstaliListFormatedOIB_1">
      <item>Dragoja Simić, OIB 62304163958</item>
      <item>Jure Marušić, OIB 52703189678</item>
    </derivirana_varijabla>
  </DomainObject.Predmet.OstaliListFormatedOIB>
  <DomainObject.Predmet.OstaliListFormatedWithAdress>
    <izvorni_sadrzaj>
      <item>Dragoja Simić, Zelengaj 75, 10000 Zagreb</item>
      <item>Jure Marušić, Bleiweisova 21, 10000 Zagreb</item>
    </izvorni_sadrzaj>
    <derivirana_varijabla naziv="DomainObject.Predmet.OstaliListFormatedWithAdress_1">
      <item>Dragoja Simić, Zelengaj 75, 10000 Zagreb</item>
      <item>Jure Marušić, Bleiweisova 21, 10000 Zagreb</item>
    </derivirana_varijabla>
  </DomainObject.Predmet.OstaliListFormatedWithAdress>
  <DomainObject.Predmet.OstaliListFormatedWithAdressOIB>
    <izvorni_sadrzaj>
      <item>Dragoja Simić, OIB 62304163958, Zelengaj 75, 10000 Zagreb</item>
      <item>Jure Marušić, OIB 52703189678, Bleiweisova 21, 10000 Zagreb</item>
    </izvorni_sadrzaj>
    <derivirana_varijabla naziv="DomainObject.Predmet.OstaliListFormatedWithAdressOIB_1">
      <item>Dragoja Simić, OIB 62304163958, Zelengaj 75, 10000 Zagreb</item>
      <item>Jure Marušić, OIB 52703189678, Bleiweisova 21, 10000 Zagreb</item>
    </derivirana_varijabla>
  </DomainObject.Predmet.OstaliListFormatedWithAdressOIB>
  <DomainObject.Predmet.OstaliListNazivFormated>
    <izvorni_sadrzaj>
      <item>Dragoja Simić</item>
      <item>Jure Marušić</item>
    </izvorni_sadrzaj>
    <derivirana_varijabla naziv="DomainObject.Predmet.OstaliListNazivFormated_1">
      <item>Dragoja Simić</item>
      <item>Jure Marušić</item>
    </derivirana_varijabla>
  </DomainObject.Predmet.OstaliListNazivFormated>
  <DomainObject.Predmet.OstaliListNazivFormatedOIB>
    <izvorni_sadrzaj>
      <item>Dragoja Simić, OIB 62304163958</item>
      <item>Jure Marušić, OIB 52703189678</item>
    </izvorni_sadrzaj>
    <derivirana_varijabla naziv="DomainObject.Predmet.OstaliListNazivFormatedOIB_1">
      <item>Dragoja Simić, OIB 62304163958</item>
      <item>Jure Marušić, OIB 52703189678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2017.</izvorni_sadrzaj>
    <derivirana_varijabla naziv="DomainObject.Datum_1">14. studenog 2017.</derivirana_varijabla>
  </DomainObject.Datum>
  <DomainObject.PoslovniBrojDokumenta>
    <izvorni_sadrzaj/>
    <derivirana_varijabla naziv="DomainObject.PoslovniBrojDokumenta_1"/>
  </DomainObject.PoslovniBrojDokumenta>
  <DomainObject.Predmet.StrankaIDrugi>
    <izvorni_sadrzaj>FINA Regionalni centar i dr.</izvorni_sadrzaj>
    <derivirana_varijabla naziv="DomainObject.Predmet.StrankaIDrugi_1">FINA Regionalni centar i dr.</derivirana_varijabla>
  </DomainObject.Predmet.StrankaIDrugi>
  <DomainObject.Predmet.ProtustrankaIDrugi>
    <izvorni_sadrzaj>OVONOVO d.o.o.</izvorni_sadrzaj>
    <derivirana_varijabla naziv="DomainObject.Predmet.ProtustrankaIDrugi_1">OVONOVO d.o.o.</derivirana_varijabla>
  </DomainObject.Predmet.ProtustrankaIDrugi>
  <DomainObject.Predmet.StrankaIDrugiAdressOIB>
    <izvorni_sadrzaj>FINA Regionalni centar, OIB 85821130368, Ulica grada Vukovara 70, 10000 Zagreb i dr.</izvorni_sadrzaj>
    <derivirana_varijabla naziv="DomainObject.Predmet.StrankaIDrugiAdressOIB_1">FINA Regionalni centar, OIB 85821130368, Ulica grada Vukovara 70, 10000 Zagreb i dr.</derivirana_varijabla>
  </DomainObject.Predmet.StrankaIDrugiAdressOIB>
  <DomainObject.Predmet.ProtustrankaIDrugiAdressOIB>
    <izvorni_sadrzaj>OVONOVO d.o.o., OIB 48257674741, Zelengaj 75, 10000 Zagreb</izvorni_sadrzaj>
    <derivirana_varijabla naziv="DomainObject.Predmet.ProtustrankaIDrugiAdressOIB_1">OVONOVO d.o.o., OIB 48257674741, Zelengaj 75,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item>
      <item>OVONOVO d.o.o.</item>
      <item>Dragoja Simić</item>
      <item>Jure Marušić</item>
      <item>MAR-DELTA d.o.o. za trgovinu i ugostiteljstvo</item>
    </izvorni_sadrzaj>
    <derivirana_varijabla naziv="DomainObject.Predmet.SudioniciListNaziv_1">
      <item>FINA Regionalni centar</item>
      <item>OVONOVO d.o.o.</item>
      <item>Dragoja Simić</item>
      <item>Jure Marušić</item>
      <item>MAR-DELTA d.o.o. za trgovinu i ugostiteljstvo</item>
    </derivirana_varijabla>
  </DomainObject.Predmet.SudioniciListNaziv>
  <DomainObject.Predmet.SudioniciListAdressOIB>
    <izvorni_sadrzaj>
      <item>FINA Regionalni centar, OIB 85821130368, Ulica grada Vukovara 70,10000 Zagreb</item>
      <item>OVONOVO d.o.o., OIB 48257674741, Zelengaj 75,10000 Zagreb</item>
      <item>Dragoja Simić, OIB 62304163958, Zelengaj 75,10000 Zagreb</item>
      <item>Jure Marušić, OIB 52703189678, Bleiweisova 21,10000 Zagreb</item>
      <item>MAR-DELTA d.o.o. za trgovinu i ugostiteljstvo, OIB 98773869588, Bleiweisova 21,Zagreb</item>
    </izvorni_sadrzaj>
    <derivirana_varijabla naziv="DomainObject.Predmet.SudioniciListAdressOIB_1">
      <item>FINA Regionalni centar, OIB 85821130368, Ulica grada Vukovara 70,10000 Zagreb</item>
      <item>OVONOVO d.o.o., OIB 48257674741, Zelengaj 75,10000 Zagreb</item>
      <item>Dragoja Simić, OIB 62304163958, Zelengaj 75,10000 Zagreb</item>
      <item>Jure Marušić, OIB 52703189678, Bleiweisova 21,10000 Zagreb</item>
      <item>MAR-DELTA d.o.o. za trgovinu i ugostiteljstvo, OIB 98773869588, Bleiweisova 21,Zagreb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48257674741</item>
      <item>, OIB 62304163958</item>
      <item>, OIB 52703189678</item>
      <item>, OIB 98773869588</item>
    </izvorni_sadrzaj>
    <derivirana_varijabla naziv="DomainObject.Predmet.SudioniciListNazivOIB_1">
      <item>, OIB 85821130368</item>
      <item>, OIB 48257674741</item>
      <item>, OIB 62304163958</item>
      <item>, OIB 52703189678</item>
      <item>, OIB 98773869588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Jure Marušić, OIB 52703189678, Bleiweisova 2 Zagreb</item>
    </izvorni_sadrzaj>
    <derivirana_varijabla naziv="DomainObject.Predmet.StecajniUpraviteljiListAddressOIB_1">
      <item>Jure Marušić, OIB 52703189678, Bleiweisova 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SIMECKI</properties:Company>
  <properties:Pages>2</properties:Pages>
  <properties:Words>664</properties:Words>
  <properties:Characters>3633</properties:Characters>
  <properties:Lines>95</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4390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2017-11-14T09:35:00Z</dcterms:created>
  <dc:creator>Ante</dc:creator>
  <cp:lastModifiedBy>Valentina Delač</cp:lastModifiedBy>
  <cp:lastPrinted>2017-11-14T09:38:00Z</cp:lastPrinted>
  <dcterms:modified xmlns:xsi="http://www.w3.org/2001/XMLSchema-instance" xsi:type="dcterms:W3CDTF">2017-11-14T09:38:00Z</dcterms:modified>
  <cp:revision>3</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