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c2e0" w14:paraId="39dc2e0" w:rsidRDefault="00FF6A27" w:rsidP="00FF6A27" w:rsidR="00FF6A2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A27" w:rsidP="00FF6A27" w:rsidR="00FF6A2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F6A27" w:rsidP="00FF6A27" w:rsidR="00FF6A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F6A27" w:rsidP="00FF6A27" w:rsidR="00FF6A2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F6A27" w:rsidP="00FF6A27" w:rsidR="00FF6A2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F6A27" w:rsidP="00FF6A27" w:rsidR="00FF6A2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F6A27" w:rsidP="00FF6A27" w:rsidR="00FF6A27" w:rsidRPr="005D578C">
      <w:pPr>
        <w:jc w:val="center"/>
        <w:rPr>
          <w:rFonts w:cs="Times New Roman" w:eastAsia="Times New Roman"/>
          <w:szCs w:val="24"/>
        </w:rPr>
      </w:pPr>
    </w:p>
    <w:p w:rsidRDefault="00FF6A27" w:rsidP="00FF6A27" w:rsidR="00FF6A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F6A27" w:rsidP="00FF6A27" w:rsidR="00FF6A27" w:rsidRPr="005D578C">
      <w:pPr>
        <w:rPr>
          <w:rFonts w:cs="Times New Roman" w:eastAsia="Times New Roman"/>
          <w:szCs w:val="24"/>
        </w:rPr>
      </w:pPr>
    </w:p>
    <w:p w:rsidRDefault="00FF6A27" w:rsidP="00FF6A27" w:rsidR="00FF6A2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APEX NAVIS d. o. o. Medulin (sada: APEX NAVIS d. o. o. u stečaju), </w:t>
      </w:r>
      <w:proofErr w:type="spellStart"/>
      <w:r>
        <w:rPr>
          <w:rFonts w:cs="Times New Roman" w:eastAsia="Times New Roman"/>
          <w:szCs w:val="24"/>
        </w:rPr>
        <w:t>Osipovica</w:t>
      </w:r>
      <w:proofErr w:type="spellEnd"/>
      <w:r>
        <w:rPr>
          <w:rFonts w:cs="Times New Roman" w:eastAsia="Times New Roman"/>
          <w:szCs w:val="24"/>
        </w:rPr>
        <w:t xml:space="preserve"> 18, OIB 30244289973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130002586, 13. listopada 2016.</w:t>
      </w:r>
    </w:p>
    <w:p w:rsidRDefault="00FF6A27" w:rsidP="00FF6A27" w:rsidR="00FF6A27" w:rsidRPr="005D578C">
      <w:pPr>
        <w:ind w:firstLine="708"/>
        <w:rPr>
          <w:rFonts w:cs="Times New Roman" w:eastAsia="Times New Roman"/>
          <w:szCs w:val="24"/>
        </w:rPr>
      </w:pPr>
    </w:p>
    <w:p w:rsidRDefault="00FF6A27" w:rsidP="00FF6A27" w:rsidR="00FF6A2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F6A27" w:rsidP="00FF6A27" w:rsidR="00FF6A27" w:rsidRPr="005D578C">
      <w:pPr>
        <w:rPr>
          <w:rFonts w:cs="Times New Roman" w:eastAsia="Times New Roman"/>
          <w:szCs w:val="24"/>
        </w:rPr>
      </w:pPr>
    </w:p>
    <w:p w:rsidRDefault="00FF6A27" w:rsidP="00FF6A27" w:rsidR="00FF6A27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8 St-928/2015-5 od 22.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APEX NAVIS d. o. o. Medulin (sada: APEX NAVIS d. o. o. u stečaju), </w:t>
      </w:r>
      <w:proofErr w:type="spellStart"/>
      <w:r>
        <w:rPr>
          <w:rFonts w:cs="Times New Roman" w:eastAsia="Times New Roman"/>
          <w:szCs w:val="24"/>
        </w:rPr>
        <w:t>Osipovica</w:t>
      </w:r>
      <w:proofErr w:type="spellEnd"/>
      <w:r>
        <w:rPr>
          <w:rFonts w:cs="Times New Roman" w:eastAsia="Times New Roman"/>
          <w:szCs w:val="24"/>
        </w:rPr>
        <w:t xml:space="preserve"> 18, OIB 30244289973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130002586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FF6A27" w:rsidP="00FF6A27" w:rsidR="00FF6A27" w:rsidRPr="00026157">
      <w:pPr>
        <w:rPr>
          <w:rFonts w:cs="Times New Roman" w:eastAsia="Times New Roman"/>
          <w:szCs w:val="24"/>
        </w:rPr>
      </w:pPr>
    </w:p>
    <w:p w:rsidRDefault="00FF6A27" w:rsidP="00FF6A27" w:rsidR="00FF6A27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</w:t>
      </w:r>
      <w:r>
        <w:rPr>
          <w:rFonts w:eastAsiaTheme="minorHAnsi"/>
          <w:lang w:eastAsia="en-US"/>
        </w:rPr>
        <w:t>pravomoćnosti</w:t>
      </w:r>
      <w:r w:rsidRPr="00026157">
        <w:rPr>
          <w:rFonts w:eastAsiaTheme="minorHAnsi"/>
          <w:lang w:eastAsia="en-US"/>
        </w:rPr>
        <w:t xml:space="preserve">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8 St-928/2015-5 od 22. ožujka 2016</w:t>
      </w:r>
      <w:r w:rsidRPr="00026157">
        <w:rPr>
          <w:rFonts w:cs="Times New Roman" w:eastAsia="Times New Roman"/>
          <w:szCs w:val="24"/>
        </w:rPr>
        <w:t>.</w:t>
      </w:r>
    </w:p>
    <w:p w:rsidRDefault="00FF6A27" w:rsidP="00FF6A27" w:rsidR="00FF6A27">
      <w:pPr>
        <w:rPr>
          <w:rFonts w:eastAsiaTheme="minorHAnsi"/>
          <w:lang w:eastAsia="en-US"/>
        </w:rPr>
      </w:pPr>
    </w:p>
    <w:p w:rsidRDefault="00FF6A27" w:rsidP="00FF6A27" w:rsidR="00FF6A2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F6A27" w:rsidP="00FF6A27" w:rsidR="00FF6A27">
      <w:pPr>
        <w:ind w:firstLine="708"/>
        <w:rPr>
          <w:rFonts w:cs="Times New Roman" w:eastAsia="Times New Roman"/>
          <w:szCs w:val="24"/>
        </w:rPr>
      </w:pPr>
    </w:p>
    <w:p w:rsidRDefault="00FF6A27" w:rsidP="00FF6A27" w:rsidR="00FF6A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5. listopada 2016. (list 72 spisa) utvrđeno je da je dužnik bio u blokadi od 5. prosinca 2013. do 2. listopada 2016., a da na dan izdavanja potvrde nema aktivnih računa i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FF6A27" w:rsidP="00FF6A27" w:rsidR="00FF6A2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listopada 2016</w:t>
      </w:r>
      <w:r w:rsidRPr="005D578C">
        <w:rPr>
          <w:rFonts w:cs="Times New Roman" w:eastAsia="Times New Roman"/>
          <w:szCs w:val="24"/>
        </w:rPr>
        <w:t>.</w:t>
      </w:r>
    </w:p>
    <w:p w:rsidRDefault="00FF6A27" w:rsidP="00FF6A27" w:rsidR="00FF6A2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F6A27" w:rsidP="00FF6A27" w:rsidR="00FF6A2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FF6A27" w:rsidP="00FF6A27" w:rsidR="00FF6A27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FF6A27" w:rsidP="00FF6A27" w:rsidR="00FF6A27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F6A27" w:rsidP="00FF6A27" w:rsidR="00FF6A27">
      <w:pPr>
        <w:jc w:val="left"/>
        <w:rPr>
          <w:rFonts w:cs="Times New Roman" w:eastAsia="Times New Roman"/>
          <w:szCs w:val="24"/>
        </w:rPr>
      </w:pPr>
    </w:p>
    <w:p w:rsidRDefault="00FF6A27" w:rsidP="00FF6A27" w:rsidR="00FF6A27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1. Financijska agencija, RC Rijeka, Podružnica Pula,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Giardini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5,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2. dužnik </w:t>
      </w:r>
      <w:r>
        <w:rPr>
          <w:rFonts w:cs="Times New Roman" w:eastAsia="Times New Roman"/>
          <w:sz w:val="18"/>
          <w:szCs w:val="18"/>
        </w:rPr>
        <w:t xml:space="preserve">APEX NAVIS d. o. o. Medulin, </w:t>
      </w:r>
      <w:proofErr w:type="spellStart"/>
      <w:r w:rsidRPr="00FF6A27">
        <w:rPr>
          <w:rFonts w:cs="Times New Roman" w:eastAsia="Times New Roman"/>
          <w:sz w:val="18"/>
          <w:szCs w:val="18"/>
        </w:rPr>
        <w:t>Osipovica</w:t>
      </w:r>
      <w:proofErr w:type="spellEnd"/>
      <w:r w:rsidRPr="00FF6A27">
        <w:rPr>
          <w:rFonts w:cs="Times New Roman" w:eastAsia="Times New Roman"/>
          <w:sz w:val="18"/>
          <w:szCs w:val="18"/>
        </w:rPr>
        <w:t xml:space="preserve"> 18, </w:t>
      </w:r>
      <w:r>
        <w:rPr>
          <w:rFonts w:cs="Times New Roman" w:eastAsia="Times New Roman"/>
          <w:sz w:val="18"/>
          <w:szCs w:val="18"/>
        </w:rPr>
        <w:t>po pun.,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3</w:t>
      </w:r>
      <w:r w:rsidRPr="00B22080">
        <w:rPr>
          <w:rFonts w:cs="Times New Roman" w:eastAsia="Times New Roman"/>
          <w:sz w:val="18"/>
          <w:szCs w:val="18"/>
        </w:rPr>
        <w:t xml:space="preserve">. RH, Ministarstvo financija, Porezna uprava, Područni ured Istra, Primorje, Lika, Ispostava </w:t>
      </w:r>
      <w:r>
        <w:rPr>
          <w:rFonts w:cs="Times New Roman" w:eastAsia="Times New Roman"/>
          <w:sz w:val="18"/>
          <w:szCs w:val="18"/>
        </w:rPr>
        <w:t>Pazin, Pazin</w:t>
      </w:r>
      <w:r w:rsidRPr="00B22080">
        <w:rPr>
          <w:rFonts w:cs="Times New Roman" w:eastAsia="Times New Roman"/>
          <w:sz w:val="18"/>
          <w:szCs w:val="18"/>
        </w:rPr>
        <w:t xml:space="preserve">, </w:t>
      </w:r>
      <w:r>
        <w:rPr>
          <w:rFonts w:cs="Times New Roman" w:eastAsia="Times New Roman"/>
          <w:sz w:val="18"/>
          <w:szCs w:val="18"/>
        </w:rPr>
        <w:t>M. B. Rašana 2/4,</w:t>
      </w:r>
      <w:r w:rsidRPr="00B22080">
        <w:rPr>
          <w:rFonts w:cs="Times New Roman" w:eastAsia="Times New Roman"/>
          <w:sz w:val="18"/>
          <w:szCs w:val="18"/>
        </w:rPr>
        <w:t xml:space="preserve"> 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4</w:t>
      </w:r>
      <w:r w:rsidRPr="00B22080">
        <w:rPr>
          <w:rFonts w:cs="Times New Roman" w:eastAsia="Times New Roman"/>
          <w:sz w:val="18"/>
          <w:szCs w:val="18"/>
        </w:rPr>
        <w:t xml:space="preserve">. Županijsko državno odvjetništvo u Puli – Pola, Pula, </w:t>
      </w:r>
      <w:proofErr w:type="spellStart"/>
      <w:r w:rsidRPr="00B22080">
        <w:rPr>
          <w:rFonts w:cs="Times New Roman" w:eastAsia="Times New Roman"/>
          <w:sz w:val="18"/>
          <w:szCs w:val="18"/>
        </w:rPr>
        <w:t>Kranjčevićeva</w:t>
      </w:r>
      <w:proofErr w:type="spellEnd"/>
      <w:r w:rsidRPr="00B22080">
        <w:rPr>
          <w:rFonts w:cs="Times New Roman" w:eastAsia="Times New Roman"/>
          <w:sz w:val="18"/>
          <w:szCs w:val="18"/>
        </w:rPr>
        <w:t xml:space="preserve"> 8,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5</w:t>
      </w:r>
      <w:r w:rsidRPr="00B22080">
        <w:rPr>
          <w:rFonts w:cs="Times New Roman" w:eastAsia="Times New Roman"/>
          <w:sz w:val="18"/>
          <w:szCs w:val="18"/>
        </w:rPr>
        <w:t xml:space="preserve">. stečajni upravitelj </w:t>
      </w:r>
      <w:r>
        <w:rPr>
          <w:rFonts w:cs="Times New Roman" w:eastAsia="Times New Roman"/>
          <w:sz w:val="18"/>
          <w:szCs w:val="18"/>
        </w:rPr>
        <w:t xml:space="preserve">Nikola Delić, Pula, </w:t>
      </w:r>
      <w:proofErr w:type="spellStart"/>
      <w:r>
        <w:rPr>
          <w:rFonts w:cs="Times New Roman" w:eastAsia="Times New Roman"/>
          <w:sz w:val="18"/>
          <w:szCs w:val="18"/>
        </w:rPr>
        <w:t>Kranjčevićeva</w:t>
      </w:r>
      <w:proofErr w:type="spellEnd"/>
      <w:r>
        <w:rPr>
          <w:rFonts w:cs="Times New Roman" w:eastAsia="Times New Roman"/>
          <w:sz w:val="18"/>
          <w:szCs w:val="18"/>
        </w:rPr>
        <w:t xml:space="preserve"> 16,</w:t>
      </w:r>
      <w:r w:rsidRPr="00B22080">
        <w:rPr>
          <w:rFonts w:cs="Times New Roman" w:eastAsia="Times New Roman"/>
          <w:sz w:val="18"/>
          <w:szCs w:val="18"/>
        </w:rPr>
        <w:t xml:space="preserve"> </w:t>
      </w:r>
    </w:p>
    <w:p w:rsidRDefault="00FF6A27" w:rsidP="00FF6A27" w:rsidR="00FF6A27" w:rsidRPr="00B22080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6</w:t>
      </w:r>
      <w:r w:rsidRPr="00B22080">
        <w:rPr>
          <w:rFonts w:cs="Times New Roman" w:eastAsia="Times New Roman"/>
          <w:sz w:val="18"/>
          <w:szCs w:val="18"/>
        </w:rPr>
        <w:t xml:space="preserve">. mrežna stranica e-Oglasna ploča sudova (8 dana), </w:t>
      </w:r>
    </w:p>
    <w:p w:rsidRDefault="00FF6A27" w:rsidR="004F5027" w:rsidRPr="00FF6A27">
      <w:pPr>
        <w:rPr>
          <w:rFonts w:cs="Times New Roman" w:eastAsia="Times New Roman"/>
          <w:sz w:val="18"/>
          <w:szCs w:val="18"/>
        </w:rPr>
      </w:pPr>
      <w:r>
        <w:rPr>
          <w:rFonts w:cs="Times New Roman" w:eastAsia="Times New Roman"/>
          <w:sz w:val="18"/>
          <w:szCs w:val="18"/>
        </w:rPr>
        <w:t>7. sudski registar, po pravomoćnosti.</w:t>
      </w:r>
    </w:p>
    <w:sectPr w:rsidSect="0007155A" w:rsidR="004F5027" w:rsidRPr="00FF6A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0FE" w:rsidP="00FF6A27" w:rsidR="00A920FE">
      <w:r>
        <w:separator/>
      </w:r>
    </w:p>
  </w:endnote>
  <w:endnote w:id="0" w:type="continuationSeparator">
    <w:p w:rsidRDefault="00A920FE" w:rsidP="00FF6A27" w:rsidR="00A92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0FE" w:rsidP="00FF6A27" w:rsidR="00A920FE">
      <w:r>
        <w:separator/>
      </w:r>
    </w:p>
  </w:footnote>
  <w:footnote w:id="0" w:type="continuationSeparator">
    <w:p w:rsidRDefault="00A920FE" w:rsidP="00FF6A27" w:rsidR="00A92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A27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A16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 St-928/2015-20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173A"/>
    <w:rsid w:val="00130A16"/>
    <w:rsid w:val="0020173A"/>
    <w:rsid w:val="004F5027"/>
    <w:rsid w:val="00A920FE"/>
    <w:rsid w:val="00E84A04"/>
    <w:rsid w:val="00F919C8"/>
    <w:rsid w:val="00FC570A"/>
    <w:rsid w:val="00FF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A2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A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F6A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6A2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6A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6A2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A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4A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4A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4A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4A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A2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F6A2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F6A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6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6A2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6A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6A2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A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4A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4A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4A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4A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St-928/2015-20</izvorni_sadrzaj>
    <derivirana_varijabla naziv="DomainObject.Oznaka_1">St-928/2015-20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NAVIS d.o.o. MEDULIN</izvorni_sadrzaj>
    <derivirana_varijabla naziv="DomainObject.Predmet.ProtustrankaFormated_1">  APEX NAVIS d.o.o. MEDULIN</derivirana_varijabla>
  </DomainObject.Predmet.ProtustrankaFormated>
  <DomainObject.Predmet.ProtustrankaFormatedOIB>
    <izvorni_sadrzaj>  APEX NAVIS d.o.o. MEDULIN, OIB 30244289973</izvorni_sadrzaj>
    <derivirana_varijabla naziv="DomainObject.Predmet.ProtustrankaFormatedOIB_1">  APEX NAVIS d.o.o. MEDULIN, OIB 30244289973</derivirana_varijabla>
  </DomainObject.Predmet.ProtustrankaFormatedOIB>
  <DomainObject.Predmet.ProtustrankaFormatedWithAdress>
    <izvorni_sadrzaj> APEX NAVIS d.o.o. MEDULIN, Osipovica 18, 52100 Medulin</izvorni_sadrzaj>
    <derivirana_varijabla naziv="DomainObject.Predmet.ProtustrankaFormatedWithAdress_1"> APEX NAVIS d.o.o. MEDULIN, Osipovica 18, 52100 Medulin</derivirana_varijabla>
  </DomainObject.Predmet.ProtustrankaFormatedWithAdress>
  <DomainObject.Predmet.ProtustrankaFormatedWithAdressOIB>
    <izvorni_sadrzaj> APEX NAVIS d.o.o. MEDULIN, OIB 30244289973, Osipovica 18, 52100 Medulin</izvorni_sadrzaj>
    <derivirana_varijabla naziv="DomainObject.Predmet.ProtustrankaFormatedWithAdressOIB_1"> APEX NAVIS d.o.o. MEDULIN, OIB 30244289973, Osipovica 18, 52100 Medulin</derivirana_varijabla>
  </DomainObject.Predmet.ProtustrankaFormatedWithAdressOIB>
  <DomainObject.Predmet.ProtustrankaWithAdress>
    <izvorni_sadrzaj>APEX NAVIS d.o.o. MEDULIN Osipovica 18, 52100 Medulin</izvorni_sadrzaj>
    <derivirana_varijabla naziv="DomainObject.Predmet.ProtustrankaWithAdress_1">APEX NAVIS d.o.o. MEDULIN Osipovica 18, 52100 Medulin</derivirana_varijabla>
  </DomainObject.Predmet.ProtustrankaWithAdress>
  <DomainObject.Predmet.ProtustrankaWithAdressOIB>
    <izvorni_sadrzaj>APEX NAVIS d.o.o. MEDULIN, OIB 30244289973, Osipovica 18, 52100 Medulin</izvorni_sadrzaj>
    <derivirana_varijabla naziv="DomainObject.Predmet.ProtustrankaWithAdressOIB_1">APEX NAVIS d.o.o. MEDULIN, OIB 30244289973, Osipovica 18, 52100 Medulin</derivirana_varijabla>
  </DomainObject.Predmet.ProtustrankaWithAdressOIB>
  <DomainObject.Predmet.ProtustrankaNazivFormated>
    <izvorni_sadrzaj>APEX NAVIS d.o.o. MEDULIN</izvorni_sadrzaj>
    <derivirana_varijabla naziv="DomainObject.Predmet.ProtustrankaNazivFormated_1">APEX NAVIS d.o.o. MEDULIN</derivirana_varijabla>
  </DomainObject.Predmet.ProtustrankaNazivFormated>
  <DomainObject.Predmet.ProtustrankaNazivFormatedOIB>
    <izvorni_sadrzaj>APEX NAVIS d.o.o. MEDULIN, OIB 30244289973</izvorni_sadrzaj>
    <derivirana_varijabla naziv="DomainObject.Predmet.ProtustrankaNazivFormatedOIB_1">APEX NAVIS d.o.o. MEDULIN, OIB 30244289973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39604.92</izvorni_sadrzaj>
    <derivirana_varijabla naziv="DomainObject.Predmet.TrenutnaVrijednost_1">39604.92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APEX NAVIS d.o.o. MEDULIN</item>
    </izvorni_sadrzaj>
    <derivirana_varijabla naziv="DomainObject.Predmet.ProtuStrankaListFormated_1">
      <item>APEX NAVIS d.o.o. MEDULIN</item>
    </derivirana_varijabla>
  </DomainObject.Predmet.ProtuStrankaListFormated>
  <DomainObject.Predmet.ProtuStrankaListFormatedOIB>
    <izvorni_sadrzaj>
      <item>APEX NAVIS d.o.o. MEDULIN, OIB 30244289973</item>
    </izvorni_sadrzaj>
    <derivirana_varijabla naziv="DomainObject.Predmet.ProtuStrankaListFormatedOIB_1">
      <item>APEX NAVIS d.o.o. MEDULIN, OIB 30244289973</item>
    </derivirana_varijabla>
  </DomainObject.Predmet.ProtuStrankaListFormatedOIB>
  <DomainObject.Predmet.ProtuStrankaListFormatedWithAdress>
    <izvorni_sadrzaj>
      <item>APEX NAVIS d.o.o. MEDULIN, Osipovica 18, 52100 Medulin</item>
    </izvorni_sadrzaj>
    <derivirana_varijabla naziv="DomainObject.Predmet.ProtuStrankaListFormatedWithAdress_1">
      <item>APEX NAVIS d.o.o. MEDULIN, Osipovica 18, 52100 Medulin</item>
    </derivirana_varijabla>
  </DomainObject.Predmet.ProtuStrankaListFormatedWithAdress>
  <DomainObject.Predmet.ProtuStrankaListFormatedWithAdressOIB>
    <izvorni_sadrzaj>
      <item>APEX NAVIS d.o.o. MEDULIN, OIB 30244289973, Osipovica 18, 52100 Medulin</item>
    </izvorni_sadrzaj>
    <derivirana_varijabla naziv="DomainObject.Predmet.ProtuStrankaListFormatedWithAdressOIB_1">
      <item>APEX NAVIS d.o.o. MEDULIN, OIB 30244289973, Osipovica 18, 52100 Medulin</item>
    </derivirana_varijabla>
  </DomainObject.Predmet.ProtuStrankaListFormatedWithAdressOIB>
  <DomainObject.Predmet.ProtuStrankaListNazivFormated>
    <izvorni_sadrzaj>
      <item>APEX NAVIS d.o.o. MEDULIN</item>
    </izvorni_sadrzaj>
    <derivirana_varijabla naziv="DomainObject.Predmet.ProtuStrankaListNazivFormated_1">
      <item>APEX NAVIS d.o.o. MEDULIN</item>
    </derivirana_varijabla>
  </DomainObject.Predmet.ProtuStrankaListNazivFormated>
  <DomainObject.Predmet.ProtuStrankaListNazivFormatedOIB>
    <izvorni_sadrzaj>
      <item>APEX NAVIS d.o.o. MEDULIN, OIB 30244289973</item>
    </izvorni_sadrzaj>
    <derivirana_varijabla naziv="DomainObject.Predmet.ProtuStrankaListNazivFormatedOIB_1">
      <item>APEX NAVIS d.o.o. MEDULIN, OIB 30244289973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St-928/2015-20</izvorni_sadrzaj>
    <derivirana_varijabla naziv="DomainObject.PoslovniBrojDokumenta_1">St-928/2015-20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APEX NAVIS d.o.o. MEDULIN</izvorni_sadrzaj>
    <derivirana_varijabla naziv="DomainObject.Predmet.ProtustrankaIDrugi_1">APEX NAVIS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APEX NAVIS d.o.o. MEDULIN, OIB 30244289973, Osipovica 18, 52100 Medulin</izvorni_sadrzaj>
    <derivirana_varijabla naziv="DomainObject.Predmet.ProtustrankaIDrugiAdressOIB_1">APEX NAVIS d.o.o. MEDULIN, OIB 30244289973, Osipovica 18,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St-928/2015-5</izvorni_sadrzaj>
    <derivirana_varijabla naziv="DomainObject.Predmet.OdlukaRjesenje.Oznaka_1">St-928/2015-5</derivirana_varijabla>
  </DomainObject.Predmet.OdlukaRjesenje.Oznaka>
  <DomainObject.Predmet.SudioniciListNaziv>
    <izvorni_sadrzaj>
      <item>FINANCIJSKA AGENCIJA, RC RIJEKA, PODRUŽNICA PULA, PULA</item>
      <item>APEX NAVIS d.o.o. MEDULIN</item>
    </izvorni_sadrzaj>
    <derivirana_varijabla naziv="DomainObject.Predmet.SudioniciListNaziv_1">
      <item>FINANCIJSKA AGENCIJA, RC RIJEKA, PODRUŽNICA PULA, PULA</item>
      <item>APEX NAVIS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APEX NAVIS d.o.o. MEDULIN, OIB 30244289973, Osipovica 18,52100 Medulin</item>
    </izvorni_sadrzaj>
    <derivirana_varijabla naziv="DomainObject.Predmet.SudioniciListAdressOIB_1">
      <item>FINANCIJSKA AGENCIJA, RC RIJEKA, PODRUŽNICA PULA, PULA, OIB 85821130368, GIARDINI 5,52100 Pula</item>
      <item>APEX NAVIS d.o.o. MEDULIN, OIB 30244289973, Osipovica 18,52100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30244289973</item>
    </izvorni_sadrzaj>
    <derivirana_varijabla naziv="DomainObject.Predmet.SudioniciListNazivOIB_1">
      <item>, OIB 85821130368</item>
      <item>, OIB 30244289973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1780</properties:Characters>
  <properties:Lines>49</properties:Lines>
  <properties:Paragraphs>24</properties:Paragraphs>
  <properties:TotalTime>4</properties:TotalTime>
  <properties:ScaleCrop>false</properties:ScaleCrop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2016-10-13T12:35:00Z</dcterms:created>
  <dc:creator>Mihaela Kaligari</dc:creator>
  <dc:description/>
  <cp:keywords/>
  <cp:lastModifiedBy>Hani Udovičić</cp:lastModifiedBy>
  <cp:lastPrinted>2016-10-13T12:39:00Z</cp:lastPrinted>
  <dcterms:modified xmlns:xsi="http://www.w3.org/2001/XMLSchema-instance" xsi:type="dcterms:W3CDTF">2016-10-26T13:16:00Z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St-928/2015-20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