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03f3" w14:paraId="5c003f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CA6643">
        <w:rPr>
          <w:rFonts w:hAnsi="Times New Roman" w:ascii="Times New Roman"/>
          <w:szCs w:val="24"/>
        </w:rPr>
        <w:t>BIOMARE d.o.o. za trgovinu i usluge, Hrvatski Leskovac (Grad Zagreb), Štuk 1, OIB 70672419984</w:t>
      </w:r>
      <w:r w:rsidR="000F7F02">
        <w:rPr>
          <w:rFonts w:hAnsi="Times New Roman" w:ascii="Times New Roman"/>
          <w:szCs w:val="24"/>
        </w:rPr>
        <w:t>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CA6643">
        <w:rPr>
          <w:rFonts w:hAnsi="Times New Roman" w:ascii="Times New Roman"/>
          <w:szCs w:val="24"/>
        </w:rPr>
        <w:t>16</w:t>
      </w:r>
      <w:r w:rsidRPr="00C06198">
        <w:rPr>
          <w:rFonts w:hAnsi="Times New Roman" w:ascii="Times New Roman"/>
          <w:szCs w:val="24"/>
        </w:rPr>
        <w:t xml:space="preserve">. </w:t>
      </w:r>
      <w:r w:rsidR="00CA6643">
        <w:rPr>
          <w:rFonts w:hAnsi="Times New Roman" w:ascii="Times New Roman"/>
          <w:szCs w:val="24"/>
        </w:rPr>
        <w:t>ožujka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CA6643">
        <w:rPr>
          <w:rFonts w:hAnsi="Times New Roman" w:ascii="Times New Roman"/>
          <w:szCs w:val="24"/>
        </w:rPr>
        <w:t>BIOMARE d.o.o. za trgovinu i usluge, Hrvatski Leskovac (Grad Zagreb), Štuk 1, OIB 70672419984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CA6643">
        <w:rPr>
          <w:rFonts w:hAnsi="Times New Roman" w:ascii="Times New Roman"/>
          <w:szCs w:val="24"/>
        </w:rPr>
        <w:t>Mato Marić, Demerje, Štuk 1</w:t>
      </w:r>
      <w:r w:rsidR="00770CB9" w:rsidRPr="000F7F02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CA6643">
        <w:rPr>
          <w:rFonts w:hAnsi="Times New Roman" w:ascii="Times New Roman"/>
          <w:szCs w:val="24"/>
        </w:rPr>
        <w:t xml:space="preserve">OIB 67390102403,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CA6643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12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listopada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09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Predlagatelj: Financijska agencija, Zagreb</w:t>
      </w:r>
      <w:r w:rsidR="0049466D" w:rsidRPr="000F7F02">
        <w:rPr>
          <w:rFonts w:hAnsi="Times New Roman" w:ascii="Times New Roman"/>
          <w:szCs w:val="24"/>
        </w:rPr>
        <w:t xml:space="preserve">, Trg Svibanjskih žrtava 1995. </w:t>
      </w:r>
      <w:r w:rsidR="0064179E" w:rsidRPr="000F7F02">
        <w:rPr>
          <w:rFonts w:hAnsi="Times New Roman" w:ascii="Times New Roman"/>
          <w:szCs w:val="24"/>
        </w:rPr>
        <w:t>1</w:t>
      </w:r>
    </w:p>
    <w:p w:rsidRDefault="00F30FA9" w:rsidP="00CA6643" w:rsidR="00CA6643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CA6643">
        <w:rPr>
          <w:rFonts w:hAnsi="Times New Roman" w:ascii="Times New Roman"/>
          <w:szCs w:val="24"/>
        </w:rPr>
        <w:t xml:space="preserve">BIOMARE d.o.o. za trgovinu i usluge, Hrvatski Leskovac (Grad </w:t>
      </w:r>
    </w:p>
    <w:p w:rsidRDefault="00CA6643" w:rsidP="00CA6643" w:rsidR="00CA6643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Zagreb), Štuk 1, </w:t>
      </w:r>
    </w:p>
    <w:p w:rsidRDefault="00F30FA9" w:rsidP="00CA6643" w:rsidR="00C4703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Zakonski zastupnik dužnika, </w:t>
      </w:r>
      <w:r w:rsidR="00CA6643">
        <w:rPr>
          <w:rFonts w:hAnsi="Times New Roman" w:ascii="Times New Roman"/>
          <w:szCs w:val="24"/>
        </w:rPr>
        <w:t>Mato Marić, Demerje, Štuk 1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3826DA" w:rsidP="003826DA" w:rsidR="003826D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 </w:t>
      </w:r>
      <w:r w:rsidRPr="00CA6643">
        <w:rPr>
          <w:rFonts w:hAnsi="Times New Roman" w:ascii="Times New Roman"/>
          <w:szCs w:val="24"/>
        </w:rPr>
        <w:t xml:space="preserve">vjerovnik Republika Hrvatska, Ministarstvo financija, </w:t>
      </w:r>
      <w:r w:rsidR="00CA6643">
        <w:rPr>
          <w:rFonts w:hAnsi="Times New Roman" w:ascii="Times New Roman"/>
          <w:szCs w:val="24"/>
        </w:rPr>
        <w:t xml:space="preserve">Porezna uprava, </w:t>
      </w:r>
      <w:r>
        <w:rPr>
          <w:rFonts w:hAnsi="Times New Roman" w:ascii="Times New Roman"/>
          <w:szCs w:val="24"/>
        </w:rPr>
        <w:t>predložila je otvaranje redovnog stečajnog postupka nad dužnikom, navodeći da naspram istog ima nepodmirene novčane tražbine i da dužnik ima imovine koja čini stečajnu masu, čime su se ostvarili uvjeti iz čl. 433. SZ-a.</w:t>
      </w:r>
    </w:p>
    <w:p w:rsidRDefault="001B4E0E" w:rsidP="001B4E0E" w:rsidR="001B4E0E" w:rsidRPr="00CA66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</w:t>
      </w:r>
      <w:r w:rsidRPr="00CA6643">
        <w:rPr>
          <w:rFonts w:hAnsi="Times New Roman" w:ascii="Times New Roman"/>
          <w:szCs w:val="24"/>
        </w:rPr>
        <w:t>raz</w:t>
      </w:r>
      <w:r w:rsidR="00FD4031" w:rsidRPr="00CA6643">
        <w:rPr>
          <w:rFonts w:hAnsi="Times New Roman" w:ascii="Times New Roman"/>
          <w:szCs w:val="24"/>
        </w:rPr>
        <w:t xml:space="preserve">doblju </w:t>
      </w:r>
      <w:r w:rsidR="00CA6643" w:rsidRPr="00CA6643">
        <w:rPr>
          <w:rFonts w:hAnsi="Times New Roman" w:ascii="Times New Roman"/>
          <w:szCs w:val="24"/>
        </w:rPr>
        <w:t>od 971</w:t>
      </w:r>
      <w:r w:rsidR="00852560" w:rsidRPr="00CA6643">
        <w:rPr>
          <w:rFonts w:hAnsi="Times New Roman" w:ascii="Times New Roman"/>
          <w:szCs w:val="24"/>
        </w:rPr>
        <w:t xml:space="preserve"> dana u iznosu od </w:t>
      </w:r>
      <w:r w:rsidR="00CA6643" w:rsidRPr="00CA6643">
        <w:rPr>
          <w:rFonts w:hAnsi="Times New Roman" w:ascii="Times New Roman"/>
          <w:szCs w:val="24"/>
        </w:rPr>
        <w:t>175.208,76</w:t>
      </w:r>
      <w:r w:rsidR="00852560" w:rsidRPr="00CA6643">
        <w:rPr>
          <w:rFonts w:hAnsi="Times New Roman" w:ascii="Times New Roman"/>
          <w:szCs w:val="24"/>
        </w:rPr>
        <w:t xml:space="preserve"> </w:t>
      </w:r>
      <w:r w:rsidR="00144966" w:rsidRPr="00CA6643">
        <w:rPr>
          <w:rFonts w:hAnsi="Times New Roman" w:ascii="Times New Roman"/>
          <w:szCs w:val="24"/>
        </w:rPr>
        <w:t>kn na dan</w:t>
      </w:r>
      <w:r w:rsidR="00CA6643" w:rsidRPr="00CA6643">
        <w:rPr>
          <w:rFonts w:hAnsi="Times New Roman" w:ascii="Times New Roman"/>
          <w:szCs w:val="24"/>
        </w:rPr>
        <w:t xml:space="preserve"> 1. rujna 2015. 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CA6643">
        <w:rPr>
          <w:rFonts w:hAnsi="Times New Roman" w:ascii="Times New Roman"/>
          <w:szCs w:val="24"/>
        </w:rPr>
        <w:t>16</w:t>
      </w:r>
      <w:r w:rsidR="00462FA7">
        <w:rPr>
          <w:rFonts w:hAnsi="Times New Roman" w:ascii="Times New Roman"/>
          <w:szCs w:val="24"/>
        </w:rPr>
        <w:t xml:space="preserve">. </w:t>
      </w:r>
      <w:r w:rsidR="00CA6643">
        <w:rPr>
          <w:rFonts w:hAnsi="Times New Roman" w:ascii="Times New Roman"/>
          <w:szCs w:val="24"/>
        </w:rPr>
        <w:t>ožujka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BB41BD" w:rsidP="000951A0" w:rsidR="00BB41BD">
      <w:pPr>
        <w:jc w:val="center"/>
        <w:rPr>
          <w:rFonts w:hAnsi="Times New Roman" w:ascii="Times New Roman"/>
          <w:szCs w:val="24"/>
        </w:rPr>
      </w:pPr>
    </w:p>
    <w:p w:rsidRDefault="00BB41BD" w:rsidP="000951A0" w:rsidR="00BB41BD" w:rsidRPr="00C06198">
      <w:pPr>
        <w:jc w:val="center"/>
        <w:rPr>
          <w:rFonts w:hAnsi="Times New Roman" w:ascii="Times New Roman"/>
          <w:szCs w:val="24"/>
        </w:rPr>
      </w:pP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275387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275387" w:rsidP="00324504" w:rsidR="0027538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75387" w:rsidP="00324504" w:rsidR="0027538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75387" w:rsidP="003F35B6" w:rsidR="00275387">
      <w:pPr>
        <w:jc w:val="both"/>
        <w:rPr>
          <w:rFonts w:hAnsi="Times New Roman" w:ascii="Times New Roman"/>
          <w:szCs w:val="24"/>
        </w:rPr>
      </w:pPr>
    </w:p>
    <w:p w:rsidRDefault="00275387" w:rsidP="003F35B6" w:rsidR="00275387" w:rsidRPr="00275387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BB41BD" w:rsidRPr="00275387">
      <w:pPr>
        <w:jc w:val="both"/>
        <w:rPr>
          <w:rFonts w:hAnsi="Times New Roman" w:ascii="Times New Roman"/>
          <w:color w:val="FFFFFF"/>
          <w:szCs w:val="24"/>
        </w:rPr>
      </w:pPr>
      <w:r w:rsidRPr="00275387">
        <w:rPr>
          <w:rFonts w:hAnsi="Times New Roman" w:ascii="Times New Roman"/>
          <w:color w:val="FFFFFF"/>
          <w:szCs w:val="24"/>
        </w:rPr>
        <w:t>DN</w:t>
      </w:r>
      <w:r w:rsidR="003F35B6" w:rsidRPr="00275387">
        <w:rPr>
          <w:rFonts w:hAnsi="Times New Roman" w:ascii="Times New Roman"/>
          <w:color w:val="FFFFFF"/>
          <w:szCs w:val="24"/>
        </w:rPr>
        <w:t>a:</w:t>
      </w:r>
    </w:p>
    <w:p w:rsidRDefault="002B642E" w:rsidP="00CA6643" w:rsidR="00CA6643" w:rsidRPr="00275387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275387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275387">
        <w:rPr>
          <w:rFonts w:hAnsi="Times New Roman" w:ascii="Times New Roman"/>
          <w:color w:val="FFFFFF"/>
          <w:szCs w:val="24"/>
        </w:rPr>
        <w:t>1</w:t>
      </w:r>
    </w:p>
    <w:p w:rsidRDefault="002B642E" w:rsidP="00CA6643" w:rsidR="00CA6643" w:rsidRPr="00275387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275387">
        <w:rPr>
          <w:rFonts w:hAnsi="Times New Roman" w:ascii="Times New Roman"/>
          <w:color w:val="FFFFFF"/>
          <w:szCs w:val="24"/>
        </w:rPr>
        <w:t xml:space="preserve">Dužniku, </w:t>
      </w:r>
      <w:r w:rsidR="00CA6643" w:rsidRPr="00275387">
        <w:rPr>
          <w:rFonts w:hAnsi="Times New Roman" w:ascii="Times New Roman"/>
          <w:color w:val="FFFFFF"/>
          <w:szCs w:val="24"/>
        </w:rPr>
        <w:t>BIOMARE d.o.o. ,Hrvatski Leskovac (Grad Zagreb), Štuk 1</w:t>
      </w:r>
    </w:p>
    <w:p w:rsidRDefault="002B642E" w:rsidP="00CA6643" w:rsidR="002B642E" w:rsidRPr="00275387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275387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CA6643" w:rsidRPr="00275387">
        <w:rPr>
          <w:rFonts w:hAnsi="Times New Roman" w:ascii="Times New Roman"/>
          <w:color w:val="FFFFFF"/>
          <w:szCs w:val="24"/>
        </w:rPr>
        <w:t>Mato Marić, Demerje, Štuk 1</w:t>
      </w:r>
    </w:p>
    <w:p w:rsidRDefault="00C11103" w:rsidP="00EC4DEE" w:rsidR="00EC4DEE" w:rsidRPr="00275387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275387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275387">
        <w:rPr>
          <w:rFonts w:hAnsi="Times New Roman" w:ascii="Times New Roman"/>
          <w:color w:val="FFFFFF"/>
          <w:szCs w:val="24"/>
        </w:rPr>
        <w:t>ploča</w:t>
      </w:r>
      <w:r w:rsidR="00996F48" w:rsidRPr="00275387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75387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CA6643">
      <w:rPr>
        <w:rFonts w:hAnsi="Times New Roman" w:ascii="Times New Roman"/>
        <w:szCs w:val="24"/>
      </w:rPr>
      <w:t>5275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CA6643">
      <w:rPr>
        <w:rFonts w:hAnsi="Times New Roman" w:ascii="Times New Roman"/>
        <w:szCs w:val="24"/>
      </w:rPr>
      <w:t>5275/16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1191F"/>
    <w:rsid w:val="0002221F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4966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75387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26D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6DA1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3786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44A51"/>
    <w:rsid w:val="00852560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A6643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3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3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3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3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3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3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3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3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78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St-5275/2016</izvorni_sadrzaj>
    <derivirana_varijabla naziv="DomainObject.Predmet.OznakaBroj_1">St-5275/2016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BIOMARE d.o.o. zastupanog po punomoćniku Mato Marić</izvorni_sadrzaj>
    <derivirana_varijabla naziv="DomainObject.Predmet.ProtustrankaFormated_1">  BIOMARE d.o.o. zastupanog po punomoćniku Mato Marić</derivirana_varijabla>
  </DomainObject.Predmet.ProtustrankaFormated>
  <DomainObject.Predmet.ProtustrankaFormatedOIB>
    <izvorni_sadrzaj>  BIOMARE d.o.o., OIB 70672419984 zastupanog po punomoćniku Mato Marić</izvorni_sadrzaj>
    <derivirana_varijabla naziv="DomainObject.Predmet.ProtustrankaFormatedOIB_1">  BIOMARE d.o.o., OIB 70672419984 zastupanog po punomoćniku Mato Marić</derivirana_varijabla>
  </DomainObject.Predmet.ProtustrankaFormatedOIB>
  <DomainObject.Predmet.ProtustrankaFormatedWithAdress>
    <izvorni_sadrzaj> BIOMARE d.o.o., Štuk 1, 10251 Hrvatski Leskovac zastupanog po punomoćniku Mato Marić</izvorni_sadrzaj>
    <derivirana_varijabla naziv="DomainObject.Predmet.ProtustrankaFormatedWithAdress_1"> BIOMARE d.o.o., Štuk 1, 10251 Hrvatski Leskovac zastupanog po punomoćniku Mato Marić</derivirana_varijabla>
  </DomainObject.Predmet.ProtustrankaFormatedWithAdress>
  <DomainObject.Predmet.ProtustrankaFormatedWithAdressOIB>
    <izvorni_sadrzaj> BIOMARE d.o.o., OIB 70672419984, Štuk 1, 10251 Hrvatski Leskovac zastupanog po punomoćniku Mato Marić</izvorni_sadrzaj>
    <derivirana_varijabla naziv="DomainObject.Predmet.ProtustrankaFormatedWithAdressOIB_1"> BIOMARE d.o.o., OIB 70672419984, Štuk 1, 10251 Hrvatski Leskovac zastupanog po punomoćniku Mato Marić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</item>
    </izvorni_sadrzaj>
    <derivirana_varijabla naziv="DomainObject.Predmet.ProtuStrankaListFormated_1">
      <item>BIOMARE d.o.o. zastupanog po punomoćniku Mato Marić</item>
    </derivirana_varijabla>
  </DomainObject.Predmet.ProtuStrankaListFormated>
  <DomainObject.Predmet.ProtuStrankaListFormatedOIB>
    <izvorni_sadrzaj>
      <item>BIOMARE d.o.o., OIB 70672419984 zastupanog po punomoćniku Mato Marić</item>
    </izvorni_sadrzaj>
    <derivirana_varijabla naziv="DomainObject.Predmet.ProtuStrankaListFormatedOIB_1">
      <item>BIOMARE d.o.o., OIB 70672419984 zastupanog po punomoćniku Mato Marić</item>
    </derivirana_varijabla>
  </DomainObject.Predmet.ProtuStrankaListFormatedOIB>
  <DomainObject.Predmet.ProtuStrankaListFormatedWithAdress>
    <izvorni_sadrzaj>
      <item>BIOMARE d.o.o., Štuk 1, 10251 Hrvatski Leskovac zastupanog po punomoćniku Mato Marić</item>
    </izvorni_sadrzaj>
    <derivirana_varijabla naziv="DomainObject.Predmet.ProtuStrankaListFormatedWithAdress_1">
      <item>BIOMARE d.o.o., Štuk 1, 10251 Hrvatski Leskovac zastupanog po punomoćniku Mato Marić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</item>
    </izvorni_sadrzaj>
    <derivirana_varijabla naziv="DomainObject.Predmet.ProtuStrankaListFormatedWithAdressOIB_1">
      <item>BIOMARE d.o.o., OIB 70672419984, Štuk 1, 10251 Hrvatski Leskovac zastupanog po punomoćniku Mato Marić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</izvorni_sadrzaj>
    <derivirana_varijabla naziv="DomainObject.Predmet.OstaliListFormated_1">
      <item>Mato Marić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</izvorni_sadrzaj>
    <derivirana_varijabla naziv="DomainObject.Predmet.OstaliListFormatedOIB_1">
      <item>Mato Marić, OIB 67390102403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</izvorni_sadrzaj>
    <derivirana_varijabla naziv="DomainObject.Predmet.OstaliListFormatedWithAdress_1">
      <item>Mato Marić, Štuk 1, 10257 Demerje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67390102403</item>
    </izvorni_sadrzaj>
    <derivirana_varijabla naziv="DomainObject.Predmet.OstaliListNazivFormatedOIB_1">
      <item>Mato Marić, OIB 67390102403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BIOMARE d.o.o.</item>
      <item>FINA Regionalni centar Zagreb</item>
      <item>Mato Marić</item>
    </izvorni_sadrzaj>
    <derivirana_varijabla naziv="DomainObject.Predmet.SudioniciListNaziv_1">
      <item>BIOMARE d.o.o.</item>
      <item>FINA Regionalni centar Zagreb</item>
      <item>Mato Marić</item>
    </derivirana_varijabla>
  </DomainObject.Predmet.SudioniciListNaziv>
  <DomainObject.Predmet.SudioniciListAdressOIB>
    <izvorni_sadrzaj>
      <item>BIOMARE d.o.o., OIB 70672419984, Štuk 1,10251 Hrvatski Leskovac</item>
      <item>FINA Regionalni centar Zagreb, OIB 85821130368, Trg svibanjskih žrtava 1995. 1,10000 Zagreb</item>
      <item>Mato Marić, OIB 67390102403, Štuk 1,10257 Demerje</item>
    </izvorni_sadrzaj>
    <derivirana_varijabla naziv="DomainObject.Predmet.SudioniciListAdressOIB_1">
      <item>BIOMARE d.o.o., OIB 70672419984, Štuk 1,10251 Hrvatski Leskovac</item>
      <item>FINA Regionalni centar Zagreb, OIB 85821130368, Trg svibanjskih žrtava 1995. 1,10000 Zagreb</item>
      <item>Mato Marić, OIB 67390102403, Štuk 1,10257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70672419984</item>
      <item>, OIB 85821130368</item>
      <item>, OIB 67390102403</item>
    </izvorni_sadrzaj>
    <derivirana_varijabla naziv="DomainObject.Predmet.SudioniciListNazivOIB_1">
      <item>, OIB 70672419984</item>
      <item>, OIB 85821130368</item>
      <item>, OIB 67390102403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754</properties:Words>
  <properties:Characters>4084</properties:Characters>
  <properties:Lines>109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2017-03-16T08:57:00Z</dcterms:created>
  <dc:creator>Sudsko vijeæe</dc:creator>
  <cp:lastModifiedBy>Monika Grbac</cp:lastModifiedBy>
  <cp:lastPrinted>2017-03-16T09:06:00Z</cp:lastPrinted>
  <dcterms:modified xmlns:xsi="http://www.w3.org/2001/XMLSchema-instance" xsi:type="dcterms:W3CDTF">2017-03-16T09:06:00Z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