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d5a2" w14:paraId="b37d5a2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C0EA5" w:rsidP="00DC0EA5" w:rsidR="00DC0EA5" w:rsidRPr="00697572">
      <w:r>
        <w:rPr>
          <w:noProof/>
        </w:rPr>
        <w:t xml:space="preserve">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36792" w:rsidR="00DC0EA5" w:rsidRPr="00E974B3">
        <w:tc>
          <w:tcPr>
            <w:tcW w:type="dxa" w:w="3060"/>
          </w:tcPr>
          <w:p w:rsidRDefault="00DC0EA5" w:rsidP="00936792" w:rsidR="00DC0EA5" w:rsidRPr="00E974B3">
            <w:pPr>
              <w:pStyle w:val="Naslov2"/>
              <w:jc w:val="left"/>
              <w:rPr>
                <w:b w:val="false"/>
                <w:bCs/>
                <w:sz w:val="24"/>
              </w:rPr>
            </w:pPr>
            <w:r w:rsidRPr="00E974B3">
              <w:rPr>
                <w:b w:val="false"/>
                <w:sz w:val="24"/>
              </w:rPr>
              <w:t>REPUBLIKA HRVATSKA</w:t>
            </w:r>
          </w:p>
          <w:p w:rsidRDefault="00DC0EA5" w:rsidP="00936792" w:rsidR="00DC0EA5" w:rsidRPr="00E97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E974B3">
              <w:rPr>
                <w:sz w:val="24"/>
                <w:szCs w:val="24"/>
              </w:rPr>
              <w:t>Trgovački sud u Zagrebu</w:t>
            </w:r>
          </w:p>
          <w:p w:rsidRDefault="00DC0EA5" w:rsidP="00936792" w:rsidR="00DC0EA5" w:rsidRPr="00E974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DC0EA5" w:rsidP="00DC0EA5" w:rsidR="00DC0EA5" w:rsidRPr="00E974B3">
      <w:pPr>
        <w:rPr>
          <w:b/>
          <w:sz w:val="24"/>
          <w:szCs w:val="24"/>
        </w:rPr>
      </w:pPr>
    </w:p>
    <w:p w:rsidRDefault="00DC0EA5" w:rsidP="00DC0EA5" w:rsidR="00DC0EA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Pr="00E974B3">
        <w:rPr>
          <w:sz w:val="24"/>
          <w:szCs w:val="24"/>
        </w:rPr>
        <w:t>67.</w:t>
      </w:r>
      <w:r w:rsidRPr="00E974B3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St-2184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>-3</w:t>
      </w:r>
      <w:r w:rsidRPr="00E974B3">
        <w:rPr>
          <w:sz w:val="24"/>
          <w:szCs w:val="24"/>
        </w:rPr>
        <w:t xml:space="preserve"> </w:t>
      </w:r>
    </w:p>
    <w:p w:rsidRDefault="00DC0EA5" w:rsidP="00DC0EA5" w:rsidR="00DC0EA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904255" w:rsidP="00D0499D" w:rsidR="00F720CE" w:rsidRPr="00F720CE">
      <w:pPr>
        <w:jc w:val="both"/>
        <w:rPr>
          <w:sz w:val="24"/>
          <w:szCs w:val="24"/>
        </w:rPr>
      </w:pPr>
      <w:r w:rsidRPr="00904255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904255">
        <w:rPr>
          <w:sz w:val="24"/>
          <w:szCs w:val="24"/>
        </w:rPr>
        <w:t>85821130368</w:t>
      </w:r>
      <w:r w:rsidRPr="00904255">
        <w:rPr>
          <w:sz w:val="24"/>
          <w:szCs w:val="24"/>
          <w:lang w:val="pt-BR"/>
        </w:rPr>
        <w:t>, za otvaranje stečajnog postupka nad dužnikom CONSULTING MANAGEMENT SERVICES j.d.o.o., Zagreb, Slavonska avenija 58, OIB: 05693174380</w:t>
      </w:r>
      <w:r w:rsidR="00EB653A" w:rsidRPr="00EB653A">
        <w:rPr>
          <w:sz w:val="24"/>
          <w:szCs w:val="24"/>
        </w:rPr>
        <w:t>,</w:t>
      </w:r>
      <w:r w:rsidR="00EB653A" w:rsidRPr="00EB653A">
        <w:rPr>
          <w:sz w:val="24"/>
          <w:szCs w:val="24"/>
          <w:lang w:val="pt-BR"/>
        </w:rPr>
        <w:t xml:space="preserve"> </w:t>
      </w:r>
      <w:r w:rsidR="00DC0EA5">
        <w:rPr>
          <w:sz w:val="24"/>
          <w:szCs w:val="24"/>
          <w:lang w:val="pt-BR"/>
        </w:rPr>
        <w:t>5</w:t>
      </w:r>
      <w:r>
        <w:rPr>
          <w:sz w:val="24"/>
          <w:szCs w:val="24"/>
          <w:lang w:val="pt-BR"/>
        </w:rPr>
        <w:t>. rujna</w:t>
      </w:r>
      <w:r w:rsidR="00EB653A" w:rsidRPr="00EB653A">
        <w:rPr>
          <w:sz w:val="24"/>
          <w:szCs w:val="24"/>
          <w:lang w:val="pt-BR"/>
        </w:rPr>
        <w:t xml:space="preserve"> 2018</w:t>
      </w:r>
      <w:r w:rsidR="00A10853" w:rsidRPr="00A10853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904255" w:rsidRPr="00904255">
        <w:rPr>
          <w:sz w:val="24"/>
          <w:szCs w:val="24"/>
        </w:rPr>
        <w:t>Darku Matku iz Zagreba, Domašinečka ulica 4, OIB: 77734200284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904255">
        <w:rPr>
          <w:sz w:val="24"/>
          <w:szCs w:val="24"/>
        </w:rPr>
        <w:t>-2184</w:t>
      </w:r>
      <w:r w:rsidR="007642A5">
        <w:rPr>
          <w:sz w:val="24"/>
          <w:szCs w:val="24"/>
        </w:rPr>
        <w:t>-18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904255" w:rsidRPr="00904255">
        <w:rPr>
          <w:sz w:val="24"/>
          <w:szCs w:val="24"/>
          <w:lang w:val="pt-BR"/>
        </w:rPr>
        <w:t>CONSULTING MANAGEMENT SERVICES j.d.o.o.,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>novine“ broj 71/15</w:t>
      </w:r>
      <w:r w:rsidR="00C80833">
        <w:rPr>
          <w:sz w:val="24"/>
          <w:szCs w:val="24"/>
        </w:rPr>
        <w:t xml:space="preserve"> i 104/17</w:t>
      </w:r>
      <w:r w:rsidR="00525878">
        <w:rPr>
          <w:sz w:val="24"/>
          <w:szCs w:val="24"/>
        </w:rPr>
        <w:t xml:space="preserve">, dalje: SZ) jer je dužnik </w:t>
      </w:r>
      <w:r w:rsidR="002B6F33">
        <w:rPr>
          <w:sz w:val="24"/>
          <w:szCs w:val="24"/>
        </w:rPr>
        <w:t xml:space="preserve">na dan </w:t>
      </w:r>
      <w:r w:rsidR="00904255">
        <w:rPr>
          <w:sz w:val="24"/>
          <w:szCs w:val="24"/>
        </w:rPr>
        <w:t>24</w:t>
      </w:r>
      <w:r w:rsidR="00FF17D7">
        <w:rPr>
          <w:sz w:val="24"/>
          <w:szCs w:val="24"/>
        </w:rPr>
        <w:t>. kolovoza</w:t>
      </w:r>
      <w:r w:rsidR="00C80833">
        <w:rPr>
          <w:sz w:val="24"/>
          <w:szCs w:val="24"/>
        </w:rPr>
        <w:t xml:space="preserve"> 2018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FF17D7" w:rsidP="00904255" w:rsidR="00FF17D7">
      <w:pPr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DC0EA5">
        <w:rPr>
          <w:sz w:val="24"/>
        </w:rPr>
        <w:t>5</w:t>
      </w:r>
      <w:r w:rsidR="000E5ADD">
        <w:rPr>
          <w:sz w:val="24"/>
        </w:rPr>
        <w:t>. rujna</w:t>
      </w:r>
      <w:r w:rsidR="00763D4F">
        <w:rPr>
          <w:sz w:val="24"/>
        </w:rPr>
        <w:t xml:space="preserve"> 201</w:t>
      </w:r>
      <w:r w:rsidR="007642A5">
        <w:rPr>
          <w:sz w:val="24"/>
        </w:rPr>
        <w:t>8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000532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000532" w:rsidP="00400817" w:rsidR="00000532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00532" w:rsidP="00400817" w:rsidR="00000532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FF17D7" w:rsidP="00000532" w:rsidR="00FF17D7">
      <w:pPr>
        <w:ind w:left="720"/>
        <w:jc w:val="both"/>
        <w:rPr>
          <w:sz w:val="24"/>
        </w:rPr>
      </w:pPr>
    </w:p>
    <w:p w:rsidRDefault="00000532" w:rsidP="00000532" w:rsidR="00000532">
      <w:pPr>
        <w:ind w:left="720"/>
        <w:jc w:val="both"/>
        <w:rPr>
          <w:sz w:val="24"/>
        </w:rPr>
      </w:pPr>
    </w:p>
    <w:sectPr w:rsidSect="00DC0EA5" w:rsidR="00000532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0053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80BDE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E25B65">
      <w:t>67</w:t>
    </w:r>
    <w:r w:rsidR="00DA6CA0">
      <w:t>.</w:t>
    </w:r>
    <w:r w:rsidR="00DA6CA0" w:rsidRPr="008F6DDC">
      <w:rPr>
        <w:sz w:val="24"/>
        <w:szCs w:val="24"/>
      </w:rPr>
      <w:t>St-</w:t>
    </w:r>
    <w:r w:rsidR="00904255">
      <w:rPr>
        <w:sz w:val="24"/>
        <w:szCs w:val="24"/>
      </w:rPr>
      <w:t>2184</w:t>
    </w:r>
    <w:r w:rsidR="00DA6CA0">
      <w:rPr>
        <w:sz w:val="24"/>
        <w:szCs w:val="24"/>
      </w:rPr>
      <w:t>/1</w:t>
    </w:r>
    <w:r w:rsidR="007642A5">
      <w:rPr>
        <w:sz w:val="24"/>
        <w:szCs w:val="24"/>
      </w:rPr>
      <w:t>8</w:t>
    </w:r>
    <w:r w:rsidR="00DC0EA5">
      <w:rPr>
        <w:sz w:val="24"/>
        <w:szCs w:val="24"/>
      </w:rPr>
      <w:t>-3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0532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71FD5"/>
    <w:rsid w:val="00D842CC"/>
    <w:rsid w:val="00D97A40"/>
    <w:rsid w:val="00DA655B"/>
    <w:rsid w:val="00DA6CA0"/>
    <w:rsid w:val="00DB66BC"/>
    <w:rsid w:val="00DC0EA5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00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5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53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5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5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00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5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53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5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5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St-2184/2018</izvorni_sadrzaj>
    <derivirana_varijabla naziv="DomainObject.Predmet.OznakaBroj_1">St-2184/2018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CONSULTING MANAGEMENT SERVICES j.d.o.o. za trgovinu i usluge</izvorni_sadrzaj>
    <derivirana_varijabla naziv="DomainObject.Predmet.ProtustrankaFormated_1">  CONSULTING MANAGEMENT SERVICES j.d.o.o. za trgovinu i usluge</derivirana_varijabla>
  </DomainObject.Predmet.ProtustrankaFormated>
  <DomainObject.Predmet.ProtustrankaFormatedOIB>
    <izvorni_sadrzaj>  CONSULTING MANAGEMENT SERVICES j.d.o.o. za trgovinu i usluge, OIB 05693174380</izvorni_sadrzaj>
    <derivirana_varijabla naziv="DomainObject.Predmet.ProtustrankaFormatedOIB_1">  CONSULTING MANAGEMENT SERVICES j.d.o.o. za trgovinu i usluge, OIB 05693174380</derivirana_varijabla>
  </DomainObject.Predmet.ProtustrankaFormatedOIB>
  <DomainObject.Predmet.ProtustrankaFormatedWithAdress>
    <izvorni_sadrzaj> CONSULTING MANAGEMENT SERVICES j.d.o.o. za trgovinu i usluge, Slavonska avenija 58, 10000 Zagreb</izvorni_sadrzaj>
    <derivirana_varijabla naziv="DomainObject.Predmet.ProtustrankaFormatedWithAdress_1"> CONSULTING MANAGEMENT SERVICES j.d.o.o. za trgovinu i usluge, Slavonska avenija 58, 10000 Zagreb</derivirana_varijabla>
  </DomainObject.Predmet.ProtustrankaFormatedWithAdress>
  <DomainObject.Predmet.ProtustrankaFormatedWithAdressOIB>
    <izvorni_sadrzaj> CONSULTING MANAGEMENT SERVICES j.d.o.o. za trgovinu i usluge, OIB 05693174380, Slavonska avenija 58, 10000 Zagreb</izvorni_sadrzaj>
    <derivirana_varijabla naziv="DomainObject.Predmet.ProtustrankaFormatedWithAdressOIB_1"> CONSULTING MANAGEMENT SERVICES j.d.o.o. za trgovinu i usluge, OIB 05693174380, Slavonska avenija 58, 10000 Zagreb</derivirana_varijabla>
  </DomainObject.Predmet.ProtustrankaFormatedWithAdressOIB>
  <DomainObject.Predmet.ProtustrankaWithAdress>
    <izvorni_sadrzaj>CONSULTING MANAGEMENT SERVICES j.d.o.o. za trgovinu i usluge Slavonska avenija 58, 10000 Zagreb</izvorni_sadrzaj>
    <derivirana_varijabla naziv="DomainObject.Predmet.ProtustrankaWithAdress_1">CONSULTING MANAGEMENT SERVICES j.d.o.o. za trgovinu i usluge Slavonska avenija 58, 10000 Zagreb</derivirana_varijabla>
  </DomainObject.Predmet.ProtustrankaWithAdress>
  <DomainObject.Predmet.ProtustrankaWithAdressOIB>
    <izvorni_sadrzaj>CONSULTING MANAGEMENT SERVICES j.d.o.o. za trgovinu i usluge, OIB 05693174380, Slavonska avenija 58, 10000 Zagreb</izvorni_sadrzaj>
    <derivirana_varijabla naziv="DomainObject.Predmet.ProtustrankaWithAdressOIB_1">CONSULTING MANAGEMENT SERVICES j.d.o.o. za trgovinu i usluge, OIB 05693174380, Slavonska avenija 58, 10000 Zagreb</derivirana_varijabla>
  </DomainObject.Predmet.ProtustrankaWithAdressOIB>
  <DomainObject.Predmet.ProtustrankaNazivFormated>
    <izvorni_sadrzaj>CONSULTING MANAGEMENT SERVICES j.d.o.o. za trgovinu i usluge</izvorni_sadrzaj>
    <derivirana_varijabla naziv="DomainObject.Predmet.ProtustrankaNazivFormated_1">CONSULTING MANAGEMENT SERVICES j.d.o.o. za trgovinu i usluge</derivirana_varijabla>
  </DomainObject.Predmet.ProtustrankaNazivFormated>
  <DomainObject.Predmet.ProtustrankaNazivFormatedOIB>
    <izvorni_sadrzaj>CONSULTING MANAGEMENT SERVICES j.d.o.o. za trgovinu i usluge, OIB 05693174380</izvorni_sadrzaj>
    <derivirana_varijabla naziv="DomainObject.Predmet.ProtustrankaNazivFormatedOIB_1">CONSULTING MANAGEMENT SERVICES j.d.o.o. za trgovinu i usluge, OIB 05693174380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CONSULTING MANAGEMENT SERVICES j.d.o.o. za trgovinu i usluge</item>
    </izvorni_sadrzaj>
    <derivirana_varijabla naziv="DomainObject.Predmet.ProtuStrankaListFormated_1">
      <item>CONSULTING MANAGEMENT SERVICES j.d.o.o. za trgovinu i usluge</item>
    </derivirana_varijabla>
  </DomainObject.Predmet.ProtuStrankaListFormated>
  <DomainObject.Predmet.ProtuStrankaListFormatedOIB>
    <izvorni_sadrzaj>
      <item>CONSULTING MANAGEMENT SERVICES j.d.o.o. za trgovinu i usluge, OIB 05693174380</item>
    </izvorni_sadrzaj>
    <derivirana_varijabla naziv="DomainObject.Predmet.ProtuStrankaListFormatedOIB_1">
      <item>CONSULTING MANAGEMENT SERVICES j.d.o.o. za trgovinu i usluge, OIB 05693174380</item>
    </derivirana_varijabla>
  </DomainObject.Predmet.ProtuStrankaListFormatedOIB>
  <DomainObject.Predmet.ProtuStrankaListFormatedWithAdress>
    <izvorni_sadrzaj>
      <item>CONSULTING MANAGEMENT SERVICES j.d.o.o. za trgovinu i usluge, Slavonska avenija 58, 10000 Zagreb</item>
    </izvorni_sadrzaj>
    <derivirana_varijabla naziv="DomainObject.Predmet.ProtuStrankaListFormatedWithAdress_1">
      <item>CONSULTING MANAGEMENT SERVICES j.d.o.o. za trgovinu i usluge, Slavonska avenija 58, 10000 Zagreb</item>
    </derivirana_varijabla>
  </DomainObject.Predmet.ProtuStrankaListFormatedWithAdress>
  <DomainObject.Predmet.ProtuStrankaListFormatedWithAdressOIB>
    <izvorni_sadrzaj>
      <item>CONSULTING MANAGEMENT SERVICES j.d.o.o. za trgovinu i usluge, OIB 05693174380, Slavonska avenija 58, 10000 Zagreb</item>
    </izvorni_sadrzaj>
    <derivirana_varijabla naziv="DomainObject.Predmet.ProtuStrankaListFormatedWithAdressOIB_1">
      <item>CONSULTING MANAGEMENT SERVICES j.d.o.o. za trgovinu i usluge, OIB 05693174380, Slavonska avenija 58, 10000 Zagreb</item>
    </derivirana_varijabla>
  </DomainObject.Predmet.ProtuStrankaListFormatedWithAdressOIB>
  <DomainObject.Predmet.ProtuStrankaListNazivFormated>
    <izvorni_sadrzaj>
      <item>CONSULTING MANAGEMENT SERVICES j.d.o.o. za trgovinu i usluge</item>
    </izvorni_sadrzaj>
    <derivirana_varijabla naziv="DomainObject.Predmet.ProtuStrankaListNazivFormated_1">
      <item>CONSULTING MANAGEMENT SERVICES j.d.o.o. za trgovinu i usluge</item>
    </derivirana_varijabla>
  </DomainObject.Predmet.ProtuStrankaListNazivFormated>
  <DomainObject.Predmet.ProtuStrankaListNazivFormatedOIB>
    <izvorni_sadrzaj>
      <item>CONSULTING MANAGEMENT SERVICES j.d.o.o. za trgovinu i usluge, OIB 05693174380</item>
    </izvorni_sadrzaj>
    <derivirana_varijabla naziv="DomainObject.Predmet.ProtuStrankaListNazivFormatedOIB_1">
      <item>CONSULTING MANAGEMENT SERVICES j.d.o.o. za trgovinu i usluge, OIB 05693174380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CONSULTING MANAGEMENT SERVICES j.d.o.o. za trgovinu i usluge</izvorni_sadrzaj>
    <derivirana_varijabla naziv="DomainObject.Predmet.ProtustrankaIDrugi_1">CONSULTING MANAGEMENT SERVICES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CONSULTING MANAGEMENT SERVICES j.d.o.o. za trgovinu i usluge, OIB 05693174380, Slavonska avenija 58, 10000 Zagreb</izvorni_sadrzaj>
    <derivirana_varijabla naziv="DomainObject.Predmet.ProtustrankaIDrugiAdressOIB_1">CONSULTING MANAGEMENT SERVICES j.d.o.o. za trgovinu i usluge, OIB 05693174380,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CONSULTING MANAGEMENT SERVICES j.d.o.o. za trgovinu i usluge</item>
    </izvorni_sadrzaj>
    <derivirana_varijabla naziv="DomainObject.Predmet.SudioniciListNaziv_1">
      <item>FINA Regionalni centar Zagreb</item>
      <item>CONSULTING MANAGEMENT SERVICES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CONSULTING MANAGEMENT SERVICES j.d.o.o. za trgovinu i usluge, OIB 05693174380, Slavonska avenija 58,10000 Zagreb</item>
    </izvorni_sadrzaj>
    <derivirana_varijabla naziv="DomainObject.Predmet.SudioniciListAdressOIB_1">
      <item>FINA Regionalni centar Zagreb, OIB 85821130368, Trg svibanjskih žrtava 1995. 1,10000 Zagreb</item>
      <item>CONSULTING MANAGEMENT SERVICES j.d.o.o. za trgovinu i usluge, OIB 05693174380, Slavonska avenija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05693174380</item>
    </izvorni_sadrzaj>
    <derivirana_varijabla naziv="DomainObject.Predmet.SudioniciListNazivOIB_1">
      <item>, OIB 85821130368</item>
      <item>, OIB 05693174380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2820</properties:Characters>
  <properties:Lines>83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2018-09-04T11:16:00Z</dcterms:created>
  <dc:creator>ilukac</dc:creator>
  <cp:lastModifiedBy>Dijana Hadžić</cp:lastModifiedBy>
  <cp:lastPrinted>2015-10-26T14:06:00Z</cp:lastPrinted>
  <dcterms:modified xmlns:xsi="http://www.w3.org/2001/XMLSchema-instance" xsi:type="dcterms:W3CDTF">2018-09-05T09:24:00Z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