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0032" w14:paraId="1700032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211B7">
        <w:rPr>
          <w:rFonts w:cs="Times New Roman" w:hAnsi="Times New Roman" w:ascii="Times New Roman"/>
          <w:sz w:val="24"/>
        </w:rPr>
        <w:t>608/15-7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481A33" w:rsidRPr="009B1E96">
        <w:t xml:space="preserve">Financijske agencije </w:t>
      </w:r>
      <w:r w:rsidR="00481A33">
        <w:t xml:space="preserve">za pokretanje stečajnog postupka </w:t>
      </w:r>
      <w:r w:rsidR="005B19BB" w:rsidRPr="004E485D">
        <w:t xml:space="preserve">nad </w:t>
      </w:r>
      <w:r w:rsidR="005B19BB">
        <w:t xml:space="preserve">imovinom dužnika MICHAEL TRAGER vl. obrta TRAGER SAVJETOVANJA, Zagreb, Ozaljska 92, OIB:47959199566 </w:t>
      </w:r>
      <w:r w:rsidR="005B19BB" w:rsidRPr="004E485D">
        <w:t xml:space="preserve"> </w:t>
      </w:r>
      <w:r w:rsidRPr="003566B3">
        <w:t>dana</w:t>
      </w:r>
      <w:r w:rsidR="0085463C">
        <w:t xml:space="preserve"> </w:t>
      </w:r>
      <w:r w:rsidR="005B19BB">
        <w:t>17</w:t>
      </w:r>
      <w:r w:rsidR="0073549A">
        <w:t xml:space="preserve"> prosinca</w:t>
      </w:r>
      <w:r w:rsidR="0085463C">
        <w:t xml:space="preserve"> </w:t>
      </w:r>
      <w:r w:rsidR="00481A33">
        <w:t xml:space="preserve">2015.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85463C" w:rsidRPr="0085463C">
        <w:t xml:space="preserve"> </w:t>
      </w:r>
      <w:r w:rsidR="005B19BB">
        <w:t xml:space="preserve">MICHAEL TRAGER vl. obrta TRAGER SAVJETOVANJA, Zagreb, Ozaljska 92, OIB:47959199566 </w:t>
      </w:r>
      <w:r w:rsidR="005B19BB" w:rsidRPr="004E485D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B19BB">
        <w:rPr>
          <w:bCs/>
        </w:rPr>
        <w:t>608-15.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5B19BB">
        <w:t>20. kolovoza</w:t>
      </w:r>
      <w:r w:rsidR="00262E7F">
        <w:t xml:space="preserve"> 2015.</w:t>
      </w:r>
      <w:r w:rsidR="00443607">
        <w:t xml:space="preserve"> godine </w:t>
      </w:r>
      <w:r w:rsidRPr="003566B3">
        <w:t xml:space="preserve">prijedlog za otvaranje stečajnog postupka </w:t>
      </w:r>
      <w:r w:rsidR="0073549A" w:rsidRPr="004E485D">
        <w:t xml:space="preserve">nad imovinom dužnika </w:t>
      </w:r>
      <w:r w:rsidR="005B19BB" w:rsidRPr="004E485D">
        <w:t xml:space="preserve">nad </w:t>
      </w:r>
      <w:r w:rsidR="005B19BB">
        <w:t xml:space="preserve">imovinom dužnika MICHAEL TRAGER vl. obrta TRAGER SAVJETOVANJA, Zagreb, Ozaljska 92, OIB:47959199566 </w:t>
      </w:r>
      <w:r w:rsidR="005B19BB" w:rsidRPr="004E485D">
        <w:t xml:space="preserve"> </w:t>
      </w:r>
      <w:r w:rsidR="0073549A">
        <w:t>.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Prijedlog je podnesen temeljem odredbe članka 49. stavak 2. Zakona o financijskom poslovanju i predstečajnoj nagodbi (NN 108/12 i 144/12, dalje ZFPN) obzirom je pravomoćnom odlukom od </w:t>
      </w:r>
      <w:r w:rsidR="005B19BB">
        <w:t xml:space="preserve">13. srpnja 2015. </w:t>
      </w:r>
      <w:r w:rsidR="005B19BB" w:rsidRPr="009B1E96">
        <w:t xml:space="preserve"> godine  poslovni broj ur.br.:04-06-</w:t>
      </w:r>
      <w:r w:rsidR="005B19BB">
        <w:t xml:space="preserve">15-8306-2 </w:t>
      </w:r>
      <w:r w:rsidR="0073549A" w:rsidRPr="009B1E96">
        <w:t xml:space="preserve">nagodbeno vijeće </w:t>
      </w:r>
      <w:r w:rsidR="0073549A">
        <w:t>je odbacilo prijedlog za otvaranje postupka predstečajne nagodbe</w:t>
      </w:r>
      <w:r w:rsidRPr="003566B3">
        <w:t xml:space="preserve">. 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FINA je uz prijedlog za otvaranje stečajnog postupka nad dužnikom dostavila: </w:t>
      </w:r>
      <w:r w:rsidR="00443607">
        <w:t xml:space="preserve">potvrdu od </w:t>
      </w:r>
      <w:r w:rsidR="005B19BB">
        <w:t xml:space="preserve">13. srpnja 2015. </w:t>
      </w:r>
      <w:r>
        <w:t>g</w:t>
      </w:r>
      <w:r w:rsidRPr="003566B3">
        <w:t xml:space="preserve">., rješenje o odbacivanju prijedloga za otvaranje postupka predstečajne nagodbe </w:t>
      </w:r>
      <w:r w:rsidR="0085463C">
        <w:t xml:space="preserve">od </w:t>
      </w:r>
      <w:r w:rsidR="005B19BB">
        <w:t>13. srpnja</w:t>
      </w:r>
      <w:r w:rsidR="0085463C">
        <w:t xml:space="preserve"> 2015. godine, </w:t>
      </w:r>
      <w:r w:rsidRPr="003566B3">
        <w:t xml:space="preserve">prijedlog za otvaranje postupka predstečajne nagodbe. 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 w:rsidRPr="003566B3">
      <w:pPr>
        <w:ind w:firstLine="709"/>
        <w:jc w:val="both"/>
      </w:pPr>
      <w:r w:rsidRPr="003566B3">
        <w:lastRenderedPageBreak/>
        <w:t xml:space="preserve">Rješenjem od </w:t>
      </w:r>
      <w:r w:rsidR="005B19BB">
        <w:t>27. listopada</w:t>
      </w:r>
      <w:r w:rsidR="00262E7F">
        <w:t xml:space="preserve"> 2015. godine </w:t>
      </w:r>
      <w:r w:rsidRPr="003566B3">
        <w:t xml:space="preserve"> pokrenut je nad dužnikom prethodni postupak, a dana </w:t>
      </w:r>
      <w:r w:rsidR="005B19BB">
        <w:t>12</w:t>
      </w:r>
      <w:r w:rsidR="0073549A">
        <w:t>. studenog</w:t>
      </w:r>
      <w:r w:rsidR="00262E7F">
        <w:t xml:space="preserve"> 2015.</w:t>
      </w:r>
      <w:r w:rsidR="00443607">
        <w:t xml:space="preserve"> godine </w:t>
      </w:r>
      <w:r w:rsidRPr="003566B3">
        <w:t xml:space="preserve">održano </w:t>
      </w:r>
      <w:r w:rsidR="00443607">
        <w:t xml:space="preserve">je </w:t>
      </w:r>
      <w:r w:rsidRPr="003566B3">
        <w:t xml:space="preserve">ročište radi izjašnjenja o prijedlogu  </w:t>
      </w:r>
      <w:r w:rsidR="00443607">
        <w:t>za otvaranje stečajnog postupka na kojem je stečajni dužnik izjavio da se ne protivi prijedlogu z</w:t>
      </w:r>
      <w:r w:rsidR="005B19BB">
        <w:t xml:space="preserve">a otvaranje stečajnog postupka, te izjavio da dužnik nema nikakve imovine. 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Kako prema prokaznom popisu imovine dužnik nema 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B19BB">
        <w:rPr>
          <w:noProof w:val="false"/>
        </w:rPr>
        <w:t>17</w:t>
      </w:r>
      <w:r w:rsidR="0073549A">
        <w:rPr>
          <w:noProof w:val="false"/>
        </w:rPr>
        <w:t>. prosinca</w:t>
      </w:r>
      <w:r w:rsidR="00481A33">
        <w:rPr>
          <w:noProof w:val="false"/>
        </w:rPr>
        <w:t xml:space="preserve"> 2015.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B415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B415F" w:rsidR="007B41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B415F" w:rsidP="007B415F" w:rsidR="007B415F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B415F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B415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15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B19BB">
      <w:rPr>
        <w:noProof w:val="false"/>
      </w:rPr>
      <w:t>608/15-7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15645C"/>
    <w:rsid w:val="001C6B43"/>
    <w:rsid w:val="00262E7F"/>
    <w:rsid w:val="00283809"/>
    <w:rsid w:val="002A6164"/>
    <w:rsid w:val="002D7583"/>
    <w:rsid w:val="0030413A"/>
    <w:rsid w:val="00341B62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B19BB"/>
    <w:rsid w:val="006211B7"/>
    <w:rsid w:val="006630E6"/>
    <w:rsid w:val="006D29D0"/>
    <w:rsid w:val="006D37EF"/>
    <w:rsid w:val="006D7209"/>
    <w:rsid w:val="0073549A"/>
    <w:rsid w:val="007A5DAF"/>
    <w:rsid w:val="007B415F"/>
    <w:rsid w:val="007C5E77"/>
    <w:rsid w:val="00852BC6"/>
    <w:rsid w:val="0085463C"/>
    <w:rsid w:val="008D12F2"/>
    <w:rsid w:val="009357C1"/>
    <w:rsid w:val="009D32CF"/>
    <w:rsid w:val="00A45E4C"/>
    <w:rsid w:val="00A81191"/>
    <w:rsid w:val="00A97E67"/>
    <w:rsid w:val="00B67A9F"/>
    <w:rsid w:val="00B71151"/>
    <w:rsid w:val="00BC1EA3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15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15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Michael Träger</izvorni_sadrzaj>
    <derivirana_varijabla naziv="DomainObject.Predmet.ProtustrankaFormated_1">  Michael Träger</derivirana_varijabla>
  </DomainObject.Predmet.ProtustrankaFormated>
  <DomainObject.Predmet.ProtustrankaFormatedOIB>
    <izvorni_sadrzaj>  Michael Träger, OIB 47959199566</izvorni_sadrzaj>
    <derivirana_varijabla naziv="DomainObject.Predmet.ProtustrankaFormatedOIB_1">  Michael Träger, OIB 47959199566</derivirana_varijabla>
  </DomainObject.Predmet.ProtustrankaFormatedOIB>
  <DomainObject.Predmet.ProtustrankaFormatedWithAdress>
    <izvorni_sadrzaj> Michael Träger, Ozaljska 92, 10000 Zagreb</izvorni_sadrzaj>
    <derivirana_varijabla naziv="DomainObject.Predmet.ProtustrankaFormatedWithAdress_1"> Michael Träger, Ozaljska 92, 10000 Zagreb</derivirana_varijabla>
  </DomainObject.Predmet.ProtustrankaFormatedWithAdress>
  <DomainObject.Predmet.ProtustrankaFormatedWithAdressOIB>
    <izvorni_sadrzaj> Michael Träger, OIB 47959199566, Ozaljska 92, 10000 Zagreb</izvorni_sadrzaj>
    <derivirana_varijabla naziv="DomainObject.Predmet.ProtustrankaFormatedWithAdressOIB_1"> Michael Träger, OIB 47959199566, Ozaljska 92, 10000 Zagreb</derivirana_varijabla>
  </DomainObject.Predmet.ProtustrankaFormatedWithAdressOIB>
  <DomainObject.Predmet.ProtustrankaWithAdress>
    <izvorni_sadrzaj>Michael Träger Ozaljska 92, 10000 Zagreb</izvorni_sadrzaj>
    <derivirana_varijabla naziv="DomainObject.Predmet.ProtustrankaWithAdress_1">Michael Träger Ozaljska 92, 10000 Zagreb</derivirana_varijabla>
  </DomainObject.Predmet.ProtustrankaWithAdress>
  <DomainObject.Predmet.ProtustrankaWithAdressOIB>
    <izvorni_sadrzaj>Michael Träger, OIB 47959199566, Ozaljska 92, 10000 Zagreb</izvorni_sadrzaj>
    <derivirana_varijabla naziv="DomainObject.Predmet.ProtustrankaWithAdressOIB_1">Michael Träger, OIB 47959199566, Ozaljska 92, 10000 Zagreb</derivirana_varijabla>
  </DomainObject.Predmet.ProtustrankaWithAdressOIB>
  <DomainObject.Predmet.ProtustrankaNazivFormated>
    <izvorni_sadrzaj>Michael Träger</izvorni_sadrzaj>
    <derivirana_varijabla naziv="DomainObject.Predmet.ProtustrankaNazivFormated_1">Michael Träger</derivirana_varijabla>
  </DomainObject.Predmet.ProtustrankaNazivFormated>
  <DomainObject.Predmet.ProtustrankaNazivFormatedOIB>
    <izvorni_sadrzaj>Michael Träger, OIB 47959199566</izvorni_sadrzaj>
    <derivirana_varijabla naziv="DomainObject.Predmet.ProtustrankaNazivFormatedOIB_1">Michael Träger, OIB 47959199566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Michael Träger</item>
    </izvorni_sadrzaj>
    <derivirana_varijabla naziv="DomainObject.Predmet.ProtuStrankaListFormated_1">
      <item>Michael Träger</item>
    </derivirana_varijabla>
  </DomainObject.Predmet.ProtuStrankaListFormated>
  <DomainObject.Predmet.ProtuStrankaListFormatedOIB>
    <izvorni_sadrzaj>
      <item>Michael Träger, OIB 47959199566</item>
    </izvorni_sadrzaj>
    <derivirana_varijabla naziv="DomainObject.Predmet.ProtuStrankaListFormatedOIB_1">
      <item>Michael Träger, OIB 47959199566</item>
    </derivirana_varijabla>
  </DomainObject.Predmet.ProtuStrankaListFormatedOIB>
  <DomainObject.Predmet.ProtuStrankaListFormatedWithAdress>
    <izvorni_sadrzaj>
      <item>Michael Träger, Ozaljska 92, 10000 Zagreb</item>
    </izvorni_sadrzaj>
    <derivirana_varijabla naziv="DomainObject.Predmet.ProtuStrankaListFormatedWithAdress_1">
      <item>Michael Träger, Ozaljska 92, 10000 Zagreb</item>
    </derivirana_varijabla>
  </DomainObject.Predmet.ProtuStrankaListFormatedWithAdress>
  <DomainObject.Predmet.ProtuStrankaListFormatedWithAdressOIB>
    <izvorni_sadrzaj>
      <item>Michael Träger, OIB 47959199566, Ozaljska 92, 10000 Zagreb</item>
    </izvorni_sadrzaj>
    <derivirana_varijabla naziv="DomainObject.Predmet.ProtuStrankaListFormatedWithAdressOIB_1">
      <item>Michael Träger, OIB 47959199566, Ozaljska 92, 10000 Zagreb</item>
    </derivirana_varijabla>
  </DomainObject.Predmet.ProtuStrankaListFormatedWithAdressOIB>
  <DomainObject.Predmet.ProtuStrankaListNazivFormated>
    <izvorni_sadrzaj>
      <item>Michael Träger</item>
    </izvorni_sadrzaj>
    <derivirana_varijabla naziv="DomainObject.Predmet.ProtuStrankaListNazivFormated_1">
      <item>Michael Träger</item>
    </derivirana_varijabla>
  </DomainObject.Predmet.ProtuStrankaListNazivFormated>
  <DomainObject.Predmet.ProtuStrankaListNazivFormatedOIB>
    <izvorni_sadrzaj>
      <item>Michael Träger, OIB 47959199566</item>
    </izvorni_sadrzaj>
    <derivirana_varijabla naziv="DomainObject.Predmet.ProtuStrankaListNazivFormatedOIB_1">
      <item>Michael Träger, OIB 47959199566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Michael Träger</izvorni_sadrzaj>
    <derivirana_varijabla naziv="DomainObject.Predmet.ProtustrankaIDrugi_1">Michael Träger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Michael Träger, OIB 47959199566, Ozaljska 92, 10000 Zagreb</izvorni_sadrzaj>
    <derivirana_varijabla naziv="DomainObject.Predmet.ProtustrankaIDrugiAdressOIB_1">Michael Träger, OIB 47959199566, Ozaljska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Michael Träger</item>
    </izvorni_sadrzaj>
    <derivirana_varijabla naziv="DomainObject.Predmet.SudioniciListNaziv_1">
      <item>FINA Regionalni centar Zagreb</item>
      <item>Michael Träger</item>
    </derivirana_varijabla>
  </DomainObject.Predmet.SudioniciListNaziv>
  <DomainObject.Predmet.SudioniciListAdressOIB>
    <izvorni_sadrzaj>
      <item>FINA Regionalni centar Zagreb, OIB 85821130368, Ilica 307,10000 Zagreb</item>
      <item>Michael Träger, OIB 47959199566, Ozaljska 92,10000 Zagreb</item>
    </izvorni_sadrzaj>
    <derivirana_varijabla naziv="DomainObject.Predmet.SudioniciListAdressOIB_1">
      <item>FINA Regionalni centar Zagreb, OIB 85821130368, Ilica 307,10000 Zagreb</item>
      <item>Michael Träger, OIB 47959199566, Ozaljska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47959199566</item>
    </izvorni_sadrzaj>
    <derivirana_varijabla naziv="DomainObject.Predmet.SudioniciListNazivOIB_1">
      <item>, OIB 85821130368</item>
      <item>, OIB 47959199566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4143</properties:Characters>
  <properties:Lines>84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2015-12-17T13:26:00Z</dcterms:created>
  <dc:creator>Vinka Mihalinčić</dc:creator>
  <cp:lastModifiedBy>Vinka Mihalinčić</cp:lastModifiedBy>
  <dcterms:modified xmlns:xsi="http://www.w3.org/2001/XMLSchema-instance" xsi:type="dcterms:W3CDTF">2015-12-17T13:31:00Z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