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f52f" w14:paraId="a01f52f" w:rsidRDefault="0044030D" w:rsidR="0044030D" w:rsidRPr="004E205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E2052">
        <w:rPr>
          <w:rFonts w:cs="Times New Roman" w:hAnsi="Times New Roman" w:ascii="Times New Roman"/>
        </w:rPr>
        <w:tab/>
      </w:r>
      <w:r w:rsidRPr="004E2052">
        <w:rPr>
          <w:rFonts w:cs="Times New Roman" w:hAnsi="Times New Roman" w:ascii="Times New Roman"/>
        </w:rPr>
        <w:tab/>
      </w:r>
      <w:r w:rsidRPr="004E2052">
        <w:rPr>
          <w:rFonts w:cs="Times New Roman" w:hAnsi="Times New Roman" w:ascii="Times New Roman"/>
        </w:rPr>
        <w:tab/>
      </w:r>
      <w:r w:rsidRPr="004E2052">
        <w:rPr>
          <w:rFonts w:cs="Times New Roman" w:hAnsi="Times New Roman" w:ascii="Times New Roman"/>
        </w:rPr>
        <w:tab/>
      </w:r>
      <w:r w:rsidRPr="004E2052">
        <w:rPr>
          <w:rFonts w:cs="Times New Roman" w:hAnsi="Times New Roman" w:ascii="Times New Roman"/>
        </w:rPr>
        <w:tab/>
      </w:r>
      <w:r w:rsidRPr="004E2052">
        <w:rPr>
          <w:rFonts w:cs="Times New Roman" w:hAnsi="Times New Roman" w:ascii="Times New Roman"/>
        </w:rPr>
        <w:tab/>
      </w:r>
    </w:p>
    <w:p w:rsidRDefault="00537DFF" w:rsidP="00537DFF" w:rsidR="00537DFF" w:rsidRPr="004E2052">
      <w:pPr>
        <w:jc w:val="center"/>
      </w:pPr>
      <w:r w:rsidRPr="004E2052">
        <w:t>R E P U B L I K A    H R V A T S K A</w:t>
      </w:r>
    </w:p>
    <w:p w:rsidRDefault="0044030D" w:rsidP="0044030D" w:rsidR="0044030D" w:rsidRPr="004E2052">
      <w:pPr>
        <w:jc w:val="both"/>
      </w:pPr>
      <w:r w:rsidRPr="004E2052">
        <w:t xml:space="preserve">                                    </w:t>
      </w:r>
    </w:p>
    <w:p w:rsidRDefault="007646F7" w:rsidP="00537DFF" w:rsidR="007646F7" w:rsidRPr="004E2052">
      <w:pPr>
        <w:jc w:val="center"/>
      </w:pPr>
      <w:r w:rsidRPr="004E2052">
        <w:t>R J E Š E N J E</w:t>
      </w:r>
    </w:p>
    <w:p w:rsidRDefault="007646F7" w:rsidP="007646F7" w:rsidR="007646F7" w:rsidRPr="004E2052"/>
    <w:p w:rsidRDefault="00684EE2" w:rsidP="006777CA" w:rsidR="00B34C81" w:rsidRPr="004E2052">
      <w:pPr>
        <w:ind w:firstLine="708"/>
        <w:jc w:val="both"/>
      </w:pPr>
      <w:r w:rsidRPr="004E2052">
        <w:t>Trgovački sud u Zagrebu po sucu pojedincu</w:t>
      </w:r>
      <w:r w:rsidR="006777CA" w:rsidRPr="004E2052">
        <w:t xml:space="preserve"> Nevenki Siladi </w:t>
      </w:r>
      <w:r w:rsidR="007646F7" w:rsidRPr="004E2052">
        <w:t>Rstić u stečajnom postupku otvorenim</w:t>
      </w:r>
      <w:r w:rsidR="00424200" w:rsidRPr="004E2052">
        <w:t xml:space="preserve"> nad</w:t>
      </w:r>
      <w:r w:rsidR="007646F7" w:rsidRPr="004E2052">
        <w:t xml:space="preserve"> </w:t>
      </w:r>
      <w:r w:rsidR="004E2052" w:rsidRPr="004E2052">
        <w:t>dužnikom KIGEN d.o.o. za izdavačku djelatnost u stečaju, Zagreb (Grad Zagreb), Fancevljev prilaz 5, OIB: 66224969171</w:t>
      </w:r>
      <w:r w:rsidRPr="004E2052">
        <w:t>,</w:t>
      </w:r>
      <w:r w:rsidR="00E13551" w:rsidRPr="004E2052">
        <w:t xml:space="preserve"> dana</w:t>
      </w:r>
      <w:r w:rsidR="007646F7" w:rsidRPr="004E2052">
        <w:t xml:space="preserve"> </w:t>
      </w:r>
      <w:r w:rsidR="004E2052" w:rsidRPr="004E2052">
        <w:t>19</w:t>
      </w:r>
      <w:r w:rsidR="003860A1" w:rsidRPr="004E2052">
        <w:t xml:space="preserve">. </w:t>
      </w:r>
      <w:r w:rsidR="004E2052" w:rsidRPr="004E2052">
        <w:t>travnja</w:t>
      </w:r>
      <w:r w:rsidR="007646F7" w:rsidRPr="004E2052">
        <w:t xml:space="preserve"> </w:t>
      </w:r>
      <w:r w:rsidR="00E13551" w:rsidRPr="004E2052">
        <w:t>2016</w:t>
      </w:r>
      <w:r w:rsidR="007646F7" w:rsidRPr="004E2052">
        <w:t>.</w:t>
      </w:r>
      <w:r w:rsidR="00E13551" w:rsidRPr="004E2052">
        <w:t xml:space="preserve"> godine</w:t>
      </w:r>
    </w:p>
    <w:p w:rsidRDefault="004E2052" w:rsidP="006777CA" w:rsidR="004E2052" w:rsidRPr="004E2052">
      <w:pPr>
        <w:ind w:firstLine="708"/>
        <w:jc w:val="both"/>
      </w:pPr>
    </w:p>
    <w:p w:rsidRDefault="0044030D" w:rsidP="00D9697E" w:rsidR="0044030D" w:rsidRPr="004E2052">
      <w:pPr>
        <w:jc w:val="center"/>
      </w:pPr>
      <w:r w:rsidRPr="004E2052">
        <w:t>r i j e š i o    j e</w:t>
      </w:r>
    </w:p>
    <w:p w:rsidRDefault="0044030D" w:rsidP="008F7C1A" w:rsidR="0044030D" w:rsidRPr="004E2052"/>
    <w:p w:rsidRDefault="00684EE2" w:rsidP="00C614FC" w:rsidR="00E13551" w:rsidRPr="004E2052">
      <w:pPr>
        <w:pStyle w:val="Tijeloteksta"/>
        <w:numPr>
          <w:ilvl w:val="0"/>
          <w:numId w:val="28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>Određuje se prodaja nekretnin</w:t>
      </w:r>
      <w:r w:rsidR="004E2052" w:rsidRPr="004E2052">
        <w:rPr>
          <w:rFonts w:cs="Times New Roman" w:hAnsi="Times New Roman" w:ascii="Times New Roman"/>
          <w:sz w:val="24"/>
        </w:rPr>
        <w:t>a stečajnog dužnika KIGEN d.o.o. za izdavačku djelatnost u stečaju, Zagreb (Grad Zagreb), Fancevljev prilaz 5, OIB: 66224969171</w:t>
      </w:r>
      <w:r w:rsidR="004B1E94" w:rsidRPr="004E2052">
        <w:rPr>
          <w:rFonts w:cs="Times New Roman" w:hAnsi="Times New Roman" w:ascii="Times New Roman"/>
          <w:sz w:val="24"/>
        </w:rPr>
        <w:t>,</w:t>
      </w:r>
      <w:r w:rsidR="004E2052" w:rsidRPr="004E2052">
        <w:rPr>
          <w:rFonts w:cs="Times New Roman" w:hAnsi="Times New Roman" w:ascii="Times New Roman"/>
          <w:sz w:val="24"/>
        </w:rPr>
        <w:t xml:space="preserve"> upisana</w:t>
      </w:r>
      <w:r w:rsidR="00F16AB1" w:rsidRPr="004E2052">
        <w:rPr>
          <w:rFonts w:cs="Times New Roman" w:hAnsi="Times New Roman" w:ascii="Times New Roman"/>
          <w:sz w:val="24"/>
        </w:rPr>
        <w:t xml:space="preserve"> u zemljišnim knjigama Općinskog </w:t>
      </w:r>
      <w:r w:rsidR="004E2052" w:rsidRPr="004E2052">
        <w:rPr>
          <w:rFonts w:cs="Times New Roman" w:hAnsi="Times New Roman" w:ascii="Times New Roman"/>
          <w:sz w:val="24"/>
        </w:rPr>
        <w:t xml:space="preserve">građanskog </w:t>
      </w:r>
      <w:r w:rsidR="00F16AB1" w:rsidRPr="004E2052">
        <w:rPr>
          <w:rFonts w:cs="Times New Roman" w:hAnsi="Times New Roman" w:ascii="Times New Roman"/>
          <w:sz w:val="24"/>
        </w:rPr>
        <w:t>suda</w:t>
      </w:r>
      <w:r w:rsidRPr="004E2052">
        <w:rPr>
          <w:rFonts w:cs="Times New Roman" w:hAnsi="Times New Roman" w:ascii="Times New Roman"/>
          <w:sz w:val="24"/>
        </w:rPr>
        <w:t xml:space="preserve"> u </w:t>
      </w:r>
      <w:r w:rsidR="00424200" w:rsidRPr="004E2052">
        <w:rPr>
          <w:rFonts w:cs="Times New Roman" w:hAnsi="Times New Roman" w:ascii="Times New Roman"/>
          <w:sz w:val="24"/>
        </w:rPr>
        <w:t>Zagrebu</w:t>
      </w:r>
      <w:r w:rsidR="004E2052" w:rsidRPr="004E2052">
        <w:rPr>
          <w:rFonts w:cs="Times New Roman" w:hAnsi="Times New Roman" w:ascii="Times New Roman"/>
          <w:sz w:val="24"/>
        </w:rPr>
        <w:t xml:space="preserve">, zemljišnoknjižni odjel Sesvete, </w:t>
      </w:r>
      <w:r w:rsidR="004E2052" w:rsidRPr="004E2052">
        <w:rPr>
          <w:rFonts w:cs="Times New Roman" w:hAnsi="Times New Roman" w:ascii="Times New Roman"/>
          <w:b/>
          <w:sz w:val="24"/>
        </w:rPr>
        <w:t>u zk. ul. 2411, k.o. Šašinovec</w:t>
      </w:r>
      <w:r w:rsidR="004E2052" w:rsidRPr="004E2052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2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3"/>
        <w:gridCol w:w="5245"/>
        <w:gridCol w:w="993"/>
        <w:gridCol w:w="991"/>
      </w:tblGrid>
      <w:tr w:rsidTr="00D22FBC" w:rsidR="004E2052" w:rsidRPr="004E2052">
        <w:tc>
          <w:tcPr>
            <w:tcW w:type="dxa" w:w="1843"/>
            <w:vAlign w:val="center"/>
          </w:tcPr>
          <w:p w:rsidRDefault="004E2052" w:rsidP="004E2052" w:rsidR="004E2052" w:rsidRPr="004E2052">
            <w:pPr>
              <w:rPr>
                <w:b/>
                <w:sz w:val="22"/>
                <w:szCs w:val="22"/>
              </w:rPr>
            </w:pPr>
            <w:r w:rsidRPr="004E205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5"/>
            <w:vAlign w:val="center"/>
          </w:tcPr>
          <w:p w:rsidRDefault="00D22FBC" w:rsidP="004E2052" w:rsidR="00D22FBC">
            <w:pPr>
              <w:rPr>
                <w:bCs/>
                <w:sz w:val="22"/>
                <w:szCs w:val="22"/>
              </w:rPr>
            </w:pPr>
          </w:p>
          <w:p w:rsidRDefault="004E2052" w:rsidP="004E2052" w:rsidR="00D22FBC">
            <w:pPr>
              <w:rPr>
                <w:bCs/>
                <w:sz w:val="22"/>
                <w:szCs w:val="22"/>
              </w:rPr>
            </w:pPr>
            <w:r w:rsidRPr="004E205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4E2052" w:rsidP="004E2052" w:rsidR="004E2052" w:rsidRPr="004E2052">
            <w:pPr>
              <w:rPr>
                <w:sz w:val="22"/>
                <w:szCs w:val="22"/>
              </w:rPr>
            </w:pPr>
            <w:r w:rsidRPr="004E205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</w:tcPr>
          <w:p w:rsidRDefault="004E2052" w:rsidP="004E2052" w:rsidR="004E2052" w:rsidRPr="004E2052">
            <w:pPr>
              <w:rPr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</w:tcPr>
          <w:p w:rsidRDefault="004E2052" w:rsidP="004E2052" w:rsidR="004E2052" w:rsidRPr="004E2052">
            <w:pPr>
              <w:jc w:val="right"/>
              <w:rPr>
                <w:sz w:val="22"/>
                <w:szCs w:val="22"/>
              </w:rPr>
            </w:pPr>
            <w:r w:rsidRPr="004E2052">
              <w:rPr>
                <w:bCs/>
                <w:sz w:val="22"/>
                <w:szCs w:val="22"/>
              </w:rPr>
              <w:t xml:space="preserve">740 </w:t>
            </w:r>
            <w:r w:rsidRPr="004E205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D22FBC" w:rsidR="004E2052" w:rsidRPr="004E2052">
        <w:tc>
          <w:tcPr>
            <w:tcW w:type="dxa" w:w="1843"/>
            <w:vAlign w:val="center"/>
          </w:tcPr>
          <w:p w:rsidRDefault="004E2052" w:rsidP="004E2052" w:rsidR="004E2052" w:rsidRPr="004E2052">
            <w:pPr>
              <w:rPr>
                <w:b/>
                <w:sz w:val="22"/>
                <w:szCs w:val="22"/>
              </w:rPr>
            </w:pPr>
            <w:r w:rsidRPr="004E205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5"/>
            <w:vAlign w:val="center"/>
          </w:tcPr>
          <w:p w:rsidRDefault="004E2052" w:rsidP="004E2052" w:rsidR="004E2052" w:rsidRPr="004E2052">
            <w:pPr>
              <w:rPr>
                <w:bCs/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</w:tcPr>
          <w:p w:rsidRDefault="004E2052" w:rsidP="004E2052" w:rsidR="004E2052" w:rsidRPr="004E2052">
            <w:pPr>
              <w:rPr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</w:tcPr>
          <w:p w:rsidRDefault="004E2052" w:rsidP="004E2052" w:rsidR="004E2052" w:rsidRPr="004E2052">
            <w:pPr>
              <w:jc w:val="right"/>
              <w:rPr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 xml:space="preserve">58 </w:t>
            </w:r>
            <w:r w:rsidRPr="004E205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D22FBC" w:rsidR="004E2052" w:rsidRPr="004E2052">
        <w:tc>
          <w:tcPr>
            <w:tcW w:type="dxa" w:w="1843"/>
            <w:vAlign w:val="center"/>
          </w:tcPr>
          <w:p w:rsidRDefault="004E2052" w:rsidP="004E2052" w:rsidR="004E2052" w:rsidRPr="004E2052">
            <w:pPr>
              <w:rPr>
                <w:sz w:val="22"/>
                <w:szCs w:val="22"/>
              </w:rPr>
            </w:pPr>
          </w:p>
        </w:tc>
        <w:tc>
          <w:tcPr>
            <w:tcW w:type="dxa" w:w="5245"/>
            <w:vAlign w:val="center"/>
          </w:tcPr>
          <w:p w:rsidRDefault="004E2052" w:rsidP="004E2052" w:rsidR="004E2052" w:rsidRPr="004E2052">
            <w:pPr>
              <w:rPr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</w:tcPr>
          <w:p w:rsidRDefault="004E2052" w:rsidP="004E2052" w:rsidR="004E2052" w:rsidRPr="004E2052">
            <w:pPr>
              <w:rPr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</w:tcPr>
          <w:p w:rsidRDefault="004E2052" w:rsidP="004E2052" w:rsidR="004E2052" w:rsidRPr="004E2052">
            <w:pPr>
              <w:jc w:val="right"/>
              <w:rPr>
                <w:sz w:val="22"/>
                <w:szCs w:val="22"/>
              </w:rPr>
            </w:pPr>
            <w:r w:rsidRPr="004E2052">
              <w:rPr>
                <w:sz w:val="22"/>
                <w:szCs w:val="22"/>
              </w:rPr>
              <w:t xml:space="preserve">  798 </w:t>
            </w:r>
            <w:r w:rsidRPr="004E205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E13551" w:rsidP="00E13551" w:rsidR="00E13551" w:rsidRPr="004E205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ab/>
      </w:r>
      <w:r w:rsidRPr="004E2052">
        <w:rPr>
          <w:rFonts w:cs="Times New Roman" w:hAnsi="Times New Roman" w:ascii="Times New Roman"/>
          <w:sz w:val="24"/>
        </w:rPr>
        <w:tab/>
      </w:r>
    </w:p>
    <w:p w:rsidRDefault="004E2052" w:rsidP="00E13551" w:rsidR="004E2052" w:rsidRPr="004E2052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>Na navedenim</w:t>
      </w:r>
      <w:r w:rsidR="00E13551" w:rsidRPr="004E2052">
        <w:rPr>
          <w:rFonts w:cs="Times New Roman" w:hAnsi="Times New Roman" w:ascii="Times New Roman"/>
          <w:sz w:val="24"/>
        </w:rPr>
        <w:t xml:space="preserve"> </w:t>
      </w:r>
      <w:r w:rsidRPr="004E2052">
        <w:rPr>
          <w:rFonts w:cs="Times New Roman" w:hAnsi="Times New Roman" w:ascii="Times New Roman"/>
          <w:sz w:val="24"/>
        </w:rPr>
        <w:t>nekretninama upisana</w:t>
      </w:r>
      <w:r w:rsidR="00E13551" w:rsidRPr="004E2052">
        <w:rPr>
          <w:rFonts w:cs="Times New Roman" w:hAnsi="Times New Roman" w:ascii="Times New Roman"/>
          <w:sz w:val="24"/>
        </w:rPr>
        <w:t xml:space="preserve"> </w:t>
      </w:r>
      <w:r w:rsidRPr="004E2052">
        <w:rPr>
          <w:rFonts w:cs="Times New Roman" w:hAnsi="Times New Roman" w:ascii="Times New Roman"/>
          <w:sz w:val="24"/>
        </w:rPr>
        <w:t>su razlučna prava kako slijedi:</w:t>
      </w:r>
    </w:p>
    <w:p w:rsidRDefault="004E2052" w:rsidP="004E2052" w:rsidR="004E2052" w:rsidRPr="004E205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E2052" w:rsidP="004E2052" w:rsidR="004E2052" w:rsidRPr="004E2052">
      <w:pPr>
        <w:pStyle w:val="Tijeloteksta"/>
        <w:numPr>
          <w:ilvl w:val="0"/>
          <w:numId w:val="27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4E2052" w:rsidP="00C614FC" w:rsidR="004E2052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E2052" w:rsidP="004E2052" w:rsidR="004E2052" w:rsidRPr="00C614FC">
      <w:pPr>
        <w:pStyle w:val="Tijeloteksta"/>
        <w:numPr>
          <w:ilvl w:val="0"/>
          <w:numId w:val="27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upisanima u A radi osiguranja tražbine u iznosu od EUR =200.000,00 kunske protuvrijednosti, sa ugovorenim kamatama, zateznim kamatama, naknadama i ostalim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troškvima, sve za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E13551" w:rsidP="00E13551" w:rsidR="00E13551" w:rsidRPr="004E2052">
      <w:pPr>
        <w:pStyle w:val="Tijeloteksta"/>
        <w:ind w:left="106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B28C5" w:rsidP="00C614FC" w:rsidR="00537DFF" w:rsidRPr="004E2052">
      <w:pPr>
        <w:pStyle w:val="Odlomakpopisa"/>
        <w:numPr>
          <w:ilvl w:val="0"/>
          <w:numId w:val="28"/>
        </w:numPr>
        <w:ind w:hanging="709" w:left="709"/>
        <w:jc w:val="both"/>
      </w:pPr>
      <w:r w:rsidRPr="004E2052">
        <w:t>Zaključkom o prodaji utvrdit će se vrijednost nekretnina, način i uvjeti</w:t>
      </w:r>
      <w:r w:rsidR="00685517" w:rsidRPr="004E2052">
        <w:t xml:space="preserve"> </w:t>
      </w:r>
      <w:r w:rsidRPr="004E2052">
        <w:t>prodaje nekretnina iz točke I</w:t>
      </w:r>
      <w:r w:rsidR="00537DFF" w:rsidRPr="004E2052">
        <w:t>)</w:t>
      </w:r>
      <w:r w:rsidRPr="004E2052">
        <w:t xml:space="preserve"> ovog rješenja.</w:t>
      </w:r>
      <w:r w:rsidR="00D545B7" w:rsidRPr="004E2052">
        <w:tab/>
      </w:r>
      <w:r w:rsidR="00D545B7" w:rsidRPr="004E2052">
        <w:tab/>
      </w:r>
      <w:r w:rsidR="00D545B7" w:rsidRPr="004E2052">
        <w:tab/>
      </w:r>
    </w:p>
    <w:p w:rsidRDefault="00D545B7" w:rsidP="00417A25" w:rsidR="007B28C5" w:rsidRPr="004E2052">
      <w:pPr>
        <w:ind w:left="709"/>
        <w:jc w:val="both"/>
      </w:pPr>
      <w:r w:rsidRPr="004E2052">
        <w:tab/>
      </w:r>
      <w:r w:rsidRPr="004E2052">
        <w:tab/>
      </w:r>
      <w:r w:rsidRPr="004E2052">
        <w:tab/>
      </w:r>
      <w:r w:rsidRPr="004E2052">
        <w:tab/>
      </w:r>
    </w:p>
    <w:p w:rsidRDefault="007B28C5" w:rsidP="00C614FC" w:rsidR="007B28C5" w:rsidRPr="004E2052">
      <w:pPr>
        <w:numPr>
          <w:ilvl w:val="0"/>
          <w:numId w:val="28"/>
        </w:numPr>
        <w:ind w:hanging="709" w:left="709"/>
        <w:jc w:val="both"/>
      </w:pPr>
      <w:r w:rsidRPr="004E2052">
        <w:t>Određuje se upis zabilježbe ovog rješenja o prodaji nekretnina stečajnog</w:t>
      </w:r>
      <w:r w:rsidR="00051DA2" w:rsidRPr="004E2052">
        <w:t xml:space="preserve"> </w:t>
      </w:r>
      <w:r w:rsidRPr="004E2052">
        <w:t>dužnika u zeml</w:t>
      </w:r>
      <w:r w:rsidR="008F7C1A" w:rsidRPr="004E2052">
        <w:t xml:space="preserve">jišnim knjigama </w:t>
      </w:r>
      <w:r w:rsidR="00493FA0" w:rsidRPr="004E2052">
        <w:t>Općinskog suda u Novom Zagrebu, zemljišnoknjižni odjel Samobor</w:t>
      </w:r>
      <w:r w:rsidR="00C8221D" w:rsidRPr="004E2052">
        <w:t>.</w:t>
      </w:r>
    </w:p>
    <w:p w:rsidRDefault="00537DFF" w:rsidP="008F7C1A" w:rsidR="00537DFF" w:rsidRPr="004E2052">
      <w:pPr>
        <w:ind w:firstLine="708" w:left="4956"/>
        <w:jc w:val="center"/>
      </w:pPr>
    </w:p>
    <w:p w:rsidRDefault="0044030D" w:rsidP="00D9697E" w:rsidR="0044030D" w:rsidRPr="004E2052">
      <w:pPr>
        <w:jc w:val="center"/>
      </w:pPr>
      <w:r w:rsidRPr="004E2052">
        <w:t>Obrazloženje</w:t>
      </w:r>
    </w:p>
    <w:p w:rsidRDefault="008E467D" w:rsidP="00D9697E" w:rsidR="008E467D" w:rsidRPr="004E2052">
      <w:pPr>
        <w:jc w:val="both"/>
      </w:pPr>
    </w:p>
    <w:p w:rsidRDefault="00E13551" w:rsidP="00D9697E" w:rsidR="00F24B38" w:rsidRPr="004E2052">
      <w:pPr>
        <w:jc w:val="both"/>
      </w:pPr>
      <w:r w:rsidRPr="004E2052">
        <w:tab/>
        <w:t xml:space="preserve">Rješenjem ovog suda, poslovni </w:t>
      </w:r>
      <w:r w:rsidR="00DB5C36" w:rsidRPr="004E2052">
        <w:t>broj St-</w:t>
      </w:r>
      <w:r w:rsidR="00C614FC">
        <w:t>542</w:t>
      </w:r>
      <w:r w:rsidR="003860A1" w:rsidRPr="004E2052">
        <w:t>/</w:t>
      </w:r>
      <w:r w:rsidRPr="004E2052">
        <w:t>15</w:t>
      </w:r>
      <w:r w:rsidR="008F7C1A" w:rsidRPr="004E2052">
        <w:t xml:space="preserve"> </w:t>
      </w:r>
      <w:r w:rsidR="008E467D" w:rsidRPr="004E2052">
        <w:t xml:space="preserve">od </w:t>
      </w:r>
      <w:r w:rsidR="00C614FC">
        <w:t>28</w:t>
      </w:r>
      <w:r w:rsidR="001C46A8" w:rsidRPr="004E2052">
        <w:t>.</w:t>
      </w:r>
      <w:r w:rsidR="003860A1" w:rsidRPr="004E2052">
        <w:t xml:space="preserve"> </w:t>
      </w:r>
      <w:r w:rsidR="00C614FC">
        <w:t>listopada</w:t>
      </w:r>
      <w:r w:rsidR="003860A1" w:rsidRPr="004E2052">
        <w:t xml:space="preserve"> </w:t>
      </w:r>
      <w:r w:rsidRPr="004E2052">
        <w:t>2015</w:t>
      </w:r>
      <w:r w:rsidR="008E467D" w:rsidRPr="004E2052">
        <w:t>.</w:t>
      </w:r>
      <w:r w:rsidR="001C46A8" w:rsidRPr="004E2052">
        <w:t xml:space="preserve"> </w:t>
      </w:r>
      <w:r w:rsidR="008E467D" w:rsidRPr="004E2052">
        <w:t>godine otvoren je stečajni p</w:t>
      </w:r>
      <w:r w:rsidR="00536EC2" w:rsidRPr="004E2052">
        <w:t>ostupak nad</w:t>
      </w:r>
      <w:r w:rsidR="008F7C1A" w:rsidRPr="004E2052">
        <w:t xml:space="preserve"> go</w:t>
      </w:r>
      <w:r w:rsidR="00F24B38" w:rsidRPr="004E2052">
        <w:t>re navedenim stečajnim dužnikom, a u imovinu koja čini stečajnu masu ulaze i nekretnine navedene u izreci ovog rješenja.</w:t>
      </w:r>
    </w:p>
    <w:p w:rsidRDefault="00394757" w:rsidP="00D9697E" w:rsidR="00394757" w:rsidRPr="004E2052">
      <w:pPr>
        <w:jc w:val="both"/>
      </w:pPr>
    </w:p>
    <w:p w:rsidRDefault="00F24B38" w:rsidP="00962962" w:rsidR="00C8221D" w:rsidRPr="004E2052">
      <w:pPr>
        <w:jc w:val="both"/>
      </w:pPr>
      <w:r w:rsidRPr="004E2052">
        <w:tab/>
      </w:r>
      <w:r w:rsidR="00493FA0" w:rsidRPr="004E2052">
        <w:t xml:space="preserve">Temeljem prijedloga stečajnog upravitelja sukladno odredbi čl. </w:t>
      </w:r>
      <w:r w:rsidR="0046089A" w:rsidRPr="004E2052">
        <w:t>164</w:t>
      </w:r>
      <w:r w:rsidR="00962962" w:rsidRPr="004E2052">
        <w:t>.</w:t>
      </w:r>
      <w:r w:rsidR="0046089A" w:rsidRPr="004E2052">
        <w:t xml:space="preserve"> </w:t>
      </w:r>
      <w:r w:rsidR="00962962" w:rsidRPr="004E2052">
        <w:t>Stečajnog zakona (NN 44/96, 29/99, 129/00, 123/03, 82/06, 116/10, 25</w:t>
      </w:r>
      <w:r w:rsidR="00C8221D" w:rsidRPr="004E2052">
        <w:t xml:space="preserve">/12, 133/12; dalje u tekstu SZ), </w:t>
      </w:r>
      <w:r w:rsidR="00493FA0" w:rsidRPr="004E2052">
        <w:t xml:space="preserve">odlučeno je kao u izreci ovog rješenja, </w:t>
      </w:r>
      <w:r w:rsidR="00C8221D" w:rsidRPr="004E2052">
        <w:t>prodaja gore navedene nekretnine u stečajnom postupku pred stečajnim sudom uz odgovarajuću primjenu pravila ovršnog postupka odnosećeg na prodaju nekretnina.</w:t>
      </w:r>
    </w:p>
    <w:p w:rsidRDefault="008F7C1A" w:rsidP="0046089A" w:rsidR="00394757" w:rsidRPr="004E2052">
      <w:pPr>
        <w:jc w:val="both"/>
      </w:pPr>
      <w:r w:rsidRPr="004E2052">
        <w:tab/>
      </w:r>
    </w:p>
    <w:p w:rsidRDefault="008E467D" w:rsidP="00D9697E" w:rsidR="008E467D" w:rsidRPr="004E2052">
      <w:pPr>
        <w:jc w:val="both"/>
      </w:pPr>
      <w:r w:rsidRPr="004E2052">
        <w:tab/>
        <w:t xml:space="preserve">Zaključkom o prodaji odredit </w:t>
      </w:r>
      <w:r w:rsidR="00DB5C36" w:rsidRPr="004E2052">
        <w:t xml:space="preserve">će se vrijednost nekretnina, </w:t>
      </w:r>
      <w:r w:rsidRPr="004E2052">
        <w:t>način i uvjeti  p</w:t>
      </w:r>
      <w:r w:rsidR="008F7C1A" w:rsidRPr="004E2052">
        <w:t>rodaje sukladno čl.</w:t>
      </w:r>
      <w:r w:rsidR="00962962" w:rsidRPr="004E2052">
        <w:t xml:space="preserve"> </w:t>
      </w:r>
      <w:r w:rsidR="008F7C1A" w:rsidRPr="004E2052">
        <w:t>164.</w:t>
      </w:r>
      <w:r w:rsidR="00962962" w:rsidRPr="004E2052">
        <w:t xml:space="preserve"> </w:t>
      </w:r>
      <w:r w:rsidR="008F7C1A" w:rsidRPr="004E2052">
        <w:t>st.</w:t>
      </w:r>
      <w:r w:rsidR="00632B65" w:rsidRPr="004E2052">
        <w:t xml:space="preserve"> </w:t>
      </w:r>
      <w:r w:rsidR="008F7C1A" w:rsidRPr="004E2052">
        <w:t>4. SZ</w:t>
      </w:r>
      <w:r w:rsidR="00632B65" w:rsidRPr="004E2052">
        <w:t>-a</w:t>
      </w:r>
      <w:r w:rsidR="005F0EF8" w:rsidRPr="004E2052">
        <w:t xml:space="preserve">, a </w:t>
      </w:r>
      <w:r w:rsidR="008F7C1A" w:rsidRPr="004E2052">
        <w:t>temeljem odredbe čl.</w:t>
      </w:r>
      <w:r w:rsidR="00632B65" w:rsidRPr="004E2052">
        <w:t xml:space="preserve"> </w:t>
      </w:r>
      <w:r w:rsidR="008F7C1A" w:rsidRPr="004E2052">
        <w:t>164. st. 3. SZ</w:t>
      </w:r>
      <w:r w:rsidR="00632B65" w:rsidRPr="004E2052">
        <w:t>-a</w:t>
      </w:r>
      <w:r w:rsidR="008F7C1A" w:rsidRPr="004E2052">
        <w:t xml:space="preserve"> </w:t>
      </w:r>
      <w:r w:rsidR="00394757" w:rsidRPr="004E2052">
        <w:t xml:space="preserve">nadležni </w:t>
      </w:r>
      <w:r w:rsidR="005F0EF8" w:rsidRPr="004E2052">
        <w:t>zemljišno knjižni odjel</w:t>
      </w:r>
      <w:r w:rsidR="00394757" w:rsidRPr="004E2052">
        <w:t xml:space="preserve">, kao gore, </w:t>
      </w:r>
      <w:r w:rsidR="005F0EF8" w:rsidRPr="004E2052">
        <w:t>izvršit će upis zabilježbe ovog rješenja o prodaji u zemljišne knjige.</w:t>
      </w:r>
    </w:p>
    <w:p w:rsidRDefault="00394757" w:rsidP="00D9697E" w:rsidR="00394757" w:rsidRPr="004E2052">
      <w:pPr>
        <w:jc w:val="both"/>
      </w:pPr>
    </w:p>
    <w:p w:rsidRDefault="008F7C1A" w:rsidP="00537DFF" w:rsidR="0044030D" w:rsidRPr="004E2052">
      <w:pPr>
        <w:jc w:val="center"/>
      </w:pPr>
      <w:r w:rsidRPr="004E2052">
        <w:t xml:space="preserve">U </w:t>
      </w:r>
      <w:r w:rsidR="0044030D" w:rsidRPr="004E2052">
        <w:t>Zagreb</w:t>
      </w:r>
      <w:r w:rsidRPr="004E2052">
        <w:t>u</w:t>
      </w:r>
      <w:r w:rsidR="00537DFF" w:rsidRPr="004E2052">
        <w:t xml:space="preserve">, </w:t>
      </w:r>
      <w:r w:rsidR="00C614FC">
        <w:t>19</w:t>
      </w:r>
      <w:r w:rsidR="00536CF4" w:rsidRPr="004E2052">
        <w:t>.</w:t>
      </w:r>
      <w:r w:rsidR="00E7065C" w:rsidRPr="004E2052">
        <w:t xml:space="preserve"> </w:t>
      </w:r>
      <w:r w:rsidR="00C614FC">
        <w:t>travnja</w:t>
      </w:r>
      <w:r w:rsidR="003860A1" w:rsidRPr="004E2052">
        <w:t xml:space="preserve"> </w:t>
      </w:r>
      <w:r w:rsidR="00C8221D" w:rsidRPr="004E2052">
        <w:t>2016</w:t>
      </w:r>
      <w:r w:rsidR="0046089A" w:rsidRPr="004E2052">
        <w:t>.</w:t>
      </w:r>
      <w:r w:rsidR="008E467D" w:rsidRPr="004E2052">
        <w:t xml:space="preserve"> </w:t>
      </w:r>
    </w:p>
    <w:p w:rsidRDefault="005F0EF8" w:rsidP="00D9697E" w:rsidR="0044030D" w:rsidRPr="004E2052">
      <w:pPr>
        <w:jc w:val="both"/>
      </w:pPr>
      <w:r w:rsidRPr="004E2052">
        <w:tab/>
      </w:r>
      <w:r w:rsidRPr="004E2052">
        <w:tab/>
      </w:r>
      <w:r w:rsidRPr="004E2052">
        <w:tab/>
      </w:r>
      <w:r w:rsidRPr="004E2052">
        <w:tab/>
      </w:r>
      <w:r w:rsidRPr="004E2052">
        <w:tab/>
      </w:r>
      <w:r w:rsidRPr="004E2052">
        <w:tab/>
      </w:r>
      <w:r w:rsidRPr="004E2052">
        <w:tab/>
      </w:r>
      <w:r w:rsidRPr="004E2052">
        <w:tab/>
      </w:r>
      <w:r w:rsidRPr="004E2052">
        <w:tab/>
      </w:r>
      <w:r w:rsidR="00537DFF" w:rsidRPr="004E2052">
        <w:tab/>
        <w:t xml:space="preserve"> </w:t>
      </w:r>
      <w:r w:rsidR="00962962" w:rsidRPr="004E2052">
        <w:t xml:space="preserve">  </w:t>
      </w:r>
      <w:r w:rsidR="000A4610">
        <w:t xml:space="preserve"> </w:t>
      </w:r>
      <w:r w:rsidR="0044030D" w:rsidRPr="004E2052">
        <w:t>SUDAC:</w:t>
      </w:r>
    </w:p>
    <w:p w:rsidRDefault="0044030D" w:rsidP="0044030D" w:rsidR="0044030D" w:rsidRPr="004E2052">
      <w:pPr>
        <w:jc w:val="both"/>
      </w:pPr>
      <w:r w:rsidRPr="004E2052">
        <w:t xml:space="preserve">                                                                       </w:t>
      </w:r>
      <w:r w:rsidR="005F0EF8" w:rsidRPr="004E2052">
        <w:t xml:space="preserve">                              </w:t>
      </w:r>
      <w:r w:rsidR="00C8221D" w:rsidRPr="004E2052">
        <w:t xml:space="preserve">        </w:t>
      </w:r>
      <w:r w:rsidR="008F7C1A" w:rsidRPr="004E2052">
        <w:t>Nevenka Siladi Rstić</w:t>
      </w:r>
      <w:r w:rsidR="00537DFF" w:rsidRPr="004E2052">
        <w:t>, v.</w:t>
      </w:r>
      <w:r w:rsidR="00C8221D" w:rsidRPr="004E2052">
        <w:t xml:space="preserve"> </w:t>
      </w:r>
      <w:r w:rsidR="00537DFF" w:rsidRPr="004E2052">
        <w:t>r.</w:t>
      </w:r>
    </w:p>
    <w:p w:rsidRDefault="0044030D" w:rsidP="0044030D" w:rsidR="0044030D" w:rsidRPr="004E2052">
      <w:pPr>
        <w:jc w:val="both"/>
        <w:rPr>
          <w:i/>
        </w:rPr>
      </w:pPr>
      <w:r w:rsidRPr="004E2052">
        <w:rPr>
          <w:i/>
        </w:rPr>
        <w:t>UPUTA O PRAVNOM LIJEKU:</w:t>
      </w:r>
    </w:p>
    <w:p w:rsidRDefault="0044030D" w:rsidP="0044030D" w:rsidR="008E467D" w:rsidRPr="004E2052">
      <w:pPr>
        <w:jc w:val="both"/>
        <w:rPr>
          <w:i/>
        </w:rPr>
      </w:pPr>
      <w:r w:rsidRPr="004E2052">
        <w:rPr>
          <w:i/>
        </w:rPr>
        <w:t xml:space="preserve">Protiv ovog rješenja </w:t>
      </w:r>
      <w:r w:rsidR="008E467D" w:rsidRPr="004E2052">
        <w:rPr>
          <w:i/>
        </w:rPr>
        <w:t>pravo žalbe imaju stečajni upravitelj i razlučni vjerovnici.</w:t>
      </w:r>
    </w:p>
    <w:p w:rsidRDefault="008E467D" w:rsidP="0044030D" w:rsidR="0044030D" w:rsidRPr="004E2052">
      <w:pPr>
        <w:jc w:val="both"/>
        <w:rPr>
          <w:i/>
        </w:rPr>
      </w:pPr>
      <w:r w:rsidRPr="004E2052">
        <w:rPr>
          <w:i/>
        </w:rPr>
        <w:t>Žalba se podn</w:t>
      </w:r>
      <w:r w:rsidR="00E86918" w:rsidRPr="004E2052">
        <w:rPr>
          <w:i/>
        </w:rPr>
        <w:t>osi ovom sudu u 3 primjerka za V</w:t>
      </w:r>
      <w:r w:rsidRPr="004E2052">
        <w:rPr>
          <w:i/>
        </w:rPr>
        <w:t xml:space="preserve">isoki trgovački sud RH u roku od 8 dana od dana dostave rješenja.  </w:t>
      </w:r>
    </w:p>
    <w:p w:rsidRDefault="00537DFF" w:rsidP="0044030D" w:rsidR="00537DFF" w:rsidRPr="004E2052">
      <w:pPr>
        <w:jc w:val="both"/>
        <w:rPr>
          <w:i/>
        </w:rPr>
      </w:pPr>
    </w:p>
    <w:p w:rsidRDefault="00537DFF" w:rsidP="00537DFF" w:rsidR="00537DFF" w:rsidRPr="004E2052">
      <w:pPr>
        <w:jc w:val="both"/>
      </w:pPr>
      <w:r w:rsidRPr="004E2052">
        <w:t>Za točnost otpravka – ovlašten službenik</w:t>
      </w:r>
    </w:p>
    <w:p w:rsidRDefault="00537DFF" w:rsidP="00CB186D" w:rsidR="00537DFF" w:rsidRPr="004E2052">
      <w:pPr>
        <w:jc w:val="both"/>
      </w:pPr>
      <w:r w:rsidRPr="004E2052">
        <w:tab/>
        <w:t xml:space="preserve"> </w:t>
      </w:r>
      <w:r w:rsidRPr="004E2052">
        <w:tab/>
        <w:t>Ana Brlek</w:t>
      </w:r>
    </w:p>
    <w:p w:rsidRDefault="00810809" w:rsidP="00810809" w:rsidR="00810809" w:rsidRPr="004E2052">
      <w:pPr>
        <w:jc w:val="both"/>
      </w:pPr>
    </w:p>
    <w:p w:rsidRDefault="00C8221D" w:rsidP="00810809" w:rsidR="00C8221D" w:rsidRPr="004E2052">
      <w:pPr>
        <w:jc w:val="both"/>
      </w:pPr>
    </w:p>
    <w:p w:rsidRDefault="00C8221D" w:rsidP="00810809" w:rsidR="00C8221D" w:rsidRPr="004E2052">
      <w:pPr>
        <w:jc w:val="both"/>
      </w:pPr>
    </w:p>
    <w:p w:rsidRDefault="001C46A8" w:rsidP="00810809" w:rsidR="00810809" w:rsidRPr="004E2052">
      <w:pPr>
        <w:jc w:val="both"/>
      </w:pPr>
      <w:r w:rsidRPr="004E2052">
        <w:t>DNa</w:t>
      </w:r>
      <w:r w:rsidR="00810809" w:rsidRPr="004E2052">
        <w:t>:</w:t>
      </w:r>
    </w:p>
    <w:p w:rsidRDefault="00537DFF" w:rsidP="00537DFF" w:rsidR="00810809" w:rsidRPr="004E2052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E2052">
        <w:t>S</w:t>
      </w:r>
      <w:r w:rsidR="00C614FC">
        <w:t>tečajnom</w:t>
      </w:r>
      <w:r w:rsidR="00810809" w:rsidRPr="004E2052">
        <w:t xml:space="preserve"> upravitelj</w:t>
      </w:r>
      <w:r w:rsidR="00C614FC">
        <w:t>u</w:t>
      </w:r>
      <w:r w:rsidR="00394757" w:rsidRPr="004E2052">
        <w:t xml:space="preserve">, </w:t>
      </w:r>
      <w:r w:rsidR="00C614FC">
        <w:t>Mladen Šestan</w:t>
      </w:r>
    </w:p>
    <w:p w:rsidRDefault="00394757" w:rsidP="00C8221D" w:rsidR="00394757" w:rsidRPr="004E2052">
      <w:pPr>
        <w:autoSpaceDE w:val="false"/>
        <w:autoSpaceDN w:val="false"/>
        <w:adjustRightInd w:val="false"/>
        <w:ind w:hanging="284" w:left="284"/>
        <w:jc w:val="both"/>
      </w:pPr>
      <w:r w:rsidRPr="004E2052">
        <w:t>2) Razlučn</w:t>
      </w:r>
      <w:r w:rsidR="00C614FC">
        <w:t>om</w:t>
      </w:r>
      <w:r w:rsidR="00537DFF" w:rsidRPr="004E2052">
        <w:t xml:space="preserve"> </w:t>
      </w:r>
      <w:r w:rsidR="00493FA0" w:rsidRPr="004E2052">
        <w:t>vjerovnik</w:t>
      </w:r>
      <w:r w:rsidR="00C614FC">
        <w:t>u</w:t>
      </w:r>
      <w:r w:rsidR="00493FA0" w:rsidRPr="004E2052">
        <w:t xml:space="preserve">, </w:t>
      </w:r>
      <w:r w:rsidR="00C614FC">
        <w:t>po</w:t>
      </w:r>
      <w:r w:rsidR="00CB4F85">
        <w:t xml:space="preserve"> punomoćniku, Marko Paulinović, odvjetnik u</w:t>
      </w:r>
      <w:r w:rsidR="00C614FC">
        <w:t xml:space="preserve"> O.D. Buterin i Posavec, Zagreb, Draškovićeva 82</w:t>
      </w:r>
    </w:p>
    <w:p w:rsidRDefault="00C8221D" w:rsidP="00394757" w:rsidR="00810809" w:rsidRPr="004E2052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E2052">
        <w:t xml:space="preserve">Zemljišnoknjižnom </w:t>
      </w:r>
      <w:r w:rsidR="00810809" w:rsidRPr="004E2052">
        <w:t xml:space="preserve">odjelu </w:t>
      </w:r>
      <w:r w:rsidRPr="004E2052">
        <w:t>Općinskog</w:t>
      </w:r>
      <w:r w:rsidR="00C614FC">
        <w:t xml:space="preserve"> građanskog </w:t>
      </w:r>
      <w:r w:rsidRPr="004E2052">
        <w:t xml:space="preserve">suda </w:t>
      </w:r>
      <w:r w:rsidR="00C614FC">
        <w:t>u</w:t>
      </w:r>
      <w:r w:rsidR="00493FA0" w:rsidRPr="004E2052">
        <w:t xml:space="preserve"> Zagrebu, ZK odjel </w:t>
      </w:r>
      <w:r w:rsidR="00C614FC">
        <w:t>Sesvete</w:t>
      </w:r>
      <w:r w:rsidR="00493FA0" w:rsidRPr="004E2052">
        <w:t xml:space="preserve">, </w:t>
      </w:r>
      <w:r w:rsidR="00C614FC">
        <w:t>Sesvete</w:t>
      </w:r>
      <w:r w:rsidR="00493FA0" w:rsidRPr="004E2052">
        <w:t xml:space="preserve">, </w:t>
      </w:r>
      <w:r w:rsidR="00C614FC" w:rsidRPr="00C614FC">
        <w:t>Zagrebačka 22</w:t>
      </w:r>
    </w:p>
    <w:p w:rsidRDefault="00394757" w:rsidP="00537DFF" w:rsidR="00810809" w:rsidRPr="004E2052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E2052">
        <w:t xml:space="preserve">RH, MF, </w:t>
      </w:r>
      <w:r w:rsidR="00810809" w:rsidRPr="004E2052">
        <w:t>Porezna uprava</w:t>
      </w:r>
      <w:r w:rsidR="000A4610">
        <w:t>, Zagreb, Av. Dubrovnik 32</w:t>
      </w:r>
    </w:p>
    <w:p w:rsidRDefault="00C8221D" w:rsidP="00537DFF" w:rsidR="00810809" w:rsidRPr="004E2052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E2052">
        <w:t xml:space="preserve">Mrežna stranica </w:t>
      </w:r>
      <w:r w:rsidR="00394757" w:rsidRPr="004E2052">
        <w:t>e-</w:t>
      </w:r>
      <w:r w:rsidR="00537DFF" w:rsidRPr="004E2052">
        <w:t>O</w:t>
      </w:r>
      <w:r w:rsidR="00810809" w:rsidRPr="004E2052">
        <w:t>glasna ploča</w:t>
      </w:r>
      <w:r w:rsidRPr="004E2052">
        <w:t xml:space="preserve"> Trgovačkog suda</w:t>
      </w:r>
    </w:p>
    <w:sectPr w:rsidSect="00493FA0" w:rsidR="00810809" w:rsidRPr="004E2052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5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1477A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4E2052">
      <w:t>47. St-542/15-</w:t>
    </w:r>
    <w:r w:rsidR="004E2052">
      <w:rPr>
        <w:sz w:val="20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537DFF" w:rsidR="00537DFF" w:rsidRPr="00D01D2B">
    <w:pPr>
      <w:pStyle w:val="Zaglavlje"/>
      <w:rPr>
        <w:sz w:val="20"/>
      </w:rPr>
    </w:pPr>
    <w:r>
      <w:tab/>
    </w:r>
    <w:r>
      <w:tab/>
      <w:t>47.</w:t>
    </w:r>
    <w:r w:rsidR="006E7C41">
      <w:t xml:space="preserve"> </w:t>
    </w:r>
    <w:r>
      <w:t>St-</w:t>
    </w:r>
    <w:r w:rsidR="004E2052">
      <w:t>542</w:t>
    </w:r>
    <w:r>
      <w:t>/</w:t>
    </w:r>
    <w:r w:rsidR="006E7C41">
      <w:t>15</w:t>
    </w:r>
    <w:r w:rsidR="00D01D2B">
      <w:t>-</w:t>
    </w:r>
    <w:r w:rsidR="00493FA0">
      <w:rPr>
        <w:sz w:val="20"/>
      </w:rPr>
      <w:t>29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</w:t>
    </w:r>
    <w:r w:rsidR="00D22FBC">
      <w:t>, Amruševa 2/II, desno (p.p. 432</w:t>
    </w:r>
    <w:r w:rsidRPr="00953077">
      <w:t>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5575773"/>
    <w:multiLevelType w:val="hybridMultilevel"/>
    <w:tmpl w:val="934413D8"/>
    <w:lvl w:tplc="0DB8B88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FA37029"/>
    <w:multiLevelType w:val="hybridMultilevel"/>
    <w:tmpl w:val="5B846B4C"/>
    <w:lvl w:tplc="6796433A" w:ilvl="0">
      <w:start w:val="740"/>
      <w:numFmt w:val="bullet"/>
      <w:lvlText w:val="-"/>
      <w:lvlJc w:val="left"/>
      <w:pPr>
        <w:ind w:hanging="360" w:left="11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9"/>
      </w:pPr>
      <w:rPr>
        <w:rFonts w:hAnsi="Wingdings" w:ascii="Wingdings" w:hint="default"/>
      </w:rPr>
    </w:lvl>
  </w:abstractNum>
  <w:num w:numId="1">
    <w:abstractNumId w:val="8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6"/>
  </w:num>
  <w:num w:numId="12">
    <w:abstractNumId w:val="3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5"/>
  </w:num>
  <w:num w:numId="20">
    <w:abstractNumId w:val="4"/>
  </w:num>
  <w:num w:numId="21">
    <w:abstractNumId w:val="22"/>
  </w:num>
  <w:num w:numId="22">
    <w:abstractNumId w:val="26"/>
  </w:num>
  <w:num w:numId="23">
    <w:abstractNumId w:val="1"/>
  </w:num>
  <w:num w:numId="24">
    <w:abstractNumId w:val="10"/>
  </w:num>
  <w:num w:numId="25">
    <w:abstractNumId w:val="7"/>
  </w:num>
  <w:num w:numId="26">
    <w:abstractNumId w:val="27"/>
  </w:num>
  <w:num w:numId="27">
    <w:abstractNumId w:val="2"/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51DA2"/>
    <w:rsid w:val="00087DE1"/>
    <w:rsid w:val="00095974"/>
    <w:rsid w:val="000A4610"/>
    <w:rsid w:val="0012000C"/>
    <w:rsid w:val="00146BF3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24200"/>
    <w:rsid w:val="004311EE"/>
    <w:rsid w:val="004323B6"/>
    <w:rsid w:val="0044030D"/>
    <w:rsid w:val="0046089A"/>
    <w:rsid w:val="00493FA0"/>
    <w:rsid w:val="004A322E"/>
    <w:rsid w:val="004A6596"/>
    <w:rsid w:val="004B1E94"/>
    <w:rsid w:val="004B3247"/>
    <w:rsid w:val="004E2052"/>
    <w:rsid w:val="00522029"/>
    <w:rsid w:val="00526672"/>
    <w:rsid w:val="00536CF4"/>
    <w:rsid w:val="00536EC2"/>
    <w:rsid w:val="00537DFF"/>
    <w:rsid w:val="005D70E0"/>
    <w:rsid w:val="005F0EF8"/>
    <w:rsid w:val="005F45EE"/>
    <w:rsid w:val="00601A8F"/>
    <w:rsid w:val="00627A99"/>
    <w:rsid w:val="0063269D"/>
    <w:rsid w:val="00632B65"/>
    <w:rsid w:val="006777CA"/>
    <w:rsid w:val="00684EE2"/>
    <w:rsid w:val="00685517"/>
    <w:rsid w:val="006E7C41"/>
    <w:rsid w:val="007646F7"/>
    <w:rsid w:val="007B28C5"/>
    <w:rsid w:val="007E229C"/>
    <w:rsid w:val="007E4999"/>
    <w:rsid w:val="00810809"/>
    <w:rsid w:val="008351EC"/>
    <w:rsid w:val="008415A9"/>
    <w:rsid w:val="008A031D"/>
    <w:rsid w:val="008E467D"/>
    <w:rsid w:val="008F7C1A"/>
    <w:rsid w:val="00903C04"/>
    <w:rsid w:val="00962962"/>
    <w:rsid w:val="009C23BA"/>
    <w:rsid w:val="00A01FE1"/>
    <w:rsid w:val="00A658EE"/>
    <w:rsid w:val="00A86A38"/>
    <w:rsid w:val="00A90EB9"/>
    <w:rsid w:val="00AA6456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37C4C"/>
    <w:rsid w:val="00C614FC"/>
    <w:rsid w:val="00C8221D"/>
    <w:rsid w:val="00CB186D"/>
    <w:rsid w:val="00CB4F85"/>
    <w:rsid w:val="00CC00FF"/>
    <w:rsid w:val="00CE06A1"/>
    <w:rsid w:val="00D01D2B"/>
    <w:rsid w:val="00D039C0"/>
    <w:rsid w:val="00D22FBC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1477A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17CF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22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FB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22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FB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St-542/2015-29</izvorni_sadrzaj>
    <derivirana_varijabla naziv="DomainObject.Oznaka_1">St-542/2015-29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</izvorni_sadrzaj>
    <derivirana_varijabla naziv="DomainObject.Predmet.OstaliListFormated_1">
      <item>Nenad Lihtar punomoćnik sudionika u postupku KIGEN d.o.o.</item>
      <item>Mladen Šestan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</izvorni_sadrzaj>
    <derivirana_varijabla naziv="DomainObject.Predmet.OstaliListFormatedOIB_1">
      <item>Nenad Lihtar, OIB 43639755254 punomoćnik sudionika u postupku KIGEN d.o.o.</item>
      <item>Mladen Šestan, OIB 97235159027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</derivirana_varijabla>
  </DomainObject.Predmet.OstaliListFormatedWithAdressOIB>
  <DomainObject.Predmet.OstaliListNazivFormated>
    <izvorni_sadrzaj>
      <item>Nenad Lihtar</item>
      <item>Mladen Šestan</item>
    </izvorni_sadrzaj>
    <derivirana_varijabla naziv="DomainObject.Predmet.OstaliListNazivFormated_1">
      <item>Nenad Lihtar</item>
      <item>Mladen Šestan</item>
    </derivirana_varijabla>
  </DomainObject.Predmet.OstaliListNazivFormated>
  <DomainObject.Predmet.OstaliListNazivFormatedOIB>
    <izvorni_sadrzaj>
      <item>Nenad Lihtar, OIB 43639755254</item>
      <item>Mladen Šestan, OIB 97235159027</item>
    </izvorni_sadrzaj>
    <derivirana_varijabla naziv="DomainObject.Predmet.OstaliListNazivFormatedOIB_1">
      <item>Nenad Lihtar, OIB 43639755254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St-542/2015-29</izvorni_sadrzaj>
    <derivirana_varijabla naziv="DomainObject.PoslovniBrojDokumenta_1">St-542/2015-29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</izvorni_sadrzaj>
    <derivirana_varijabla naziv="DomainObject.Predmet.SudioniciListNaziv_1">
      <item>FINA Regionalni centar Zagreb</item>
      <item>KIGEN d.o.o.</item>
      <item>Nenad Lihtar</item>
      <item>Mladen Šestan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</izvorni_sadrzaj>
    <derivirana_varijabla naziv="DomainObject.Predmet.SudioniciListNazivOIB_1">
      <item>, OIB 85821130368</item>
      <item>, OIB 66224969171</item>
      <item>, OIB 43639755254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598</properties:Words>
  <properties:Characters>3484</properties:Characters>
  <properties:Lines>98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2016-04-19T09:37:00Z</dcterms:created>
  <dc:creator>BISERKA CALIC</dc:creator>
  <cp:lastModifiedBy>Ana Brlek</cp:lastModifiedBy>
  <cp:lastPrinted>2016-04-19T11:15:00Z</cp:lastPrinted>
  <dcterms:modified xmlns:xsi="http://www.w3.org/2001/XMLSchema-instance" xsi:type="dcterms:W3CDTF">2016-04-19T11:15:00Z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St-542/2015-29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