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f9d6" w14:paraId="238f9d6" w:rsidRDefault="007C087A" w:rsidP="004E16EE" w:rsidR="00B30E61" w:rsidRPr="00E164F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</w:p>
    <w:p w:rsidRDefault="00B30E61" w:rsidP="00B30E61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E164F6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J E Š E N J E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 A K L J U Č K</w:t>
      </w:r>
    </w:p>
    <w:p w:rsidRDefault="007C087A" w:rsidP="007C087A" w:rsidR="007C087A" w:rsidRPr="00E164F6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E164F6">
      <w:pPr>
        <w:ind w:firstLine="72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Trgovački sud u Zagrebu </w:t>
      </w:r>
      <w:r w:rsidR="004600B2" w:rsidRPr="00E164F6">
        <w:rPr>
          <w:sz w:val="24"/>
          <w:szCs w:val="24"/>
          <w:lang w:val="hr-HR"/>
        </w:rPr>
        <w:t xml:space="preserve">po </w:t>
      </w:r>
      <w:r w:rsidR="009C0399" w:rsidRPr="00E164F6">
        <w:rPr>
          <w:sz w:val="24"/>
          <w:szCs w:val="24"/>
          <w:lang w:val="hr-HR"/>
        </w:rPr>
        <w:t>sucu</w:t>
      </w:r>
      <w:r w:rsidR="007D1041" w:rsidRPr="00E164F6">
        <w:rPr>
          <w:sz w:val="24"/>
          <w:szCs w:val="24"/>
          <w:lang w:val="hr-HR"/>
        </w:rPr>
        <w:t xml:space="preserve"> pojedincu</w:t>
      </w:r>
      <w:r w:rsidR="009C0399" w:rsidRPr="00E164F6">
        <w:rPr>
          <w:sz w:val="24"/>
          <w:szCs w:val="24"/>
          <w:lang w:val="hr-HR"/>
        </w:rPr>
        <w:t xml:space="preserve"> Nevenki Siladi Rstić u st</w:t>
      </w:r>
      <w:r w:rsidR="007D1041" w:rsidRPr="00E164F6">
        <w:rPr>
          <w:sz w:val="24"/>
          <w:szCs w:val="24"/>
          <w:lang w:val="hr-HR"/>
        </w:rPr>
        <w:t xml:space="preserve">ečajnom postupku </w:t>
      </w:r>
      <w:r w:rsidR="00D020A0" w:rsidRPr="00E164F6">
        <w:rPr>
          <w:sz w:val="24"/>
          <w:szCs w:val="24"/>
          <w:lang w:val="hr-HR"/>
        </w:rPr>
        <w:t xml:space="preserve">otvorenim </w:t>
      </w:r>
      <w:r w:rsidR="007D1041" w:rsidRPr="00E164F6">
        <w:rPr>
          <w:sz w:val="24"/>
          <w:szCs w:val="24"/>
          <w:lang w:val="hr-HR"/>
        </w:rPr>
        <w:t xml:space="preserve">nad </w:t>
      </w:r>
      <w:r w:rsidR="004600B2" w:rsidRPr="00E164F6">
        <w:rPr>
          <w:sz w:val="24"/>
          <w:szCs w:val="24"/>
          <w:lang w:val="hr-HR"/>
        </w:rPr>
        <w:t>stečajnim dužnikom</w:t>
      </w:r>
      <w:r w:rsidR="007D1041" w:rsidRPr="00E164F6">
        <w:rPr>
          <w:sz w:val="24"/>
          <w:szCs w:val="24"/>
          <w:lang w:val="hr-HR"/>
        </w:rPr>
        <w:t xml:space="preserve"> </w:t>
      </w:r>
      <w:r w:rsidR="00AD6775" w:rsidRPr="00AD6775">
        <w:rPr>
          <w:sz w:val="24"/>
          <w:szCs w:val="24"/>
          <w:lang w:val="hr-HR"/>
        </w:rPr>
        <w:t>TVD SISTEMI d.o.o. u stečaju, Zagreb, Nova cesta 50, OIB 38638766407</w:t>
      </w:r>
      <w:r w:rsidR="00712CE9" w:rsidRPr="00E164F6">
        <w:rPr>
          <w:sz w:val="24"/>
          <w:szCs w:val="24"/>
          <w:lang w:val="hr-HR"/>
        </w:rPr>
        <w:t xml:space="preserve">, </w:t>
      </w:r>
      <w:r w:rsidR="00D020A0" w:rsidRPr="00E164F6">
        <w:rPr>
          <w:sz w:val="24"/>
          <w:szCs w:val="24"/>
          <w:lang w:val="hr-HR"/>
        </w:rPr>
        <w:t xml:space="preserve">dana </w:t>
      </w:r>
      <w:r w:rsidR="00E904A3">
        <w:rPr>
          <w:sz w:val="24"/>
          <w:szCs w:val="24"/>
          <w:lang w:val="hr-HR"/>
        </w:rPr>
        <w:t>18</w:t>
      </w:r>
      <w:r w:rsidR="00A154FF" w:rsidRPr="00AD6775">
        <w:rPr>
          <w:sz w:val="24"/>
          <w:szCs w:val="24"/>
          <w:lang w:val="hr-HR"/>
        </w:rPr>
        <w:t xml:space="preserve">. </w:t>
      </w:r>
      <w:r w:rsidR="00A135D9" w:rsidRPr="00AD6775">
        <w:rPr>
          <w:sz w:val="24"/>
          <w:szCs w:val="24"/>
          <w:lang w:val="hr-HR"/>
        </w:rPr>
        <w:t>rujna</w:t>
      </w:r>
      <w:r w:rsidR="00931CA8" w:rsidRPr="00AD6775">
        <w:rPr>
          <w:sz w:val="24"/>
          <w:szCs w:val="24"/>
          <w:lang w:val="hr-HR"/>
        </w:rPr>
        <w:t xml:space="preserve"> </w:t>
      </w:r>
      <w:r w:rsidR="00F31D27" w:rsidRPr="00AD6775">
        <w:rPr>
          <w:sz w:val="24"/>
          <w:szCs w:val="24"/>
          <w:lang w:val="hr-HR"/>
        </w:rPr>
        <w:t>2017</w:t>
      </w:r>
      <w:r w:rsidRPr="00AD6775">
        <w:rPr>
          <w:sz w:val="24"/>
          <w:szCs w:val="24"/>
          <w:lang w:val="hr-HR"/>
        </w:rPr>
        <w:t>.</w:t>
      </w:r>
      <w:r w:rsidR="007D1041" w:rsidRPr="00AD6775">
        <w:rPr>
          <w:sz w:val="24"/>
          <w:szCs w:val="24"/>
          <w:lang w:val="hr-HR"/>
        </w:rPr>
        <w:t xml:space="preserve"> godine</w:t>
      </w:r>
      <w:r w:rsidR="00952DA0" w:rsidRPr="00AD6775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E164F6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i j e š i o</w:t>
      </w:r>
      <w:r w:rsidR="008808CF" w:rsidRPr="00E164F6">
        <w:rPr>
          <w:sz w:val="24"/>
          <w:szCs w:val="24"/>
          <w:lang w:val="hr-HR"/>
        </w:rPr>
        <w:t xml:space="preserve"> </w:t>
      </w:r>
      <w:r w:rsidR="00D3356A" w:rsidRPr="00E164F6">
        <w:rPr>
          <w:sz w:val="24"/>
          <w:szCs w:val="24"/>
          <w:lang w:val="hr-HR"/>
        </w:rPr>
        <w:t xml:space="preserve">   j e</w:t>
      </w:r>
    </w:p>
    <w:p w:rsidRDefault="00945DD1" w:rsidR="00945DD1" w:rsidRPr="00E164F6">
      <w:pPr>
        <w:jc w:val="both"/>
        <w:rPr>
          <w:sz w:val="24"/>
          <w:szCs w:val="24"/>
          <w:lang w:val="hr-HR"/>
        </w:rPr>
      </w:pPr>
    </w:p>
    <w:p w:rsidRDefault="00CD757F" w:rsidP="00A135D9" w:rsidR="00F31D27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Daje se suglasnost </w:t>
      </w:r>
      <w:r w:rsidR="00A135D9" w:rsidRPr="00E164F6">
        <w:rPr>
          <w:sz w:val="24"/>
          <w:szCs w:val="24"/>
          <w:lang w:val="hr-HR"/>
        </w:rPr>
        <w:t xml:space="preserve">stečajnom upravitelju </w:t>
      </w:r>
      <w:r w:rsidR="00AD6775">
        <w:rPr>
          <w:sz w:val="24"/>
          <w:szCs w:val="24"/>
          <w:lang w:val="hr-HR"/>
        </w:rPr>
        <w:t>Vesni Kocbek</w:t>
      </w:r>
      <w:r w:rsidR="00C80B6F" w:rsidRPr="00E164F6">
        <w:rPr>
          <w:sz w:val="24"/>
          <w:szCs w:val="24"/>
          <w:lang w:val="hr-HR"/>
        </w:rPr>
        <w:t xml:space="preserve"> </w:t>
      </w:r>
      <w:r w:rsidR="00712CE9" w:rsidRPr="00E164F6">
        <w:rPr>
          <w:sz w:val="24"/>
          <w:szCs w:val="24"/>
          <w:lang w:val="hr-HR"/>
        </w:rPr>
        <w:t xml:space="preserve">na završni diobeni </w:t>
      </w:r>
      <w:r w:rsidR="00B30E61" w:rsidRPr="00E164F6">
        <w:rPr>
          <w:sz w:val="24"/>
          <w:szCs w:val="24"/>
          <w:lang w:val="hr-HR"/>
        </w:rPr>
        <w:t xml:space="preserve">popis </w:t>
      </w:r>
      <w:r w:rsidR="00952DA0" w:rsidRPr="00E164F6">
        <w:rPr>
          <w:sz w:val="24"/>
          <w:szCs w:val="24"/>
          <w:lang w:val="hr-HR"/>
        </w:rPr>
        <w:t>sačinjen u</w:t>
      </w:r>
      <w:r w:rsidR="007D1041" w:rsidRPr="00E164F6">
        <w:rPr>
          <w:sz w:val="24"/>
          <w:szCs w:val="24"/>
          <w:lang w:val="hr-HR"/>
        </w:rPr>
        <w:t xml:space="preserve"> </w:t>
      </w:r>
      <w:r w:rsidR="00952DA0" w:rsidRPr="00E164F6">
        <w:rPr>
          <w:sz w:val="24"/>
          <w:szCs w:val="24"/>
          <w:lang w:val="hr-HR"/>
        </w:rPr>
        <w:t xml:space="preserve">stečajnom postupku nad </w:t>
      </w:r>
      <w:r w:rsidR="004600B2" w:rsidRPr="00E164F6">
        <w:rPr>
          <w:sz w:val="24"/>
          <w:szCs w:val="24"/>
          <w:lang w:val="hr-HR"/>
        </w:rPr>
        <w:t xml:space="preserve">stečajnim dužnikom </w:t>
      </w:r>
      <w:r w:rsidR="00AD6775" w:rsidRPr="00AD6775">
        <w:rPr>
          <w:sz w:val="24"/>
          <w:szCs w:val="24"/>
          <w:lang w:val="hr-HR"/>
        </w:rPr>
        <w:t>TVD SISTEMI d.o.o. u stečaju, Zagreb, Nova cesta 50, OIB 38638766407</w:t>
      </w:r>
      <w:r w:rsidR="007D1041" w:rsidRPr="00E164F6">
        <w:rPr>
          <w:sz w:val="24"/>
          <w:szCs w:val="24"/>
          <w:lang w:val="hr-HR"/>
        </w:rPr>
        <w:t xml:space="preserve">, </w:t>
      </w:r>
      <w:r w:rsidR="00712CE9" w:rsidRPr="00E164F6">
        <w:rPr>
          <w:sz w:val="24"/>
          <w:szCs w:val="24"/>
          <w:lang w:val="hr-HR"/>
        </w:rPr>
        <w:t xml:space="preserve">a kojim se predlaže u završnoj diobi s iznosom od </w:t>
      </w:r>
      <w:r w:rsidR="00AD6775">
        <w:rPr>
          <w:sz w:val="24"/>
          <w:szCs w:val="24"/>
          <w:lang w:val="hr-HR"/>
        </w:rPr>
        <w:t>76.997,68</w:t>
      </w:r>
      <w:r w:rsidR="00F31D27">
        <w:rPr>
          <w:sz w:val="24"/>
          <w:szCs w:val="24"/>
          <w:lang w:val="hr-HR"/>
        </w:rPr>
        <w:t xml:space="preserve"> </w:t>
      </w:r>
      <w:r w:rsidR="00712CE9" w:rsidRPr="00E164F6">
        <w:rPr>
          <w:sz w:val="24"/>
          <w:szCs w:val="24"/>
          <w:lang w:val="hr-HR"/>
        </w:rPr>
        <w:t xml:space="preserve"> kuna namiriti stečajne vjerovnike prvog višeg isplatnog reda </w:t>
      </w:r>
      <w:r w:rsidR="00AD6775">
        <w:rPr>
          <w:sz w:val="24"/>
          <w:szCs w:val="24"/>
          <w:lang w:val="hr-HR"/>
        </w:rPr>
        <w:t>čije ukupne utvrđene tražbine iznose 636.870,76 kn.</w:t>
      </w:r>
    </w:p>
    <w:p w:rsidRDefault="00E164F6" w:rsidP="00D020A0" w:rsidR="00E164F6" w:rsidRPr="00E164F6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z a k l j u č i o 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 j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>e</w:t>
      </w: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E164F6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AD6775" w:rsidP="007D1041" w:rsidR="007D1041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29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studenog</w:t>
      </w:r>
      <w:r w:rsidR="00F31D27">
        <w:rPr>
          <w:b/>
          <w:sz w:val="24"/>
          <w:szCs w:val="24"/>
          <w:u w:val="single"/>
          <w:lang w:val="hr-HR"/>
        </w:rPr>
        <w:t xml:space="preserve"> 2017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09</w:t>
      </w:r>
      <w:r w:rsidR="002D5190" w:rsidRPr="00E164F6">
        <w:rPr>
          <w:b/>
          <w:sz w:val="24"/>
          <w:szCs w:val="24"/>
          <w:u w:val="single"/>
          <w:lang w:val="hr-HR"/>
        </w:rPr>
        <w:t>,</w:t>
      </w:r>
      <w:r>
        <w:rPr>
          <w:b/>
          <w:sz w:val="24"/>
          <w:szCs w:val="24"/>
          <w:u w:val="single"/>
          <w:lang w:val="hr-HR"/>
        </w:rPr>
        <w:t>3</w:t>
      </w:r>
      <w:r w:rsidR="00F31D27">
        <w:rPr>
          <w:b/>
          <w:sz w:val="24"/>
          <w:szCs w:val="24"/>
          <w:u w:val="single"/>
          <w:lang w:val="hr-HR"/>
        </w:rPr>
        <w:t>0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E164F6">
      <w:pPr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kod ovog suda, soba 94/</w:t>
      </w:r>
      <w:r w:rsidR="00EC77BB" w:rsidRPr="00E164F6">
        <w:rPr>
          <w:sz w:val="24"/>
          <w:szCs w:val="24"/>
          <w:lang w:val="hr-HR"/>
        </w:rPr>
        <w:t>II</w:t>
      </w:r>
      <w:r w:rsidR="00C70D1C" w:rsidRPr="00E164F6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E164F6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P</w:t>
      </w:r>
      <w:r w:rsidR="00C70D1C" w:rsidRPr="00E164F6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E164F6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E164F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E164F6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D3356A" w:rsidRPr="00E164F6">
        <w:rPr>
          <w:sz w:val="24"/>
          <w:szCs w:val="24"/>
          <w:lang w:val="hr-HR"/>
        </w:rPr>
        <w:t xml:space="preserve"> 192. </w:t>
      </w:r>
      <w:r w:rsidRPr="00E164F6">
        <w:rPr>
          <w:sz w:val="24"/>
          <w:szCs w:val="24"/>
          <w:lang w:val="hr-HR"/>
        </w:rPr>
        <w:t>Stečajnog zakona ("Narodne novine"</w:t>
      </w:r>
      <w:r w:rsidR="00DE450D" w:rsidRPr="00E164F6">
        <w:rPr>
          <w:sz w:val="24"/>
          <w:szCs w:val="24"/>
          <w:lang w:val="hr-HR"/>
        </w:rPr>
        <w:t xml:space="preserve"> broj 44/96, 29/99, 129/00, 123/03, 82/06,116/10, 25/</w:t>
      </w:r>
      <w:r w:rsidRPr="00E164F6">
        <w:rPr>
          <w:sz w:val="24"/>
          <w:szCs w:val="24"/>
          <w:lang w:val="hr-HR"/>
        </w:rPr>
        <w:t xml:space="preserve">12, 133/12; dalje </w:t>
      </w:r>
      <w:r w:rsidR="007D1041" w:rsidRPr="00E164F6">
        <w:rPr>
          <w:sz w:val="24"/>
          <w:szCs w:val="24"/>
          <w:lang w:val="hr-HR"/>
        </w:rPr>
        <w:t>u tekstu SZ), a u svezi s čl</w:t>
      </w:r>
      <w:r w:rsidRPr="00E164F6">
        <w:rPr>
          <w:sz w:val="24"/>
          <w:szCs w:val="24"/>
          <w:lang w:val="hr-HR"/>
        </w:rPr>
        <w:t>ankom</w:t>
      </w:r>
      <w:r w:rsidR="007D1041" w:rsidRPr="00E164F6">
        <w:rPr>
          <w:sz w:val="24"/>
          <w:szCs w:val="24"/>
          <w:lang w:val="hr-HR"/>
        </w:rPr>
        <w:t xml:space="preserve"> </w:t>
      </w:r>
      <w:r w:rsidR="004600B2" w:rsidRPr="00E164F6">
        <w:rPr>
          <w:sz w:val="24"/>
          <w:szCs w:val="24"/>
          <w:lang w:val="hr-HR"/>
        </w:rPr>
        <w:t>444</w:t>
      </w:r>
      <w:r w:rsidR="007D1041" w:rsidRPr="00E164F6">
        <w:rPr>
          <w:sz w:val="24"/>
          <w:szCs w:val="24"/>
          <w:lang w:val="hr-HR"/>
        </w:rPr>
        <w:t>.</w:t>
      </w:r>
      <w:r w:rsidRPr="00E164F6">
        <w:rPr>
          <w:sz w:val="24"/>
          <w:szCs w:val="24"/>
          <w:lang w:val="hr-HR"/>
        </w:rPr>
        <w:t xml:space="preserve"> stav</w:t>
      </w:r>
      <w:r w:rsidR="002D5190" w:rsidRPr="00E164F6">
        <w:rPr>
          <w:sz w:val="24"/>
          <w:szCs w:val="24"/>
          <w:lang w:val="hr-HR"/>
        </w:rPr>
        <w:t xml:space="preserve"> 1. </w:t>
      </w:r>
      <w:r w:rsidRPr="00E164F6">
        <w:rPr>
          <w:sz w:val="24"/>
          <w:szCs w:val="24"/>
          <w:lang w:val="hr-HR"/>
        </w:rPr>
        <w:t xml:space="preserve"> Stečajnog zakona ("Narodne novine"</w:t>
      </w:r>
      <w:r w:rsidR="007D1041" w:rsidRPr="00E164F6">
        <w:rPr>
          <w:sz w:val="24"/>
          <w:szCs w:val="24"/>
          <w:lang w:val="hr-HR"/>
        </w:rPr>
        <w:t xml:space="preserve">71/15) </w:t>
      </w:r>
      <w:r w:rsidR="00D3356A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 xml:space="preserve">u izreci </w:t>
      </w:r>
      <w:r w:rsidR="004E16EE" w:rsidRPr="00E164F6">
        <w:rPr>
          <w:sz w:val="24"/>
          <w:szCs w:val="24"/>
          <w:lang w:val="hr-HR"/>
        </w:rPr>
        <w:t xml:space="preserve">ovog </w:t>
      </w:r>
      <w:r w:rsidR="007D1041" w:rsidRPr="00E164F6">
        <w:rPr>
          <w:sz w:val="24"/>
          <w:szCs w:val="24"/>
          <w:lang w:val="hr-HR"/>
        </w:rPr>
        <w:t xml:space="preserve">rješenja, a temeljem </w:t>
      </w:r>
      <w:r w:rsidRPr="00E164F6">
        <w:rPr>
          <w:sz w:val="24"/>
          <w:szCs w:val="24"/>
          <w:lang w:val="hr-HR"/>
        </w:rPr>
        <w:lastRenderedPageBreak/>
        <w:t>odredbe članka</w:t>
      </w:r>
      <w:r w:rsidR="007D1041" w:rsidRPr="00E164F6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E164F6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C70D1C" w:rsidRPr="00E164F6">
        <w:rPr>
          <w:sz w:val="24"/>
          <w:szCs w:val="24"/>
          <w:lang w:val="hr-HR"/>
        </w:rPr>
        <w:t xml:space="preserve"> 193. SZ-a</w:t>
      </w:r>
      <w:r w:rsidR="007945D7" w:rsidRPr="00E164F6">
        <w:rPr>
          <w:b/>
          <w:sz w:val="24"/>
          <w:szCs w:val="24"/>
          <w:lang w:val="hr-HR"/>
        </w:rPr>
        <w:t xml:space="preserve"> </w:t>
      </w:r>
      <w:r w:rsidR="00C70D1C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>u izreci</w:t>
      </w:r>
      <w:r w:rsidR="00C70D1C" w:rsidRPr="00E164F6">
        <w:rPr>
          <w:sz w:val="24"/>
          <w:szCs w:val="24"/>
          <w:lang w:val="hr-HR"/>
        </w:rPr>
        <w:t xml:space="preserve"> ovog </w:t>
      </w:r>
      <w:r w:rsidR="002D5190" w:rsidRPr="00E164F6">
        <w:rPr>
          <w:sz w:val="24"/>
          <w:szCs w:val="24"/>
          <w:lang w:val="hr-HR"/>
        </w:rPr>
        <w:t>zaključka</w:t>
      </w:r>
      <w:r w:rsidR="00C70D1C" w:rsidRPr="00E164F6">
        <w:rPr>
          <w:sz w:val="24"/>
          <w:szCs w:val="24"/>
          <w:lang w:val="hr-HR"/>
        </w:rPr>
        <w:t>.</w:t>
      </w:r>
    </w:p>
    <w:p w:rsidRDefault="002D5190" w:rsidP="007D1041" w:rsidR="002D5190" w:rsidRPr="00E164F6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U Zagrebu</w:t>
      </w:r>
      <w:r w:rsidR="00B30E61" w:rsidRPr="00E164F6">
        <w:rPr>
          <w:sz w:val="24"/>
          <w:szCs w:val="24"/>
          <w:lang w:val="hr-HR"/>
        </w:rPr>
        <w:t>,</w:t>
      </w:r>
      <w:r w:rsidR="00DF1182" w:rsidRPr="00E164F6">
        <w:rPr>
          <w:sz w:val="24"/>
          <w:szCs w:val="24"/>
          <w:lang w:val="hr-HR"/>
        </w:rPr>
        <w:t xml:space="preserve"> </w:t>
      </w:r>
      <w:r w:rsidR="00E904A3">
        <w:rPr>
          <w:sz w:val="24"/>
          <w:szCs w:val="24"/>
          <w:lang w:val="hr-HR"/>
        </w:rPr>
        <w:t>18</w:t>
      </w:r>
      <w:r w:rsidR="00C80B6F" w:rsidRPr="00E164F6">
        <w:rPr>
          <w:sz w:val="24"/>
          <w:szCs w:val="24"/>
          <w:lang w:val="hr-HR"/>
        </w:rPr>
        <w:t xml:space="preserve">. </w:t>
      </w:r>
      <w:r w:rsidR="00A135D9" w:rsidRPr="00E164F6">
        <w:rPr>
          <w:sz w:val="24"/>
          <w:szCs w:val="24"/>
          <w:lang w:val="hr-HR"/>
        </w:rPr>
        <w:t>rujna</w:t>
      </w:r>
      <w:r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2017</w:t>
      </w:r>
      <w:r w:rsidRPr="00E164F6">
        <w:rPr>
          <w:sz w:val="24"/>
          <w:szCs w:val="24"/>
          <w:lang w:val="hr-HR"/>
        </w:rPr>
        <w:t>.</w:t>
      </w:r>
    </w:p>
    <w:p w:rsidRDefault="009C6D36" w:rsidP="00B30E61" w:rsidR="00DE133E" w:rsidRPr="00E164F6">
      <w:pPr>
        <w:ind w:firstLine="720" w:left="648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  </w:t>
      </w:r>
      <w:r w:rsidR="00C1567C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</w:t>
      </w:r>
      <w:r w:rsidR="003E0E21" w:rsidRPr="00E164F6">
        <w:rPr>
          <w:sz w:val="24"/>
          <w:szCs w:val="24"/>
          <w:lang w:val="hr-HR"/>
        </w:rPr>
        <w:t>SUDAC</w:t>
      </w:r>
      <w:r w:rsidR="0009644E" w:rsidRPr="00E164F6">
        <w:rPr>
          <w:sz w:val="24"/>
          <w:szCs w:val="24"/>
          <w:lang w:val="hr-HR"/>
        </w:rPr>
        <w:t>:</w:t>
      </w:r>
    </w:p>
    <w:p w:rsidRDefault="00DE133E" w:rsidP="00BC3B98" w:rsidR="00723D0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E164F6">
        <w:rPr>
          <w:sz w:val="24"/>
          <w:szCs w:val="24"/>
          <w:lang w:val="hr-HR"/>
        </w:rPr>
        <w:tab/>
      </w:r>
      <w:r w:rsidR="00B30E61"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 xml:space="preserve">   </w:t>
      </w:r>
      <w:r w:rsidR="007743FC" w:rsidRPr="00E164F6">
        <w:rPr>
          <w:sz w:val="24"/>
          <w:szCs w:val="24"/>
          <w:lang w:val="hr-HR"/>
        </w:rPr>
        <w:t xml:space="preserve">Nevenka </w:t>
      </w:r>
      <w:r w:rsidR="00945DD1" w:rsidRPr="00E164F6">
        <w:rPr>
          <w:sz w:val="24"/>
          <w:szCs w:val="24"/>
          <w:lang w:val="hr-HR"/>
        </w:rPr>
        <w:t xml:space="preserve">Siladi </w:t>
      </w:r>
      <w:r w:rsidR="007743FC" w:rsidRPr="00E164F6">
        <w:rPr>
          <w:sz w:val="24"/>
          <w:szCs w:val="24"/>
          <w:lang w:val="hr-HR"/>
        </w:rPr>
        <w:t>Rstić</w:t>
      </w:r>
      <w:r w:rsidR="00150EC1">
        <w:rPr>
          <w:sz w:val="24"/>
          <w:szCs w:val="24"/>
          <w:lang w:val="hr-HR"/>
        </w:rPr>
        <w:t>,v.r.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 xml:space="preserve">Protiv </w:t>
      </w:r>
      <w:r w:rsidR="002D5190" w:rsidRPr="00E164F6">
        <w:rPr>
          <w:i/>
          <w:sz w:val="24"/>
          <w:szCs w:val="24"/>
          <w:lang w:val="hr-HR"/>
        </w:rPr>
        <w:t xml:space="preserve">ovog </w:t>
      </w:r>
      <w:r w:rsidRPr="00E164F6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E164F6">
      <w:pPr>
        <w:rPr>
          <w:i/>
          <w:sz w:val="24"/>
          <w:szCs w:val="24"/>
          <w:lang w:val="hr-HR"/>
        </w:rPr>
      </w:pPr>
    </w:p>
    <w:p w:rsidRDefault="00150EC1" w:rsidP="00324504" w:rsidR="00150EC1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150EC1" w:rsidP="00324504" w:rsidR="00150EC1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4E21B1" w:rsidP="00150EC1" w:rsidR="004E21B1" w:rsidRPr="00E164F6">
      <w:pPr>
        <w:ind w:left="284"/>
        <w:jc w:val="both"/>
        <w:rPr>
          <w:sz w:val="24"/>
          <w:szCs w:val="24"/>
          <w:lang w:val="hr-HR"/>
        </w:rPr>
      </w:pPr>
    </w:p>
    <w:p w:rsidRDefault="004E16EE" w:rsidP="004E16EE" w:rsidR="004E16EE" w:rsidRPr="00E164F6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E164F6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150EC1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 w:rsidR="00AD6775">
      <w:rPr>
        <w:sz w:val="24"/>
        <w:szCs w:val="24"/>
        <w:lang w:val="hr-HR"/>
      </w:rPr>
      <w:t>213/10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 w:rsidR="00AD6775">
      <w:rPr>
        <w:sz w:val="24"/>
        <w:szCs w:val="24"/>
        <w:lang w:val="hr-HR"/>
      </w:rPr>
      <w:t>213/10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150EC1"/>
    <w:rsid w:val="001C140A"/>
    <w:rsid w:val="001C68C9"/>
    <w:rsid w:val="00221A38"/>
    <w:rsid w:val="00261CED"/>
    <w:rsid w:val="002D5190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918D3"/>
    <w:rsid w:val="005C0A1E"/>
    <w:rsid w:val="005D51BE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35D9"/>
    <w:rsid w:val="00A154FF"/>
    <w:rsid w:val="00A811F3"/>
    <w:rsid w:val="00AA2E10"/>
    <w:rsid w:val="00AD6775"/>
    <w:rsid w:val="00AE010F"/>
    <w:rsid w:val="00AE4CC1"/>
    <w:rsid w:val="00B1490F"/>
    <w:rsid w:val="00B30E61"/>
    <w:rsid w:val="00B334F4"/>
    <w:rsid w:val="00BC3B98"/>
    <w:rsid w:val="00C12B6F"/>
    <w:rsid w:val="00C1567C"/>
    <w:rsid w:val="00C510D9"/>
    <w:rsid w:val="00C70D1C"/>
    <w:rsid w:val="00C80B6F"/>
    <w:rsid w:val="00C9347E"/>
    <w:rsid w:val="00C97E2C"/>
    <w:rsid w:val="00CD757F"/>
    <w:rsid w:val="00D020A0"/>
    <w:rsid w:val="00D164CE"/>
    <w:rsid w:val="00D3356A"/>
    <w:rsid w:val="00D54231"/>
    <w:rsid w:val="00DB5D7A"/>
    <w:rsid w:val="00DE133E"/>
    <w:rsid w:val="00DE450D"/>
    <w:rsid w:val="00DF1182"/>
    <w:rsid w:val="00E164F6"/>
    <w:rsid w:val="00E904A3"/>
    <w:rsid w:val="00EC77BB"/>
    <w:rsid w:val="00F00D7A"/>
    <w:rsid w:val="00F31D27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E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E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2010.</izvorni_sadrzaj>
    <derivirana_varijabla naziv="DomainObject.Predmet.DatumOsnivanja_1">25.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stečaja
Ustup TS Rijeka ST-58/2010.</izvorni_sadrzaj>
    <derivirana_varijabla naziv="DomainObject.Predmet.Opis_1">Zahtjev za otvaranje stečaja
Ustup TS Rijeka ST-58/2010.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St-213/2010</izvorni_sadrzaj>
    <derivirana_varijabla naziv="DomainObject.Predmet.OznakaBroj_1">St-213/2010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TVD SISTEMI d.o.o., transformabilno-varijabilni dizajn, građevinarstvo i usluge - u stečaju</izvorni_sadrzaj>
    <derivirana_varijabla naziv="DomainObject.Predmet.ProtustrankaFormated_1">  TVD SISTEMI d.o.o., transformabilno-varijabilni dizajn, građevinarstvo i usluge - u stečaju</derivirana_varijabla>
  </DomainObject.Predmet.ProtustrankaFormated>
  <DomainObject.Predmet.ProtustrankaFormatedOIB>
    <izvorni_sadrzaj>  TVD SISTEMI d.o.o., transformabilno-varijabilni dizajn, građevinarstvo i usluge - u stečaju, OIB 38638766407</izvorni_sadrzaj>
    <derivirana_varijabla naziv="DomainObject.Predmet.ProtustrankaFormatedOIB_1">  TVD SISTEMI d.o.o., transformabilno-varijabilni dizajn, građevinarstvo i usluge - u stečaju, OIB 38638766407</derivirana_varijabla>
  </DomainObject.Predmet.ProtustrankaFormatedOIB>
  <DomainObject.Predmet.ProtustrankaFormatedWithAdress>
    <izvorni_sadrzaj> TVD SISTEMI d.o.o., transformabilno-varijabilni dizajn, građevinarstvo i usluge - u stečaju, Nova cesta 50, Zagreb</izvorni_sadrzaj>
    <derivirana_varijabla naziv="DomainObject.Predmet.ProtustrankaFormatedWithAdress_1"> TVD SISTEMI d.o.o., transformabilno-varijabilni dizajn, građevinarstvo i usluge - u stečaju, Nova cesta 50, Zagreb</derivirana_varijabla>
  </DomainObject.Predmet.ProtustrankaFormatedWithAdress>
  <DomainObject.Predmet.ProtustrankaFormatedWithAdressOIB>
    <izvorni_sadrzaj> TVD SISTEMI d.o.o., transformabilno-varijabilni dizajn, građevinarstvo i usluge - u stečaju, OIB 38638766407, Nova cesta 50, Zagreb</izvorni_sadrzaj>
    <derivirana_varijabla naziv="DomainObject.Predmet.ProtustrankaFormatedWithAdressOIB_1"> TVD SISTEMI d.o.o., transformabilno-varijabilni dizajn, građevinarstvo i usluge - u stečaju, OIB 38638766407, Nova cesta 50, Zagreb</derivirana_varijabla>
  </DomainObject.Predmet.ProtustrankaFormatedWithAdressOIB>
  <DomainObject.Predmet.ProtustrankaWithAdress>
    <izvorni_sadrzaj>TVD SISTEMI d.o.o., transformabilno-varijabilni dizajn, građevinarstvo i usluge - u stečaju Nova cesta 50, Zagreb</izvorni_sadrzaj>
    <derivirana_varijabla naziv="DomainObject.Predmet.ProtustrankaWithAdress_1">TVD SISTEMI d.o.o., transformabilno-varijabilni dizajn, građevinarstvo i usluge - u stečaju Nova cesta 50, Zagreb</derivirana_varijabla>
  </DomainObject.Predmet.ProtustrankaWithAdress>
  <DomainObject.Predmet.ProtustrankaWithAdressOIB>
    <izvorni_sadrzaj>TVD SISTEMI d.o.o., transformabilno-varijabilni dizajn, građevinarstvo i usluge - u stečaju, OIB 38638766407, Nova cesta 50, Zagreb</izvorni_sadrzaj>
    <derivirana_varijabla naziv="DomainObject.Predmet.ProtustrankaWithAdressOIB_1">TVD SISTEMI d.o.o., transformabilno-varijabilni dizajn, građevinarstvo i usluge - u stečaju, OIB 38638766407, Nova cesta 50, Zagreb</derivirana_varijabla>
  </DomainObject.Predmet.ProtustrankaWithAdressOIB>
  <DomainObject.Predmet.ProtustrankaNazivFormated>
    <izvorni_sadrzaj>TVD SISTEMI d.o.o., transformabilno-varijabilni dizajn, građevinarstvo i usluge - u stečaju</izvorni_sadrzaj>
    <derivirana_varijabla naziv="DomainObject.Predmet.ProtustrankaNazivFormated_1">TVD SISTEMI d.o.o., transformabilno-varijabilni dizajn, građevinarstvo i usluge - u stečaju</derivirana_varijabla>
  </DomainObject.Predmet.ProtustrankaNazivFormated>
  <DomainObject.Predmet.ProtustrankaNazivFormatedOIB>
    <izvorni_sadrzaj>TVD SISTEMI d.o.o., transformabilno-varijabilni dizajn, građevinarstvo i usluge - u stečaju, OIB 38638766407</izvorni_sadrzaj>
    <derivirana_varijabla naziv="DomainObject.Predmet.ProtustrankaNazivFormatedOIB_1">TVD SISTEMI d.o.o., transformabilno-varijabilni dizajn, građevinarstvo i usluge - u stečaju, OIB 38638766407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ZEKAN; PREDRAG GRGIĆ; DRAGAN KNEŽEVIĆ; ZORAN ŠTIFANČIĆ; VJEROVNICI; ŠIPAD KOMERC; VUKIĆ I PARTNERI; DRŽAVNI PRORAČUN RH; POSLOVNO - INOVACIJSKI CENTAR HRVATSKE - BICRO, društvo s ograničenom odgovornošću - u likvidaciji</izvorni_sadrzaj>
    <derivirana_varijabla naziv="DomainObject.Predmet.StrankaFormated_1">  MILAN ZEKAN; PREDRAG GRGIĆ; DRAGAN KNEŽEVIĆ; ZORAN ŠTIFANČIĆ; VJEROVNICI; ŠIPAD KOMERC; VUKIĆ I PARTNERI; DRŽAVNI PRORAČUN RH; POSLOVNO - INOVACIJSKI CENTAR HRVATSKE - BICRO, društvo s ograničenom odgovornošću - u likvidaciji</derivirana_varijabla>
  </DomainObject.Predmet.StrankaFormated>
  <DomainObject.Predmet.StrankaFormatedOIB>
    <izvorni_sadrzaj>  MILAN ZEKAN; PREDRAG GRGIĆ; DRAGAN KNEŽEVIĆ; ZORAN ŠTIFANČIĆ; VJEROVNICI; ŠIPAD KOMERC; VUKIĆ I PARTNERI; DRŽAVNI PRORAČUN RH; POSLOVNO - INOVACIJSKI CENTAR HRVATSKE - BICRO, društvo s ograničenom odgovornošću - u likvidaciji, OIB 22940012051</izvorni_sadrzaj>
    <derivirana_varijabla naziv="DomainObject.Predmet.StrankaFormatedOIB_1">  MILAN ZEKAN; PREDRAG GRGIĆ; DRAGAN KNEŽEVIĆ; ZORAN ŠTIFANČIĆ; VJEROVNICI; ŠIPAD KOMERC; VUKIĆ I PARTNERI; DRŽAVNI PRORAČUN RH; POSLOVNO - INOVACIJSKI CENTAR HRVATSKE - BICRO, društvo s ograničenom odgovornošću - u likvidaciji, OIB 22940012051</derivirana_varijabla>
  </DomainObject.Predmet.StrankaFormatedOIB>
  <DomainObject.Predmet.StrankaFormatedWithAdress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izvorni_sadrzaj>
    <derivirana_varijabla naziv="DomainObject.Predmet.StrankaFormatedWithAdress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derivirana_varijabla>
  </DomainObject.Predmet.StrankaFormatedWithAdress>
  <DomainObject.Predmet.StrankaFormatedWithAdressOIB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izvorni_sadrzaj>
    <derivirana_varijabla naziv="DomainObject.Predmet.StrankaFormatedWithAdressOIB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derivirana_varijabla>
  </DomainObject.Predmet.StrankaFormatedWithAdressOIB>
  <DomainObject.Predmet.StrankaWithAdress>
    <izvorni_sadrzaj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izvorni_sadrzaj>
    <derivirana_varijabla naziv="DomainObject.Predmet.StrankaWithAdress_1"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derivirana_varijabla>
  </DomainObject.Predmet.StrankaWithAdress>
  <DomainObject.Predmet.StrankaWithAdressOIB>
    <izvorni_sadrzaj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izvorni_sadrzaj>
    <derivirana_varijabla naziv="DomainObject.Predmet.StrankaWithAdressOIB_1"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derivirana_varijabla>
  </DomainObject.Predmet.StrankaWithAdressOIB>
  <DomainObject.Predmet.StrankaNazivFormated>
    <izvorni_sadrzaj>MILAN ZEKAN,PREDRAG GRGIĆ,DRAGAN KNEŽEVIĆ,ZORAN ŠTIFANČIĆ,VJEROVNICI,ŠIPAD KOMERC,VUKIĆ I PARTNERI,DRŽAVNI PRORAČUN RH,POSLOVNO - INOVACIJSKI CENTAR HRVATSKE - BICRO, društvo s ograničenom odgovornošću - u likvidaciji</izvorni_sadrzaj>
    <derivirana_varijabla naziv="DomainObject.Predmet.StrankaNazivFormated_1">MILAN ZEKAN,PREDRAG GRGIĆ,DRAGAN KNEŽEVIĆ,ZORAN ŠTIFANČIĆ,VJEROVNICI,ŠIPAD KOMERC,VUKIĆ I PARTNERI,DRŽAVNI PRORAČUN RH,POSLOVNO - INOVACIJSKI CENTAR HRVATSKE - BICRO, društvo s ograničenom odgovornošću - u likvidaciji</derivirana_varijabla>
  </DomainObject.Predmet.StrankaNazivFormated>
  <DomainObject.Predmet.StrankaNazivFormatedOIB>
    <izvorni_sadrzaj>MILAN ZEKAN,PREDRAG GRGIĆ,DRAGAN KNEŽEVIĆ,ZORAN ŠTIFANČIĆ,VJEROVNICI,ŠIPAD KOMERC,VUKIĆ I PARTNERI,DRŽAVNI PRORAČUN RH,POSLOVNO - INOVACIJSKI CENTAR HRVATSKE - BICRO, društvo s ograničenom odgovornošću - u likvidaciji, OIB 22940012051</izvorni_sadrzaj>
    <derivirana_varijabla naziv="DomainObject.Predmet.StrankaNazivFormatedOIB_1">MILAN ZEKAN,PREDRAG GRGIĆ,DRAGAN KNEŽEVIĆ,ZORAN ŠTIFANČIĆ,VJEROVNICI,ŠIPAD KOMERC,VUKIĆ I PARTNERI,DRŽAVNI PRORAČUN RH,POSLOVNO - INOVACIJSKI CENTAR HRVATSKE - BICRO, društvo s ograničenom odgovornošću - u likvidaciji, OIB 22940012051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Formated>
  <DomainObject.Predmet.StrankaList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FormatedOIB>
  <DomainObject.Predmet.StrankaListFormatedWithAdress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izvorni_sadrzaj>
    <derivirana_varijabla naziv="DomainObject.Predmet.StrankaListFormatedWithAdress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derivirana_varijabla>
  </DomainObject.Predmet.StrankaListFormatedWithAdress>
  <DomainObject.Predmet.StrankaListFormatedWithAdressOIB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izvorni_sadrzaj>
    <derivirana_varijabla naziv="DomainObject.Predmet.StrankaListFormatedWithAdressOIB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derivirana_varijabla>
  </DomainObject.Predmet.StrankaListFormatedWithAdressOIB>
  <DomainObject.Predmet.StrankaListNaziv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Naziv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NazivFormated>
  <DomainObject.Predmet.StrankaListNaziv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Naziv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NazivFormatedOIB>
  <DomainObject.Predmet.ProtuStrankaListFormated>
    <izvorni_sadrzaj>
      <item>TVD SISTEMI d.o.o., transformabilno-varijabilni dizajn, građevinarstvo i usluge - u stečaju</item>
    </izvorni_sadrzaj>
    <derivirana_varijabla naziv="DomainObject.Predmet.ProtuStrankaListFormated_1">
      <item>TVD SISTEMI d.o.o., transformabilno-varijabilni dizajn, građevinarstvo i usluge - u stečaju</item>
    </derivirana_varijabla>
  </DomainObject.Predmet.ProtuStrankaListFormated>
  <DomainObject.Predmet.ProtuStrankaListFormatedOIB>
    <izvorni_sadrzaj>
      <item>TVD SISTEMI d.o.o., transformabilno-varijabilni dizajn, građevinarstvo i usluge - u stečaju, OIB 38638766407</item>
    </izvorni_sadrzaj>
    <derivirana_varijabla naziv="DomainObject.Predmet.ProtuStrankaListFormatedOIB_1">
      <item>TVD SISTEMI d.o.o., transformabilno-varijabilni dizajn, građevinarstvo i usluge - u stečaju, OIB 38638766407</item>
    </derivirana_varijabla>
  </DomainObject.Predmet.ProtuStrankaListFormatedOIB>
  <DomainObject.Predmet.ProtuStrankaListFormatedWithAdress>
    <izvorni_sadrzaj>
      <item>TVD SISTEMI d.o.o., transformabilno-varijabilni dizajn, građevinarstvo i usluge - u stečaju, Nova cesta 50, Zagreb</item>
    </izvorni_sadrzaj>
    <derivirana_varijabla naziv="DomainObject.Predmet.ProtuStrankaListFormatedWithAdress_1">
      <item>TVD SISTEMI d.o.o., transformabilno-varijabilni dizajn, građevinarstvo i usluge - u stečaju, Nova cesta 50, Zagreb</item>
    </derivirana_varijabla>
  </DomainObject.Predmet.ProtuStrankaListFormatedWithAdress>
  <DomainObject.Predmet.ProtuStrankaListFormatedWithAdressOIB>
    <izvorni_sadrzaj>
      <item>TVD SISTEMI d.o.o., transformabilno-varijabilni dizajn, građevinarstvo i usluge - u stečaju, OIB 38638766407, Nova cesta 50, Zagreb</item>
    </izvorni_sadrzaj>
    <derivirana_varijabla naziv="DomainObject.Predmet.ProtuStrankaListFormatedWithAdressOIB_1">
      <item>TVD SISTEMI d.o.o., transformabilno-varijabilni dizajn, građevinarstvo i usluge - u stečaju, OIB 38638766407, Nova cesta 50, Zagreb</item>
    </derivirana_varijabla>
  </DomainObject.Predmet.ProtuStrankaListFormatedWithAdressOIB>
  <DomainObject.Predmet.ProtuStrankaListNazivFormated>
    <izvorni_sadrzaj>
      <item>TVD SISTEMI d.o.o., transformabilno-varijabilni dizajn, građevinarstvo i usluge - u stečaju</item>
    </izvorni_sadrzaj>
    <derivirana_varijabla naziv="DomainObject.Predmet.ProtuStrankaListNazivFormated_1">
      <item>TVD SISTEMI d.o.o., transformabilno-varijabilni dizajn, građevinarstvo i usluge - u stečaju</item>
    </derivirana_varijabla>
  </DomainObject.Predmet.ProtuStrankaListNazivFormated>
  <DomainObject.Predmet.ProtuStrankaListNazivFormatedOIB>
    <izvorni_sadrzaj>
      <item>TVD SISTEMI d.o.o., transformabilno-varijabilni dizajn, građevinarstvo i usluge - u stečaju, OIB 38638766407</item>
    </izvorni_sadrzaj>
    <derivirana_varijabla naziv="DomainObject.Predmet.ProtuStrankaListNazivFormatedOIB_1">
      <item>TVD SISTEMI d.o.o., transformabilno-varijabilni dizajn, građevinarstvo i usluge - u stečaju, OIB 38638766407</item>
    </derivirana_varijabla>
  </DomainObject.Predmet.ProtuStrankaListNazivFormatedOIB>
  <DomainObject.Predmet.OstaliListFormated>
    <izvorni_sadrzaj>
      <item>Vesna Kocbek</item>
      <item>Damir Linta</item>
      <item>RH, MF, Porezna uprava</item>
      <item>Raiffeisenbank Austria d.d.</item>
    </izvorni_sadrzaj>
    <derivirana_varijabla naziv="DomainObject.Predmet.OstaliListFormated_1">
      <item>Vesna Kocbek</item>
      <item>Damir Linta</item>
      <item>RH, MF, Porezna uprava</item>
      <item>Raiffeisenbank Austria d.d.</item>
    </derivirana_varijabla>
  </DomainObject.Predmet.OstaliListFormated>
  <DomainObject.Predmet.OstaliList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FormatedOIB_1">
      <item>Vesna Kocbek, OIB 64935258953</item>
      <item>Damir Linta, OIB </item>
      <item>RH, MF, Porezna uprava</item>
      <item>Raiffeisenbank Austria d.d., OIB 53056966535</item>
    </derivirana_varijabla>
  </DomainObject.Predmet.OstaliListFormatedOIB>
  <DomainObject.Predmet.OstaliListFormatedWithAdress>
    <izvorni_sadrzaj>
      <item>Vesna Kocbek, Trg Nikole Zrinskog 17, 10000 Zagreb</item>
      <item>Damir Linta, Cirkovljanska 2A, 10000 Zagreb</item>
      <item>RH, MF, Porezna uprava</item>
      <item>Raiffeisenbank Austria d.d., Petrinjska 59, Zagreb</item>
    </izvorni_sadrzaj>
    <derivirana_varijabla naziv="DomainObject.Predmet.OstaliListFormatedWithAdress_1">
      <item>Vesna Kocbek, Trg Nikole Zrinskog 17, 10000 Zagreb</item>
      <item>Damir Linta, Cirkovljanska 2A, 10000 Zagreb</item>
      <item>RH, MF, Porezna uprava</item>
      <item>Raiffeisenbank Austria d.d., Petrinjska 59, Zagreb</item>
    </derivirana_varijabla>
  </DomainObject.Predmet.OstaliListFormatedWithAdress>
  <DomainObject.Predmet.OstaliListFormatedWithAdressOIB>
    <izvorni_sadrzaj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izvorni_sadrzaj>
    <derivirana_varijabla naziv="DomainObject.Predmet.OstaliListFormatedWithAdressOIB_1"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derivirana_varijabla>
  </DomainObject.Predmet.OstaliListFormatedWithAdressOIB>
  <DomainObject.Predmet.OstaliListNazivFormated>
    <izvorni_sadrzaj>
      <item>Vesna Kocbek</item>
      <item>Damir Linta</item>
      <item>RH, MF, Porezna uprava</item>
      <item>Raiffeisenbank Austria d.d.</item>
    </izvorni_sadrzaj>
    <derivirana_varijabla naziv="DomainObject.Predmet.OstaliListNazivFormated_1">
      <item>Vesna Kocbek</item>
      <item>Damir Linta</item>
      <item>RH, MF, Porezna uprava</item>
      <item>Raiffeisenbank Austria d.d.</item>
    </derivirana_varijabla>
  </DomainObject.Predmet.OstaliListNazivFormated>
  <DomainObject.Predmet.OstaliListNaziv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NazivFormatedOIB_1">
      <item>Vesna Kocbek, OIB 64935258953</item>
      <item>Damir Linta, OIB </item>
      <item>RH, MF, Porezna uprava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ŠTIFANČIĆ i dr.</izvorni_sadrzaj>
    <derivirana_varijabla naziv="DomainObject.Predmet.StrankaIDrugi_1">ZORAN ŠTIFANČIĆ i dr.</derivirana_varijabla>
  </DomainObject.Predmet.StrankaIDrugi>
  <DomainObject.Predmet.ProtustrankaIDrugi>
    <izvorni_sadrzaj>TVD SISTEMI d.o.o., transformabilno-varijabilni dizajn, građevinarstvo i usluge - u stečaju</izvorni_sadrzaj>
    <derivirana_varijabla naziv="DomainObject.Predmet.ProtustrankaIDrugi_1">TVD SISTEMI d.o.o., transformabilno-varijabilni dizajn, građevinarstvo i usluge - u stečaju</derivirana_varijabla>
  </DomainObject.Predmet.ProtustrankaIDrugi>
  <DomainObject.Predmet.StrankaIDrugiAdressOIB>
    <izvorni_sadrzaj>ZORAN ŠTIFANČIĆ, RUŽIĆ SELO 42, Hreljin i dr.</izvorni_sadrzaj>
    <derivirana_varijabla naziv="DomainObject.Predmet.StrankaIDrugiAdressOIB_1">ZORAN ŠTIFANČIĆ, RUŽIĆ SELO 42, Hreljin i dr.</derivirana_varijabla>
  </DomainObject.Predmet.StrankaIDrugiAdressOIB>
  <DomainObject.Predmet.ProtustrankaIDrugiAdressOIB>
    <izvorni_sadrzaj>TVD SISTEMI d.o.o., transformabilno-varijabilni dizajn, građevinarstvo i usluge - u stečaju, OIB 38638766407, Nova cesta 50, Zagreb</izvorni_sadrzaj>
    <derivirana_varijabla naziv="DomainObject.Predmet.ProtustrankaIDrugiAdressOIB_1">TVD SISTEMI d.o.o., transformabilno-varijabilni dizajn, građevinarstvo i usluge - u stečaju, OIB 38638766407, Nova cesta 50,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izvorni_sadrzaj>
    <derivirana_varijabla naziv="DomainObject.Predmet.SudioniciListNaziv_1"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derivirana_varijabla>
  </DomainObject.Predmet.SudioniciListNaziv>
  <DomainObject.Predmet.SudioniciListAdressOIB>
    <izvorni_sadrzaj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izvorni_sadrzaj>
    <derivirana_varijabla naziv="DomainObject.Predmet.SudioniciListAdressOIB_1"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izvorni_sadrzaj>
    <derivirana_varijabla naziv="DomainObject.Predmet.SudioniciListNazivOIB_1"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35188-D50D-4A57-87D4-CC3E8EAC2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312</properties:Words>
  <properties:Characters>1490</properties:Characters>
  <properties:Lines>51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2017-09-15T09:41:00Z</dcterms:created>
  <dc:creator>KDS - 8</dc:creator>
  <cp:lastModifiedBy>Monika Grbac</cp:lastModifiedBy>
  <cp:lastPrinted>2017-09-18T08:24:00Z</cp:lastPrinted>
  <dcterms:modified xmlns:xsi="http://www.w3.org/2001/XMLSchema-instance" xsi:type="dcterms:W3CDTF">2017-09-18T08:24:00Z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