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F62EA" w:rsidP="00DA2422" w:rsidRDefault="00EF62EA" w14:paraId="62cdedc" w14:textId="62cdedc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7566C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572770" cy="7632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B7566C">
        <w:rPr>
          <w:rFonts w:ascii="Times New Roman" w:hAnsi="Times New Roman" w:cs="Times New Roman"/>
          <w:sz w:val="24"/>
          <w:szCs w:val="24"/>
          <w:lang w:val="en-AU"/>
        </w:rPr>
        <w:t xml:space="preserve">    REPUBLIKA HRVATSKA</w:t>
      </w: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B7566C">
        <w:rPr>
          <w:rFonts w:ascii="Times New Roman" w:hAnsi="Times New Roman" w:cs="Times New Roman"/>
          <w:sz w:val="24"/>
          <w:szCs w:val="24"/>
          <w:lang w:val="en-AU"/>
        </w:rPr>
        <w:t>TRGOVAČKI SUD U PAZINU</w:t>
      </w: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B7566C">
        <w:rPr>
          <w:rFonts w:ascii="Times New Roman" w:hAnsi="Times New Roman" w:cs="Times New Roman"/>
          <w:sz w:val="24"/>
          <w:szCs w:val="24"/>
          <w:lang w:val="en-AU"/>
        </w:rPr>
        <w:tab/>
      </w:r>
      <w:proofErr w:type="spellStart"/>
      <w:r w:rsidRPr="00B7566C">
        <w:rPr>
          <w:rFonts w:ascii="Times New Roman" w:hAnsi="Times New Roman" w:cs="Times New Roman"/>
          <w:sz w:val="24"/>
          <w:szCs w:val="24"/>
          <w:lang w:val="en-AU"/>
        </w:rPr>
        <w:t>Dršćevka</w:t>
      </w:r>
      <w:proofErr w:type="spellEnd"/>
      <w:r w:rsidRPr="00B7566C">
        <w:rPr>
          <w:rFonts w:ascii="Times New Roman" w:hAnsi="Times New Roman" w:cs="Times New Roman"/>
          <w:sz w:val="24"/>
          <w:szCs w:val="24"/>
          <w:lang w:val="en-AU"/>
        </w:rPr>
        <w:t xml:space="preserve"> 1, </w:t>
      </w:r>
      <w:proofErr w:type="spellStart"/>
      <w:r w:rsidRPr="00B7566C">
        <w:rPr>
          <w:rFonts w:ascii="Times New Roman" w:hAnsi="Times New Roman" w:cs="Times New Roman"/>
          <w:sz w:val="24"/>
          <w:szCs w:val="24"/>
          <w:lang w:val="en-AU"/>
        </w:rPr>
        <w:t>Pazin</w:t>
      </w:r>
      <w:proofErr w:type="spellEnd"/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</w:p>
    <w:p w:rsidR="00B7566C" w:rsidP="00DA2422" w:rsidRDefault="00B7566C">
      <w:pPr>
        <w:pStyle w:val="Zaglavlje"/>
        <w:jc w:val="right"/>
      </w:pPr>
    </w:p>
    <w:p w:rsidR="00B7566C" w:rsidP="00DA2422" w:rsidRDefault="00B7566C">
      <w:pPr>
        <w:pStyle w:val="Zaglavlje"/>
        <w:jc w:val="right"/>
      </w:pPr>
    </w:p>
    <w:p w:rsidRPr="00B7566C" w:rsidR="00B7566C" w:rsidP="00DA2422" w:rsidRDefault="00B7566C">
      <w:pPr>
        <w:pStyle w:val="Zaglavlje"/>
        <w:jc w:val="right"/>
      </w:pPr>
      <w:proofErr w:type="spellStart"/>
      <w:r w:rsidRPr="00B7566C">
        <w:t>Posl</w:t>
      </w:r>
      <w:proofErr w:type="spellEnd"/>
      <w:r w:rsidRPr="00B7566C">
        <w:t>. broj: 4 St-</w:t>
      </w:r>
      <w:r w:rsidR="00EF62EA">
        <w:t>117/19</w:t>
      </w:r>
      <w:r w:rsidRPr="00B7566C">
        <w:t>-</w:t>
      </w:r>
      <w:r w:rsidR="00FF5CB1">
        <w:t>51</w:t>
      </w: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R J E Š E NJ E</w:t>
      </w: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04C3" w:rsidR="00EF62EA" w:rsidP="00DA2422" w:rsidRDefault="00EF6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04C3">
        <w:rPr>
          <w:rFonts w:ascii="Times New Roman" w:hAnsi="Times New Roman" w:cs="Times New Roman"/>
          <w:sz w:val="24"/>
          <w:szCs w:val="24"/>
        </w:rPr>
        <w:t xml:space="preserve">Trgovački sud u Pazinu, po stečajnoj sutkinji </w:t>
      </w:r>
      <w:proofErr w:type="spellStart"/>
      <w:r w:rsidRPr="002404C3">
        <w:rPr>
          <w:rFonts w:ascii="Times New Roman" w:hAnsi="Times New Roman" w:cs="Times New Roman"/>
          <w:sz w:val="24"/>
          <w:szCs w:val="24"/>
        </w:rPr>
        <w:t>Tijani</w:t>
      </w:r>
      <w:proofErr w:type="spellEnd"/>
      <w:r w:rsidRPr="002404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4C3">
        <w:rPr>
          <w:rFonts w:ascii="Times New Roman" w:hAnsi="Times New Roman" w:cs="Times New Roman"/>
          <w:sz w:val="24"/>
          <w:szCs w:val="24"/>
        </w:rPr>
        <w:t>Licul</w:t>
      </w:r>
      <w:proofErr w:type="spellEnd"/>
      <w:r w:rsidRPr="002404C3">
        <w:rPr>
          <w:rFonts w:ascii="Times New Roman" w:hAnsi="Times New Roman" w:cs="Times New Roman"/>
          <w:sz w:val="24"/>
          <w:szCs w:val="24"/>
        </w:rPr>
        <w:t xml:space="preserve">, u stečajnom postupku nad dužnikom ULJANIK STROJOGRADNJA DIESEL d.d. "u stečaju", Pula, </w:t>
      </w:r>
      <w:proofErr w:type="spellStart"/>
      <w:r w:rsidRPr="002404C3">
        <w:rPr>
          <w:rFonts w:ascii="Times New Roman" w:hAnsi="Times New Roman" w:cs="Times New Roman"/>
          <w:sz w:val="24"/>
          <w:szCs w:val="24"/>
        </w:rPr>
        <w:t>Flaciusova</w:t>
      </w:r>
      <w:proofErr w:type="spellEnd"/>
      <w:r w:rsidRPr="002404C3">
        <w:rPr>
          <w:rFonts w:ascii="Times New Roman" w:hAnsi="Times New Roman" w:cs="Times New Roman"/>
          <w:sz w:val="24"/>
          <w:szCs w:val="24"/>
        </w:rPr>
        <w:t xml:space="preserve"> 1, OIB: 35951488983, </w:t>
      </w:r>
    </w:p>
    <w:p w:rsidRPr="00B7566C" w:rsidR="00B7566C" w:rsidP="00DA2422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r i j e š i o  j e</w:t>
      </w:r>
    </w:p>
    <w:p w:rsidRPr="00B7566C" w:rsidR="00B7566C" w:rsidP="00DA2422" w:rsidRDefault="00B75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FB652B" w:rsidR="00A34A2C" w:rsidP="00DA2422" w:rsidRDefault="00A34A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652B">
        <w:rPr>
          <w:rFonts w:ascii="Times New Roman" w:hAnsi="Times New Roman" w:cs="Times New Roman"/>
          <w:sz w:val="24"/>
          <w:szCs w:val="24"/>
        </w:rPr>
        <w:t>I. Stečajno</w:t>
      </w:r>
      <w:r w:rsidRPr="00FB652B" w:rsidR="00FB652B">
        <w:rPr>
          <w:rFonts w:ascii="Times New Roman" w:hAnsi="Times New Roman" w:cs="Times New Roman"/>
          <w:sz w:val="24"/>
          <w:szCs w:val="24"/>
        </w:rPr>
        <w:t xml:space="preserve">j upraviteljici Ani Glavan Dukić iz Rijeke, </w:t>
      </w:r>
      <w:proofErr w:type="spellStart"/>
      <w:r w:rsidRPr="00FB652B" w:rsidR="00FB652B">
        <w:rPr>
          <w:rFonts w:ascii="Times New Roman" w:hAnsi="Times New Roman" w:cs="Times New Roman"/>
          <w:sz w:val="24"/>
          <w:szCs w:val="24"/>
        </w:rPr>
        <w:t>Brca</w:t>
      </w:r>
      <w:proofErr w:type="spellEnd"/>
      <w:r w:rsidRPr="00FB652B" w:rsidR="00FB652B">
        <w:rPr>
          <w:rFonts w:ascii="Times New Roman" w:hAnsi="Times New Roman" w:cs="Times New Roman"/>
          <w:sz w:val="24"/>
          <w:szCs w:val="24"/>
        </w:rPr>
        <w:t xml:space="preserve"> 18, OIB: 32609326349</w:t>
      </w:r>
      <w:r w:rsidRPr="00FB652B" w:rsidR="00815FDB">
        <w:rPr>
          <w:rFonts w:ascii="Times New Roman" w:hAnsi="Times New Roman" w:cs="Times New Roman"/>
          <w:sz w:val="24"/>
          <w:szCs w:val="24"/>
        </w:rPr>
        <w:t xml:space="preserve">, </w:t>
      </w:r>
      <w:r w:rsidRPr="00FB652B">
        <w:rPr>
          <w:rFonts w:ascii="Times New Roman" w:hAnsi="Times New Roman" w:cs="Times New Roman"/>
          <w:sz w:val="24"/>
          <w:szCs w:val="24"/>
        </w:rPr>
        <w:t xml:space="preserve">se na ime dosadašnjih troškova ovog postupka priznaje iznos od </w:t>
      </w:r>
      <w:r w:rsidRPr="00FB652B" w:rsidR="00FB652B">
        <w:rPr>
          <w:rFonts w:ascii="Times New Roman" w:hAnsi="Times New Roman" w:cs="Times New Roman"/>
          <w:sz w:val="24"/>
          <w:szCs w:val="24"/>
        </w:rPr>
        <w:t>4.965,06 kn</w:t>
      </w:r>
      <w:r w:rsidRPr="00FB652B">
        <w:rPr>
          <w:rFonts w:ascii="Times New Roman" w:hAnsi="Times New Roman" w:cs="Times New Roman"/>
          <w:sz w:val="24"/>
          <w:szCs w:val="24"/>
        </w:rPr>
        <w:t>.</w:t>
      </w:r>
    </w:p>
    <w:p w:rsidRPr="00B7566C" w:rsidR="00A34A2C" w:rsidP="00DA2422" w:rsidRDefault="00A34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A34A2C" w:rsidP="00DA2422" w:rsidRDefault="00A34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566C">
        <w:rPr>
          <w:rFonts w:ascii="Times New Roman" w:hAnsi="Times New Roman" w:cs="Times New Roman"/>
          <w:sz w:val="24"/>
          <w:szCs w:val="24"/>
        </w:rPr>
        <w:t xml:space="preserve">II. </w:t>
      </w:r>
      <w:r w:rsidR="00FA1D75">
        <w:rPr>
          <w:rFonts w:ascii="Times New Roman" w:hAnsi="Times New Roman" w:cs="Times New Roman"/>
          <w:sz w:val="24"/>
          <w:szCs w:val="24"/>
        </w:rPr>
        <w:t>Ovlašćuje</w:t>
      </w:r>
      <w:r w:rsidR="00FB652B">
        <w:rPr>
          <w:rFonts w:ascii="Times New Roman" w:hAnsi="Times New Roman" w:cs="Times New Roman"/>
          <w:sz w:val="24"/>
          <w:szCs w:val="24"/>
        </w:rPr>
        <w:t xml:space="preserve"> se stečajn</w:t>
      </w:r>
      <w:r w:rsidR="00FA1D75">
        <w:rPr>
          <w:rFonts w:ascii="Times New Roman" w:hAnsi="Times New Roman" w:cs="Times New Roman"/>
          <w:sz w:val="24"/>
          <w:szCs w:val="24"/>
        </w:rPr>
        <w:t xml:space="preserve">a </w:t>
      </w:r>
      <w:r w:rsidR="00FB652B">
        <w:rPr>
          <w:rFonts w:ascii="Times New Roman" w:hAnsi="Times New Roman" w:cs="Times New Roman"/>
          <w:sz w:val="24"/>
          <w:szCs w:val="24"/>
        </w:rPr>
        <w:t>upraviteljic</w:t>
      </w:r>
      <w:r w:rsidR="00FA1D75">
        <w:rPr>
          <w:rFonts w:ascii="Times New Roman" w:hAnsi="Times New Roman" w:cs="Times New Roman"/>
          <w:sz w:val="24"/>
          <w:szCs w:val="24"/>
        </w:rPr>
        <w:t>a</w:t>
      </w:r>
      <w:r w:rsidR="00FB652B">
        <w:rPr>
          <w:rFonts w:ascii="Times New Roman" w:hAnsi="Times New Roman" w:cs="Times New Roman"/>
          <w:sz w:val="24"/>
          <w:szCs w:val="24"/>
        </w:rPr>
        <w:t xml:space="preserve"> da po pravomoćnosti ovog rješenja izvrši isplatu iznosa iz točke I. ovog rješenja na teret stečajne mase. </w:t>
      </w:r>
    </w:p>
    <w:p w:rsidRPr="00B7566C" w:rsidR="00B7566C" w:rsidP="00DA2422" w:rsidRDefault="00B75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A34A2C" w:rsidP="00DA2422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Obrazloženje</w:t>
      </w:r>
    </w:p>
    <w:p w:rsidRPr="00B7566C" w:rsidR="00A34A2C" w:rsidP="00DA2422" w:rsidRDefault="00A34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2EA" w:rsidP="00DA2422" w:rsidRDefault="00EF6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Stečajna upraviteljica je 28. lipnja 2019. godine zatražila naknadu troškova koji su joj nastali u razdoblju od 10. svibnja 2019. godine do 28. lipnja 2019. godine, i to:</w:t>
      </w:r>
    </w:p>
    <w:p w:rsidR="00EF62EA" w:rsidP="00DA2422" w:rsidRDefault="00EF62E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putne troškove u ukupnom bruto iznosu od 2.794,73 kn (neto 1.694,00 kn) i to:</w:t>
      </w:r>
    </w:p>
    <w:p w:rsidR="00EF62EA" w:rsidP="00DA2422" w:rsidRDefault="00EF62EA">
      <w:pPr>
        <w:pStyle w:val="Odlomakpopisa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14.05.2019. Rijeka – Pula – Rijeka (putni nalog i računi za cestarinu priloženi na listu 270 do 271 spisa</w:t>
      </w:r>
      <w:r w:rsidR="00FA1D75">
        <w:rPr>
          <w:rFonts w:ascii="Times New Roman" w:hAnsi="Times New Roman" w:cs="Times New Roman"/>
          <w:sz w:val="24"/>
          <w:szCs w:val="24"/>
        </w:rPr>
        <w:t>)</w:t>
      </w:r>
    </w:p>
    <w:p w:rsidR="00EF62EA" w:rsidP="00DA2422" w:rsidRDefault="00EF62EA">
      <w:pPr>
        <w:pStyle w:val="Odlomakpopisa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03.06.2019. Rijeka – Pula – Rijeka (putni nalog i računi za cestarinu priloženi na listu 272 do 273 spisa</w:t>
      </w:r>
      <w:r w:rsidR="00FA1D75">
        <w:rPr>
          <w:rFonts w:ascii="Times New Roman" w:hAnsi="Times New Roman" w:cs="Times New Roman"/>
          <w:sz w:val="24"/>
          <w:szCs w:val="24"/>
        </w:rPr>
        <w:t>)</w:t>
      </w:r>
    </w:p>
    <w:p w:rsidR="00EF62EA" w:rsidP="00DA2422" w:rsidRDefault="00EF62EA">
      <w:pPr>
        <w:pStyle w:val="Odlomakpopisa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10.06.2019. Rijeka – Pula – Rijeka (putni nalog i računi za cestarinu priloženi na listu 274 do 275 spisa</w:t>
      </w:r>
      <w:r w:rsidR="00FA1D75">
        <w:rPr>
          <w:rFonts w:ascii="Times New Roman" w:hAnsi="Times New Roman" w:cs="Times New Roman"/>
          <w:sz w:val="24"/>
          <w:szCs w:val="24"/>
        </w:rPr>
        <w:t>)</w:t>
      </w:r>
    </w:p>
    <w:p w:rsidR="00EF62EA" w:rsidP="00DA2422" w:rsidRDefault="00EF62E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vožnje u Rijeci: 15.05.2019., 21.05.2019., 22.05.2019., 04.06.2019., 14.06.2019., 28.06.2019. u iznosu od 395,94 kn bruto – 6 x 65,99 kn (240,00 kn neto (6 x 40,00 kn)) – obračun na listu 277 spisa</w:t>
      </w:r>
    </w:p>
    <w:p w:rsidR="00EF62EA" w:rsidP="00DA2422" w:rsidRDefault="00EF62E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troškovi poštarine u iznosu od 155,30 kn (računi na listu 278 do 282 spisa)</w:t>
      </w:r>
    </w:p>
    <w:p w:rsidR="00EF62EA" w:rsidP="00DA2422" w:rsidRDefault="00EF62E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trošak izrade pečata u iznosu od 180,00 kn (račun na listu 269 spisa)</w:t>
      </w:r>
    </w:p>
    <w:p w:rsidR="00EF62EA" w:rsidP="00DA2422" w:rsidRDefault="00EF62E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trošak odjave vozila u iznosu od 17,94 kn (potvrda na listu 283 spisa)</w:t>
      </w:r>
    </w:p>
    <w:p w:rsidR="00EF62EA" w:rsidP="00DA2422" w:rsidRDefault="00EF6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iznos od 3.543,91 kn.</w:t>
      </w:r>
    </w:p>
    <w:p w:rsidRPr="00EF62EA" w:rsidR="00EF62EA" w:rsidP="00DA2422" w:rsidRDefault="00EF6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F62EA" w:rsidP="00DA2422" w:rsidRDefault="00EF6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Stečajna upraviteljica je 25. srpnja 2019. godine zatražila naknadu troškova koji su joj nastali u razdoblju od 29. lipnja 2019. godine do 25. srpnja 2019. godine, i to:</w:t>
      </w:r>
    </w:p>
    <w:p w:rsidR="00EF62EA" w:rsidP="00DA2422" w:rsidRDefault="00EF62E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putne troškove u ukupnom bruto iznosu od </w:t>
      </w:r>
      <w:r w:rsidR="00FB652B">
        <w:rPr>
          <w:rFonts w:ascii="Times New Roman" w:hAnsi="Times New Roman" w:cs="Times New Roman"/>
          <w:sz w:val="24"/>
          <w:szCs w:val="24"/>
        </w:rPr>
        <w:t>970,07</w:t>
      </w:r>
      <w:r>
        <w:rPr>
          <w:rFonts w:ascii="Times New Roman" w:hAnsi="Times New Roman" w:cs="Times New Roman"/>
          <w:sz w:val="24"/>
          <w:szCs w:val="24"/>
        </w:rPr>
        <w:t xml:space="preserve"> kn (neto </w:t>
      </w:r>
      <w:r w:rsidR="00FB652B">
        <w:rPr>
          <w:rFonts w:ascii="Times New Roman" w:hAnsi="Times New Roman" w:cs="Times New Roman"/>
          <w:sz w:val="24"/>
          <w:szCs w:val="24"/>
        </w:rPr>
        <w:t>588,00</w:t>
      </w:r>
      <w:r>
        <w:rPr>
          <w:rFonts w:ascii="Times New Roman" w:hAnsi="Times New Roman" w:cs="Times New Roman"/>
          <w:sz w:val="24"/>
          <w:szCs w:val="24"/>
        </w:rPr>
        <w:t xml:space="preserve"> kn) i to:</w:t>
      </w:r>
    </w:p>
    <w:p w:rsidR="00EF62EA" w:rsidP="00DA2422" w:rsidRDefault="00FB652B">
      <w:pPr>
        <w:pStyle w:val="Odlomakpopisa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05.07.2019. </w:t>
      </w:r>
      <w:r w:rsidR="00EF62EA">
        <w:rPr>
          <w:rFonts w:ascii="Times New Roman" w:hAnsi="Times New Roman" w:cs="Times New Roman"/>
          <w:sz w:val="24"/>
          <w:szCs w:val="24"/>
        </w:rPr>
        <w:t xml:space="preserve">Rijeka – Pula – Rijeka (putni nalog i računi za cestarinu priloženi na listu </w:t>
      </w:r>
      <w:r>
        <w:rPr>
          <w:rFonts w:ascii="Times New Roman" w:hAnsi="Times New Roman" w:cs="Times New Roman"/>
          <w:sz w:val="24"/>
          <w:szCs w:val="24"/>
        </w:rPr>
        <w:t>298</w:t>
      </w:r>
      <w:r w:rsidR="00EF62EA">
        <w:rPr>
          <w:rFonts w:ascii="Times New Roman" w:hAnsi="Times New Roman" w:cs="Times New Roman"/>
          <w:sz w:val="24"/>
          <w:szCs w:val="24"/>
        </w:rPr>
        <w:t xml:space="preserve"> spisa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2EA" w:rsidP="00DA2422" w:rsidRDefault="00EF62E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vožnje u Rijeci: </w:t>
      </w:r>
      <w:r w:rsidR="00FB652B">
        <w:rPr>
          <w:rFonts w:ascii="Times New Roman" w:hAnsi="Times New Roman" w:cs="Times New Roman"/>
          <w:sz w:val="24"/>
          <w:szCs w:val="24"/>
        </w:rPr>
        <w:t xml:space="preserve">08.07.2019. i 14.07.2019. </w:t>
      </w:r>
      <w:r>
        <w:rPr>
          <w:rFonts w:ascii="Times New Roman" w:hAnsi="Times New Roman" w:cs="Times New Roman"/>
          <w:sz w:val="24"/>
          <w:szCs w:val="24"/>
        </w:rPr>
        <w:t xml:space="preserve">u iznosu od </w:t>
      </w:r>
      <w:r w:rsidR="00FB652B">
        <w:rPr>
          <w:rFonts w:ascii="Times New Roman" w:hAnsi="Times New Roman" w:cs="Times New Roman"/>
          <w:sz w:val="24"/>
          <w:szCs w:val="24"/>
        </w:rPr>
        <w:t>131,98</w:t>
      </w:r>
      <w:r>
        <w:rPr>
          <w:rFonts w:ascii="Times New Roman" w:hAnsi="Times New Roman" w:cs="Times New Roman"/>
          <w:sz w:val="24"/>
          <w:szCs w:val="24"/>
        </w:rPr>
        <w:t xml:space="preserve"> kn bruto –</w:t>
      </w:r>
      <w:r w:rsidR="00FB652B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 x 65,99 kn (</w:t>
      </w:r>
      <w:r w:rsidR="00FB652B">
        <w:rPr>
          <w:rFonts w:ascii="Times New Roman" w:hAnsi="Times New Roman" w:cs="Times New Roman"/>
          <w:sz w:val="24"/>
          <w:szCs w:val="24"/>
        </w:rPr>
        <w:t>80,00 kn neto (2</w:t>
      </w:r>
      <w:r>
        <w:rPr>
          <w:rFonts w:ascii="Times New Roman" w:hAnsi="Times New Roman" w:cs="Times New Roman"/>
          <w:sz w:val="24"/>
          <w:szCs w:val="24"/>
        </w:rPr>
        <w:t xml:space="preserve"> x 40,00 kn)) – obračun na listu </w:t>
      </w:r>
      <w:r w:rsidR="00FB652B">
        <w:rPr>
          <w:rFonts w:ascii="Times New Roman" w:hAnsi="Times New Roman" w:cs="Times New Roman"/>
          <w:sz w:val="24"/>
          <w:szCs w:val="24"/>
        </w:rPr>
        <w:t>294</w:t>
      </w:r>
      <w:r>
        <w:rPr>
          <w:rFonts w:ascii="Times New Roman" w:hAnsi="Times New Roman" w:cs="Times New Roman"/>
          <w:sz w:val="24"/>
          <w:szCs w:val="24"/>
        </w:rPr>
        <w:t xml:space="preserve"> spisa</w:t>
      </w:r>
    </w:p>
    <w:p w:rsidR="00EF62EA" w:rsidP="00DA2422" w:rsidRDefault="00EF62E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troškovi poštarine u iznosu od </w:t>
      </w:r>
      <w:r w:rsidR="00FB652B">
        <w:rPr>
          <w:rFonts w:ascii="Times New Roman" w:hAnsi="Times New Roman" w:cs="Times New Roman"/>
          <w:sz w:val="24"/>
          <w:szCs w:val="24"/>
        </w:rPr>
        <w:t>190,10</w:t>
      </w:r>
      <w:r>
        <w:rPr>
          <w:rFonts w:ascii="Times New Roman" w:hAnsi="Times New Roman" w:cs="Times New Roman"/>
          <w:sz w:val="24"/>
          <w:szCs w:val="24"/>
        </w:rPr>
        <w:t xml:space="preserve"> kn (računi na listu </w:t>
      </w:r>
      <w:r w:rsidR="00FB652B">
        <w:rPr>
          <w:rFonts w:ascii="Times New Roman" w:hAnsi="Times New Roman" w:cs="Times New Roman"/>
          <w:sz w:val="24"/>
          <w:szCs w:val="24"/>
        </w:rPr>
        <w:t>295 do 297</w:t>
      </w:r>
      <w:r>
        <w:rPr>
          <w:rFonts w:ascii="Times New Roman" w:hAnsi="Times New Roman" w:cs="Times New Roman"/>
          <w:sz w:val="24"/>
          <w:szCs w:val="24"/>
        </w:rPr>
        <w:t xml:space="preserve"> spisa)</w:t>
      </w:r>
    </w:p>
    <w:p w:rsidR="00EF62EA" w:rsidP="00DA2422" w:rsidRDefault="00FB652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materijalni troškovi u iznosu od 129,00 kn</w:t>
      </w:r>
      <w:r w:rsidR="00EF62E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račun</w:t>
      </w:r>
      <w:r w:rsidR="00EF62EA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 xml:space="preserve">poleđini lista 284 </w:t>
      </w:r>
      <w:r w:rsidR="00EF62EA">
        <w:rPr>
          <w:rFonts w:ascii="Times New Roman" w:hAnsi="Times New Roman" w:cs="Times New Roman"/>
          <w:sz w:val="24"/>
          <w:szCs w:val="24"/>
        </w:rPr>
        <w:t>spisa)</w:t>
      </w:r>
    </w:p>
    <w:p w:rsidR="00EF62EA" w:rsidP="00DA2422" w:rsidRDefault="00EF6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ukupno iznos od </w:t>
      </w:r>
      <w:r w:rsidR="00FB652B">
        <w:rPr>
          <w:rFonts w:ascii="Times New Roman" w:hAnsi="Times New Roman" w:cs="Times New Roman"/>
          <w:sz w:val="24"/>
          <w:szCs w:val="24"/>
        </w:rPr>
        <w:t>1.421,15</w:t>
      </w:r>
      <w:r>
        <w:rPr>
          <w:rFonts w:ascii="Times New Roman" w:hAnsi="Times New Roman" w:cs="Times New Roman"/>
          <w:sz w:val="24"/>
          <w:szCs w:val="24"/>
        </w:rPr>
        <w:t xml:space="preserve"> kn.</w:t>
      </w:r>
    </w:p>
    <w:p w:rsidRPr="00B7566C" w:rsidR="00183470" w:rsidP="00DA2422" w:rsidRDefault="00183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183470" w:rsidP="00DA2422" w:rsidRDefault="00183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566C">
        <w:rPr>
          <w:rFonts w:ascii="Times New Roman" w:hAnsi="Times New Roman" w:cs="Times New Roman"/>
          <w:sz w:val="24"/>
          <w:szCs w:val="24"/>
        </w:rPr>
        <w:tab/>
        <w:t>Odredbom čl. 94. st. 1. Stečajnog zakon (Narodne novine broj 71/15, 104/17, dalje: SZ) propisano je da s</w:t>
      </w:r>
      <w:r w:rsidRPr="00B7566C">
        <w:rPr>
          <w:rFonts w:ascii="Times New Roman" w:hAnsi="Times New Roman" w:cs="Times New Roman"/>
          <w:sz w:val="24"/>
          <w:szCs w:val="24"/>
          <w:shd w:val="clear" w:color="auto" w:fill="FFFFFF"/>
        </w:rPr>
        <w:t>tečajni upravitelj ima pravo na nagradu za svoj rad i naknadu stvarnih troškova. U st. 3. propisano je da naknadu troškova rješenjem određuje sud na temelju pisanoga, obrazloženoga i dokumentiranoga izvješća stečajnoga upravitelja.</w:t>
      </w:r>
    </w:p>
    <w:p w:rsidRPr="00B7566C" w:rsidR="00183470" w:rsidP="00DA2422" w:rsidRDefault="00183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52B" w:rsidP="00DA2422" w:rsidRDefault="00183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B7566C" w:rsidR="00A34A2C">
        <w:rPr>
          <w:rFonts w:ascii="Times New Roman" w:hAnsi="Times New Roman" w:cs="Times New Roman"/>
          <w:sz w:val="24"/>
          <w:szCs w:val="24"/>
        </w:rPr>
        <w:t>Ukupno, u dosadašnjem tijeku postupka, stečajno</w:t>
      </w:r>
      <w:r w:rsidR="00DA2422">
        <w:rPr>
          <w:rFonts w:ascii="Times New Roman" w:hAnsi="Times New Roman" w:cs="Times New Roman"/>
          <w:sz w:val="24"/>
          <w:szCs w:val="24"/>
        </w:rPr>
        <w:t>j u</w:t>
      </w:r>
      <w:r w:rsidRPr="00B7566C" w:rsidR="00A34A2C">
        <w:rPr>
          <w:rFonts w:ascii="Times New Roman" w:hAnsi="Times New Roman" w:cs="Times New Roman"/>
          <w:sz w:val="24"/>
          <w:szCs w:val="24"/>
        </w:rPr>
        <w:t>pravitelj</w:t>
      </w:r>
      <w:r w:rsidR="00DA2422">
        <w:rPr>
          <w:rFonts w:ascii="Times New Roman" w:hAnsi="Times New Roman" w:cs="Times New Roman"/>
          <w:sz w:val="24"/>
          <w:szCs w:val="24"/>
        </w:rPr>
        <w:t xml:space="preserve">ici </w:t>
      </w:r>
      <w:r w:rsidRPr="00B7566C" w:rsidR="00A34A2C">
        <w:rPr>
          <w:rFonts w:ascii="Times New Roman" w:hAnsi="Times New Roman" w:cs="Times New Roman"/>
          <w:sz w:val="24"/>
          <w:szCs w:val="24"/>
        </w:rPr>
        <w:t xml:space="preserve">je nastao trošak u iznosu od </w:t>
      </w:r>
      <w:r w:rsidRPr="00FB652B" w:rsidR="00FB652B">
        <w:rPr>
          <w:rFonts w:ascii="Times New Roman" w:hAnsi="Times New Roman" w:cs="Times New Roman"/>
          <w:sz w:val="24"/>
          <w:szCs w:val="24"/>
        </w:rPr>
        <w:t>4</w:t>
      </w:r>
      <w:r w:rsidR="00FB652B">
        <w:rPr>
          <w:rFonts w:ascii="Times New Roman" w:hAnsi="Times New Roman" w:cs="Times New Roman"/>
          <w:sz w:val="24"/>
          <w:szCs w:val="24"/>
        </w:rPr>
        <w:t>.</w:t>
      </w:r>
      <w:r w:rsidRPr="00FB652B" w:rsidR="00FB652B">
        <w:rPr>
          <w:rFonts w:ascii="Times New Roman" w:hAnsi="Times New Roman" w:cs="Times New Roman"/>
          <w:sz w:val="24"/>
          <w:szCs w:val="24"/>
        </w:rPr>
        <w:t>965,06</w:t>
      </w:r>
      <w:r w:rsidR="00FB652B">
        <w:rPr>
          <w:rFonts w:ascii="Times New Roman" w:hAnsi="Times New Roman" w:cs="Times New Roman"/>
          <w:sz w:val="24"/>
          <w:szCs w:val="24"/>
        </w:rPr>
        <w:t xml:space="preserve"> kn</w:t>
      </w:r>
      <w:r w:rsidRPr="00B7566C" w:rsidR="00A34A2C">
        <w:rPr>
          <w:rFonts w:ascii="Times New Roman" w:hAnsi="Times New Roman" w:cs="Times New Roman"/>
          <w:sz w:val="24"/>
          <w:szCs w:val="24"/>
        </w:rPr>
        <w:t>, a koji trošak je u cijelosti opravdan, a stečajn</w:t>
      </w:r>
      <w:r w:rsidR="00FB652B">
        <w:rPr>
          <w:rFonts w:ascii="Times New Roman" w:hAnsi="Times New Roman" w:cs="Times New Roman"/>
          <w:sz w:val="24"/>
          <w:szCs w:val="24"/>
        </w:rPr>
        <w:t>a</w:t>
      </w:r>
      <w:r w:rsidRPr="00B7566C" w:rsidR="00A34A2C">
        <w:rPr>
          <w:rFonts w:ascii="Times New Roman" w:hAnsi="Times New Roman" w:cs="Times New Roman"/>
          <w:sz w:val="24"/>
          <w:szCs w:val="24"/>
        </w:rPr>
        <w:t xml:space="preserve"> upravitelj</w:t>
      </w:r>
      <w:r w:rsidR="00FB652B">
        <w:rPr>
          <w:rFonts w:ascii="Times New Roman" w:hAnsi="Times New Roman" w:cs="Times New Roman"/>
          <w:sz w:val="24"/>
          <w:szCs w:val="24"/>
        </w:rPr>
        <w:t>ica</w:t>
      </w:r>
      <w:r w:rsidRPr="00B7566C" w:rsidR="00A34A2C">
        <w:rPr>
          <w:rFonts w:ascii="Times New Roman" w:hAnsi="Times New Roman" w:cs="Times New Roman"/>
          <w:sz w:val="24"/>
          <w:szCs w:val="24"/>
        </w:rPr>
        <w:t xml:space="preserve"> je zatraženi trošak obrazloži</w:t>
      </w:r>
      <w:r w:rsidR="00FB652B">
        <w:rPr>
          <w:rFonts w:ascii="Times New Roman" w:hAnsi="Times New Roman" w:cs="Times New Roman"/>
          <w:sz w:val="24"/>
          <w:szCs w:val="24"/>
        </w:rPr>
        <w:t>la</w:t>
      </w:r>
      <w:r w:rsidRPr="00B7566C" w:rsidR="00A34A2C">
        <w:rPr>
          <w:rFonts w:ascii="Times New Roman" w:hAnsi="Times New Roman" w:cs="Times New Roman"/>
          <w:sz w:val="24"/>
          <w:szCs w:val="24"/>
        </w:rPr>
        <w:t xml:space="preserve"> i dokumentira</w:t>
      </w:r>
      <w:r w:rsidR="00FB652B">
        <w:rPr>
          <w:rFonts w:ascii="Times New Roman" w:hAnsi="Times New Roman" w:cs="Times New Roman"/>
          <w:sz w:val="24"/>
          <w:szCs w:val="24"/>
        </w:rPr>
        <w:t>la.</w:t>
      </w:r>
    </w:p>
    <w:p w:rsidR="00FB652B" w:rsidP="00DA2422" w:rsidRDefault="00FB65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A34A2C" w:rsidP="00DA2422" w:rsidRDefault="00FB6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Priznati iznos isplatiti će se iz stečajne mase. </w:t>
      </w:r>
    </w:p>
    <w:p w:rsidRPr="00B7566C" w:rsidR="00B7566C" w:rsidP="00DA2422" w:rsidRDefault="00B75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 xml:space="preserve">U Pazinu, </w:t>
      </w:r>
      <w:r w:rsidR="00FB652B">
        <w:rPr>
          <w:rFonts w:ascii="Times New Roman" w:hAnsi="Times New Roman" w:cs="Times New Roman"/>
          <w:sz w:val="24"/>
          <w:szCs w:val="24"/>
        </w:rPr>
        <w:t>01. kolovoza</w:t>
      </w:r>
      <w:r w:rsidRPr="00B7566C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Pr="00B7566C" w:rsidR="00B7566C" w:rsidP="00DA2422" w:rsidRDefault="00B7566C">
      <w:pPr>
        <w:spacing w:after="0" w:line="240" w:lineRule="auto"/>
        <w:ind w:left="288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ind w:left="565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Stečajna sutkinja:</w:t>
      </w:r>
    </w:p>
    <w:p w:rsidRPr="00B7566C" w:rsidR="00B7566C" w:rsidP="00DA2422" w:rsidRDefault="00B7566C">
      <w:pPr>
        <w:spacing w:after="0" w:line="240" w:lineRule="auto"/>
        <w:ind w:left="565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Tijana Licul</w:t>
      </w: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UPUTA O PRAVNOM LIJEKU:</w:t>
      </w: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ab/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P</w:t>
      </w:r>
      <w:r w:rsidRPr="00B7566C">
        <w:rPr>
          <w:rFonts w:ascii="Times New Roman" w:hAnsi="Times New Roman" w:cs="Times New Roman"/>
          <w:sz w:val="24"/>
          <w:szCs w:val="24"/>
          <w:shd w:val="clear" w:color="auto" w:fill="FFFFFF"/>
        </w:rPr>
        <w:t>ravo na žalbu imaju stečajni upravitelj i svaki stečajni vjerovnik.</w:t>
      </w: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DNA:</w:t>
      </w:r>
    </w:p>
    <w:p w:rsidR="00FB652B" w:rsidP="00DA2422" w:rsidRDefault="00B756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 xml:space="preserve">- e-oglasna ploča suda </w:t>
      </w:r>
      <w:r w:rsidR="00FB652B">
        <w:rPr>
          <w:rFonts w:ascii="Times New Roman" w:hAnsi="Times New Roman" w:cs="Times New Roman"/>
          <w:sz w:val="24"/>
          <w:szCs w:val="24"/>
        </w:rPr>
        <w:t>zajedno sa obračunima (list 269 do 283 i 293 do 298 spisa)</w:t>
      </w:r>
    </w:p>
    <w:p w:rsidRPr="00B7566C" w:rsidR="00A34A2C" w:rsidP="00DA2422" w:rsidRDefault="00A34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ab/>
      </w:r>
    </w:p>
    <w:p w:rsidRPr="00B7566C" w:rsidR="00A34A2C" w:rsidP="00DA2422" w:rsidRDefault="00A34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Pr="00B7566C" w:rsidR="00A34A2C" w:rsidSect="00B7566C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5C0A" w:rsidP="00B7566C" w:rsidRDefault="00DA5C0A">
      <w:pPr>
        <w:spacing w:after="0" w:line="240" w:lineRule="auto"/>
      </w:pPr>
      <w:r>
        <w:separator/>
      </w:r>
    </w:p>
  </w:endnote>
  <w:endnote w:type="continuationSeparator" w:id="0">
    <w:p w:rsidR="00DA5C0A" w:rsidP="00B7566C" w:rsidRDefault="00DA5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5C0A" w:rsidP="00B7566C" w:rsidRDefault="00DA5C0A">
      <w:pPr>
        <w:spacing w:after="0" w:line="240" w:lineRule="auto"/>
      </w:pPr>
      <w:r>
        <w:separator/>
      </w:r>
    </w:p>
  </w:footnote>
  <w:footnote w:type="continuationSeparator" w:id="0">
    <w:p w:rsidR="00DA5C0A" w:rsidP="00B7566C" w:rsidRDefault="00DA5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123911"/>
      <w:docPartObj>
        <w:docPartGallery w:val="Page Numbers (Top of Page)"/>
        <w:docPartUnique/>
      </w:docPartObj>
    </w:sdtPr>
    <w:sdtEndPr/>
    <w:sdtContent>
      <w:p w:rsidRPr="00B7566C" w:rsidR="00EF62EA" w:rsidP="00EF62EA" w:rsidRDefault="00B7566C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CAC">
          <w:rPr>
            <w:noProof/>
          </w:rPr>
          <w:t>2</w:t>
        </w:r>
        <w:r>
          <w:fldChar w:fldCharType="end"/>
        </w:r>
        <w:r w:rsidR="00EF62EA">
          <w:tab/>
        </w:r>
        <w:proofErr w:type="spellStart"/>
        <w:r w:rsidRPr="00B7566C" w:rsidR="00EF62EA">
          <w:t>Posl</w:t>
        </w:r>
        <w:proofErr w:type="spellEnd"/>
        <w:r w:rsidRPr="00B7566C" w:rsidR="00EF62EA">
          <w:t>. broj: 4 St-</w:t>
        </w:r>
        <w:r w:rsidR="00EF62EA">
          <w:t>117/19</w:t>
        </w:r>
        <w:r w:rsidRPr="00B7566C" w:rsidR="00EF62EA">
          <w:t>-</w:t>
        </w:r>
        <w:r w:rsidR="00FF5CB1">
          <w:t>51</w:t>
        </w:r>
      </w:p>
      <w:p w:rsidR="00B7566C" w:rsidRDefault="00DA5C0A">
        <w:pPr>
          <w:pStyle w:val="Zaglavlje"/>
          <w:jc w:val="center"/>
        </w:pPr>
      </w:p>
    </w:sdtContent>
  </w:sdt>
  <w:p w:rsidR="00B7566C" w:rsidRDefault="00B7566C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46E19"/>
    <w:multiLevelType w:val="hybridMultilevel"/>
    <w:tmpl w:val="B1B03978"/>
    <w:lvl w:ilvl="0" w:tplc="5E2C54C0">
      <w:numFmt w:val="bullet"/>
      <w:lvlText w:val="-"/>
      <w:lvlJc w:val="left"/>
      <w:pPr>
        <w:ind w:left="1065" w:hanging="360"/>
      </w:pPr>
      <w:rPr>
        <w:rFonts w:hint="default" w:ascii="Courier New" w:hAnsi="Courier New" w:cs="Courier New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D24775D"/>
    <w:multiLevelType w:val="hybridMultilevel"/>
    <w:tmpl w:val="F966436C"/>
    <w:lvl w:ilvl="0" w:tplc="5E7C2D4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9CF473D"/>
    <w:multiLevelType w:val="hybridMultilevel"/>
    <w:tmpl w:val="68F85302"/>
    <w:lvl w:ilvl="0" w:tplc="F86AC260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470"/>
    <w:rsid w:val="00183470"/>
    <w:rsid w:val="0047244B"/>
    <w:rsid w:val="0053583A"/>
    <w:rsid w:val="006E0CAC"/>
    <w:rsid w:val="00721015"/>
    <w:rsid w:val="00815FDB"/>
    <w:rsid w:val="00A34A2C"/>
    <w:rsid w:val="00B34973"/>
    <w:rsid w:val="00B7566C"/>
    <w:rsid w:val="00DA2422"/>
    <w:rsid w:val="00DA5C0A"/>
    <w:rsid w:val="00E77E95"/>
    <w:rsid w:val="00EF62EA"/>
    <w:rsid w:val="00F56AA9"/>
    <w:rsid w:val="00FA1D75"/>
    <w:rsid w:val="00FB652B"/>
    <w:rsid w:val="00FF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34A2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7566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B7566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7566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7566C"/>
  </w:style>
  <w:style w:type="paragraph" w:styleId="Tekstbalonia">
    <w:name w:val="Balloon Text"/>
    <w:basedOn w:val="Normal"/>
    <w:link w:val="TekstbaloniaChar"/>
    <w:uiPriority w:val="99"/>
    <w:semiHidden/>
    <w:unhideWhenUsed/>
    <w:rsid w:val="00721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21015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E0CA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E0CA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0CAC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0CA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0CA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4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566C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7566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56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566C"/>
  </w:style>
  <w:style w:styleId="Tekstbalonia" w:type="paragraph">
    <w:name w:val="Balloon Text"/>
    <w:basedOn w:val="Normal"/>
    <w:link w:val="TekstbaloniaChar"/>
    <w:uiPriority w:val="99"/>
    <w:semiHidden/>
    <w:unhideWhenUsed/>
    <w:rsid w:val="007210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1015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E0C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0C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C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C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C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0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370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srpnja 2019.</izvorni_sadrzaj>
    <derivirana_varijabla naziv="DomainObject.Predmet.SpisIzvanSuda.DatumIzlazaSpisa_1">30. srpnja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27077627.69</izvorni_sadrzaj>
    <derivirana_varijabla naziv="DomainObject.Predmet.TrenutnaVrijednost_1">27077627.69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</izvorni_sadrzaj>
    <derivirana_varijabla naziv="DomainObject.Predmet.SudioniciListNaziv_1">
      <item>FINANCIJSKA AGENCIJA, RC RIJEKA, PODRUŽNICA PULA, PULA</item>
      <item>ULJANIK Strojogradnja Diesel d.d.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</izvorni_sadrzaj>
    <derivirana_varijabla naziv="DomainObject.Predmet.SudioniciListNazivOIB_1">
      <item>, OIB 85821130368</item>
      <item>, OIB 35951488983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26. srpnja 2019.</izvorni_sadrzaj>
    <derivirana_varijabla naziv="DomainObject.PredzadnjaOdlukaIzPredmeta.DatumDonosenjaOdluke_1">26. srpnja 2019.</derivirana_varijabla>
  </DomainObject.PredzadnjaOdlukaIzPredmeta.DatumDonosenjaOdluke>
  <DomainObject.PredzadnjaOdlukaIzPredmeta.Oznaka>
    <izvorni_sadrzaj>St-117/2019-49</izvorni_sadrzaj>
    <derivirana_varijabla naziv="DomainObject.PredzadnjaOdlukaIzPredmeta.Oznaka_1">St-117/2019-49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584</properties:Words>
  <properties:Characters>2907</properties:Characters>
  <properties:Lines>84</properties:Lines>
  <properties:Paragraphs>37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2019-08-01T12:22:00Z</dcterms:created>
  <dc:creator>Tijana Licul</dc:creator>
  <dc:description/>
  <cp:keywords/>
  <cp:lastModifiedBy>Erika Mohorović</cp:lastModifiedBy>
  <cp:lastPrinted>2019-08-01T12:42:00Z</cp:lastPrinted>
  <dcterms:modified xmlns:xsi="http://www.w3.org/2001/XMLSchema-instance" xsi:type="dcterms:W3CDTF">2019-08-02T06:36:00Z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(st11719, uljanik strojogradnja diesel, troškovi.docx)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