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092a" w14:paraId="2d8092a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BE6259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246DE3" w:rsidR="00246DE3">
      <w:pPr>
        <w:jc w:val="both"/>
      </w:pPr>
      <w:r>
        <w:tab/>
      </w:r>
      <w:r w:rsidR="00893BE4" w:rsidRPr="002132D9">
        <w:t>Trgovački sud u Varažd</w:t>
      </w:r>
      <w:r w:rsidR="00893BE4">
        <w:t>inu</w:t>
      </w:r>
      <w:r w:rsidR="00474431">
        <w:t xml:space="preserve"> </w:t>
      </w:r>
      <w:r w:rsidR="00893BE4" w:rsidRPr="002132D9">
        <w:t xml:space="preserve">po sucu toga suda Iris Hatvalić Nemec, </w:t>
      </w:r>
      <w:r w:rsidR="00474431">
        <w:t xml:space="preserve">kao stečajnom sucu, u stečajnom </w:t>
      </w:r>
      <w:r w:rsidR="0004177D">
        <w:t>postupku koji se vodi</w:t>
      </w:r>
      <w:r w:rsidR="00474431">
        <w:t xml:space="preserve"> nad dužnikom </w:t>
      </w:r>
      <w:r w:rsidR="004A0F44" w:rsidRPr="00FA402C">
        <w:t>Athelia Cargo j.o.o.</w:t>
      </w:r>
      <w:r w:rsidR="004A0F44">
        <w:t xml:space="preserve"> u stečaju</w:t>
      </w:r>
      <w:r w:rsidR="004A0F44" w:rsidRPr="00FA402C">
        <w:t xml:space="preserve">, Budislavec, Budislavec 34, OIB: </w:t>
      </w:r>
      <w:r w:rsidR="004A0F44" w:rsidRPr="0052511D">
        <w:t>53285714290</w:t>
      </w:r>
      <w:r w:rsidR="00474431">
        <w:t>,</w:t>
      </w:r>
      <w:r w:rsidR="00893BE4">
        <w:t xml:space="preserve"> </w:t>
      </w:r>
      <w:r w:rsidR="00EA06D1">
        <w:t xml:space="preserve">zastupanog po stečajnom upravitelju </w:t>
      </w:r>
      <w:r w:rsidR="004A0F44" w:rsidRPr="0070091A">
        <w:t>Vesn</w:t>
      </w:r>
      <w:r w:rsidR="004A0F44">
        <w:t>i Baranašić Horvat iz</w:t>
      </w:r>
      <w:r w:rsidR="004A0F44" w:rsidRPr="0070091A">
        <w:t xml:space="preserve"> Čakov</w:t>
      </w:r>
      <w:r w:rsidR="004A0F44">
        <w:t>ca</w:t>
      </w:r>
      <w:r w:rsidR="004A0F44" w:rsidRPr="0070091A">
        <w:t xml:space="preserve">, </w:t>
      </w:r>
      <w:r>
        <w:t xml:space="preserve">dana </w:t>
      </w:r>
      <w:r w:rsidR="004A0F44">
        <w:t>8. lipnja 2017</w:t>
      </w:r>
      <w:r>
        <w:t>.</w:t>
      </w:r>
    </w:p>
    <w:p w:rsidRDefault="00246DE3" w:rsidP="00EA06D1" w:rsidR="00246DE3">
      <w:pPr>
        <w:tabs>
          <w:tab w:pos="6379" w:val="left"/>
        </w:tabs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8940B7" w:rsidP="00246DE3" w:rsidR="008940B7"/>
    <w:p w:rsidRDefault="0034473B" w:rsidP="003334A4" w:rsidR="00246DE3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 w:rsidR="00246DE3">
        <w:rPr>
          <w:b/>
        </w:rPr>
        <w:t xml:space="preserve"> se </w:t>
      </w:r>
      <w:r w:rsidR="00085C17">
        <w:rPr>
          <w:b/>
        </w:rPr>
        <w:t xml:space="preserve">ispitno i izvještajno ročište </w:t>
      </w:r>
      <w:r w:rsidR="00246DE3">
        <w:t xml:space="preserve">zakazano za dan </w:t>
      </w:r>
      <w:r w:rsidR="004A0F44">
        <w:t>13. lipnja 2017</w:t>
      </w:r>
      <w:r w:rsidR="00246DE3">
        <w:t xml:space="preserve">. u </w:t>
      </w:r>
      <w:r w:rsidR="004A0F44">
        <w:t>9</w:t>
      </w:r>
      <w:r w:rsidR="00246DE3">
        <w:t xml:space="preserve">,00 sati. </w:t>
      </w:r>
    </w:p>
    <w:p w:rsidRDefault="00246DE3" w:rsidP="00246DE3" w:rsidR="00246DE3">
      <w:pPr>
        <w:jc w:val="both"/>
      </w:pPr>
    </w:p>
    <w:p w:rsidRDefault="00085C17" w:rsidP="003334A4" w:rsidR="00085C17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održati će se </w:t>
      </w:r>
      <w:r w:rsidR="00893BE4">
        <w:t xml:space="preserve"> </w:t>
      </w:r>
    </w:p>
    <w:p w:rsidRDefault="00085C17" w:rsidP="00085C17" w:rsidR="00085C17">
      <w:pPr>
        <w:pStyle w:val="Odlomakpopisa"/>
      </w:pPr>
    </w:p>
    <w:p w:rsidRDefault="004A0F44" w:rsidP="004A0F44" w:rsidR="00085C17" w:rsidRPr="00085C17">
      <w:pPr>
        <w:numPr>
          <w:ilvl w:val="0"/>
          <w:numId w:val="12"/>
        </w:numPr>
        <w:jc w:val="center"/>
        <w:rPr>
          <w:b/>
        </w:rPr>
      </w:pPr>
      <w:r>
        <w:rPr>
          <w:b/>
        </w:rPr>
        <w:t>rujn</w:t>
      </w:r>
      <w:r w:rsidR="00085C17" w:rsidRPr="00085C17">
        <w:rPr>
          <w:b/>
        </w:rPr>
        <w:t>a</w:t>
      </w:r>
      <w:r w:rsidR="00893BE4" w:rsidRPr="00085C17">
        <w:rPr>
          <w:b/>
        </w:rPr>
        <w:t xml:space="preserve"> 201</w:t>
      </w:r>
      <w:r>
        <w:rPr>
          <w:b/>
        </w:rPr>
        <w:t>7</w:t>
      </w:r>
      <w:r w:rsidR="00893BE4" w:rsidRPr="00085C17">
        <w:rPr>
          <w:b/>
        </w:rPr>
        <w:t>. u 1</w:t>
      </w:r>
      <w:r>
        <w:rPr>
          <w:b/>
        </w:rPr>
        <w:t>2,0</w:t>
      </w:r>
      <w:r w:rsidR="00246DE3" w:rsidRPr="00085C17">
        <w:rPr>
          <w:b/>
        </w:rPr>
        <w:t>0 sati,</w:t>
      </w:r>
    </w:p>
    <w:p w:rsidRDefault="00085C17" w:rsidP="00085C17" w:rsidR="00085C17">
      <w:pPr>
        <w:ind w:left="1425"/>
      </w:pPr>
    </w:p>
    <w:p w:rsidRDefault="00085C17" w:rsidP="00085C17" w:rsidR="00085C17">
      <w:pPr>
        <w:ind w:left="1065"/>
        <w:jc w:val="center"/>
      </w:pPr>
      <w:r>
        <w:t>kod Trgovačkog suda u Varaždinu, sudnica broj 230/II.</w:t>
      </w:r>
      <w:r w:rsidR="00246DE3">
        <w:t xml:space="preserve"> </w:t>
      </w:r>
    </w:p>
    <w:p w:rsidRDefault="00085C17" w:rsidP="00085C17" w:rsidR="00085C17">
      <w:pPr>
        <w:ind w:left="1065"/>
        <w:jc w:val="center"/>
      </w:pPr>
    </w:p>
    <w:p w:rsidRDefault="00EA06D1" w:rsidP="00EA06D1" w:rsidR="00EA06D1">
      <w:pPr>
        <w:jc w:val="center"/>
      </w:pPr>
      <w:r>
        <w:t xml:space="preserve">U Varaždinu, </w:t>
      </w:r>
      <w:r w:rsidR="004A0F44">
        <w:t>8. lipnja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otpravka-ovlašteni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893BE4" w:rsidP="00893BE4" w:rsidR="004A0F44">
      <w:pPr>
        <w:jc w:val="both"/>
      </w:pPr>
      <w:r>
        <w:t xml:space="preserve">- </w:t>
      </w:r>
      <w:r w:rsidR="00085C17">
        <w:t>stečajni upravitelj</w:t>
      </w:r>
      <w:r w:rsidR="00EA06D1">
        <w:t xml:space="preserve">, </w:t>
      </w:r>
      <w:r w:rsidR="004A0F44" w:rsidRPr="0070091A">
        <w:t>Vesn</w:t>
      </w:r>
      <w:r w:rsidR="004A0F44">
        <w:t>i</w:t>
      </w:r>
      <w:r w:rsidR="004A0F44" w:rsidRPr="0070091A">
        <w:t xml:space="preserve"> Baranašić Horv</w:t>
      </w:r>
      <w:r w:rsidR="004A0F44">
        <w:t>at, Matice Hrvatske 6, Čakovec</w:t>
      </w:r>
    </w:p>
    <w:p w:rsidRDefault="003334A4" w:rsidP="00893BE4" w:rsidR="00474431">
      <w:pPr>
        <w:jc w:val="both"/>
      </w:pPr>
      <w:r>
        <w:t xml:space="preserve">- </w:t>
      </w:r>
      <w:r w:rsidR="00085C17">
        <w:t xml:space="preserve">stečajni </w:t>
      </w:r>
      <w:r w:rsidR="00474431">
        <w:t xml:space="preserve">vjerovnici putem </w:t>
      </w:r>
      <w:r>
        <w:t>e-oglasn</w:t>
      </w:r>
      <w:r w:rsidR="004A0F44">
        <w:t>e ploče</w:t>
      </w:r>
      <w:r>
        <w:t xml:space="preserve"> suda</w:t>
      </w:r>
    </w:p>
    <w:p w:rsidRDefault="003334A4" w:rsidP="00893BE4" w:rsidR="003334A4">
      <w:pPr>
        <w:jc w:val="both"/>
      </w:pPr>
      <w:r>
        <w:t xml:space="preserve"> </w:t>
      </w: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4A0F44">
      <w:t>555/16-38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11"/>
  </w:num>
  <w:num w:numId="10">
    <w:abstractNumId w:val="10"/>
  </w:num>
  <w:num w:numId="11">
    <w:abstractNumId w:val="8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A7C9F"/>
    <w:rsid w:val="002E6E42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B4F1C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CB4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4F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4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F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CB4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4F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4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Strmečki; Vesna Baranašić Horvat, stečajni upravitelj</izvorni_sadrzaj>
    <derivirana_varijabla naziv="DomainObject.Predmet.ProtustrankaFormated_1">  Athelia Cargo jednostavno društvo s ograničenom odgovornošću za trgovinu, usluge i prijevoz zastupanog po punomoćniku Dejan Strmečki; Vesna Baranašić Horvat, stečajni upravitelj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Strmečki; Vesna Baranašić Horvat, stečajni upravitelj</izvorni_sadrzaj>
    <derivirana_varijabla naziv="DomainObject.Predmet.ProtustrankaFormatedOIB_1">  Athelia Cargo jednostavno društvo s ograničenom odgovornošću za trgovinu, usluge i prijevoz, OIB 53285714290 zastupanog po punomoćniku Dejan Strmečki; Vesna Baranašić Horvat, stečajni upravitelj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Strmečki; Vesna Baranašić Horvat, stečajni upravitelj</izvorni_sadrzaj>
    <derivirana_varijabla naziv="DomainObject.Predmet.ProtustrankaFormatedWithAdress_1"> Athelia Cargo jednostavno društvo s ograničenom odgovornošću za trgovinu, usluge i prijevoz, Budislavec 34, 42205 Budislavec zastupanog po punomoćniku Dejan Strmečki; Vesna Baranašić Horvat, stečajni upravitelj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Strmečki; Vesna Baranašić Horvat, stečajni upravitelj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Strmečki; Vesna Baranašić Horvat, stečajni upravitelj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Strmečki; Vesna Baranašić Horvat, stečajni upravitelj</item>
    </izvorni_sadrzaj>
    <derivirana_varijabla naziv="DomainObject.Predmet.ProtuStrankaListFormated_1">
      <item>Athelia Cargo jednostavno društvo s ograničenom odgovornošću za trgovinu, usluge i prijevoz zastupanog po punomoćniku Dejan Strmečki; Vesna Baranašić Horvat, stečajni upravitelj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Strmečki; Vesna Baranašić Horvat, stečajni upravitelj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Strmečki; Vesna Baranašić Horvat, stečajni upravitelj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Strmečki; Vesna Baranašić Horvat, stečajni upravitelj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Strmečki; Vesna Baranašić Horvat, stečajni upravitelj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Strmečki; Vesna Baranašić Horvat, stečajni upravitelj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Strmečki; Vesna Baranašić Horvat, stečajni upravitelj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Augusta Šenoe 9b, 40000 Šenkovec punomoćnik sudionika u postupku Athelia Cargo jednostavno društvo s ograničenom odgovornošću za trgovinu, usluge i prijevoz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Augusta Šenoe 9b, 40000 Šenkovec punomoćnik sudionika u postupku Athelia Cargo jednostavno društvo s ograničenom odgovornošću za trgovinu, usluge i prijevoz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Augusta Šenoe 9b, 40000 Šenkovec punomoćnik sudionika u postupku Athelia Cargo jednostavno društvo s ograničenom odgovornošću za trgovinu, usluge i prijevoz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Augusta Šenoe 9b, 40000 Šenkovec punomoćnik sudionika u postupku Athelia Cargo jednostavno društvo s ograničenom odgovornošću za trgovinu, usluge i prijevoz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Augusta Šenoe 9b,40000 Šenkovec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  <item>, OIB 65554389903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806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2017-06-09T12:47:00Z</cp:lastPrinted>
  <dcterms:modified xmlns:xsi="http://www.w3.org/2001/XMLSchema-instance" xsi:type="dcterms:W3CDTF">2017-06-09T12:48:00Z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