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0389" w14:paraId="3e60389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F202A3">
        <w:t>620</w:t>
      </w:r>
      <w:r>
        <w:t>/1</w:t>
      </w:r>
      <w:r w:rsidR="00B07973">
        <w:t>6</w:t>
      </w:r>
      <w:r>
        <w:t>-</w:t>
      </w:r>
      <w:r w:rsidR="004E5765">
        <w:t>4</w:t>
      </w:r>
      <w:r w:rsidR="00F202A3">
        <w:t>2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10201" w:rsidP="00951AB1" w:rsidR="00310201">
      <w:pPr>
        <w:ind w:hanging="720" w:left="360"/>
        <w:rPr>
          <w:sz w:val="22"/>
          <w:szCs w:val="22"/>
        </w:rPr>
      </w:pPr>
    </w:p>
    <w:p w:rsidRDefault="00310201" w:rsidP="00951AB1" w:rsidR="00310201" w:rsidRPr="00B82754">
      <w:pPr>
        <w:ind w:hanging="720" w:left="360"/>
        <w:rPr>
          <w:sz w:val="22"/>
          <w:szCs w:val="22"/>
        </w:rPr>
      </w:pP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F202A3" w:rsidRPr="00F202A3">
        <w:t>HORTI FRUCHT društvo s ograničenom odgovornošću za trgovinu, proizvodnju i usluge u stečaju, Osijek, Ukrinska Ulica 49/II, MBS 030027522, OIB 33676256018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F202A3">
        <w:t>28</w:t>
      </w:r>
      <w:r w:rsidR="00E46A10">
        <w:t xml:space="preserve">. </w:t>
      </w:r>
      <w:r w:rsidR="004E5765">
        <w:t>studenog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A34575" w:rsidR="00A34575" w:rsidRPr="00A34575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A34575">
        <w:rPr>
          <w:lang w:val="hr-HR"/>
        </w:rPr>
        <w:t xml:space="preserve">Zakazuje se ročište </w:t>
      </w:r>
      <w:r w:rsidR="007C6CE2" w:rsidRPr="00A34575">
        <w:rPr>
          <w:lang w:val="hr-HR"/>
        </w:rPr>
        <w:t xml:space="preserve">za određivanje vrijednosti nekretnina </w:t>
      </w:r>
      <w:r w:rsidR="0056068B" w:rsidRPr="00A34575">
        <w:rPr>
          <w:lang w:val="hr-HR"/>
        </w:rPr>
        <w:t>i to upisanih u</w:t>
      </w:r>
      <w:r w:rsidR="00A34575" w:rsidRPr="00A34575">
        <w:rPr>
          <w:lang w:val="hr-HR"/>
        </w:rPr>
        <w:t xml:space="preserve"> </w:t>
      </w:r>
      <w:r w:rsidR="00A34575" w:rsidRPr="00A34575">
        <w:rPr>
          <w:color w:val="000000"/>
          <w:lang w:val="hr-HR"/>
        </w:rPr>
        <w:t>zk.ul.br. 1197 k.o. Potnjani označenim kao:</w:t>
      </w:r>
    </w:p>
    <w:p w:rsidRDefault="00A34575" w:rsidP="00A34575" w:rsidR="00A34575" w:rsidRPr="00A34575">
      <w:pPr>
        <w:pStyle w:val="Odlomakpopisa"/>
        <w:numPr>
          <w:ilvl w:val="1"/>
          <w:numId w:val="6"/>
        </w:numPr>
        <w:tabs>
          <w:tab w:pos="2145" w:val="clear"/>
          <w:tab w:pos="2410" w:val="num"/>
        </w:tabs>
        <w:ind w:hanging="283" w:left="2410"/>
        <w:contextualSpacing/>
        <w:jc w:val="both"/>
        <w:rPr>
          <w:color w:val="000000"/>
          <w:lang w:val="hr-HR"/>
        </w:rPr>
      </w:pPr>
      <w:r w:rsidRPr="00A34575">
        <w:rPr>
          <w:color w:val="000000"/>
          <w:lang w:val="hr-HR"/>
        </w:rPr>
        <w:t>kč.br. 47/1 kuća i dvorište u Potnjanima, površine 210 čhv, 755 m</w:t>
      </w:r>
      <w:r w:rsidRPr="00A34575">
        <w:rPr>
          <w:color w:val="000000"/>
          <w:vertAlign w:val="superscript"/>
          <w:lang w:val="hr-HR"/>
        </w:rPr>
        <w:t>2</w:t>
      </w:r>
      <w:r w:rsidRPr="00A34575">
        <w:rPr>
          <w:color w:val="000000"/>
          <w:lang w:val="hr-HR"/>
        </w:rPr>
        <w:t xml:space="preserve">, </w:t>
      </w:r>
    </w:p>
    <w:p w:rsidRDefault="00A34575" w:rsidP="00A34575" w:rsidR="00A34575" w:rsidRPr="00A34575">
      <w:pPr>
        <w:pStyle w:val="Odlomakpopisa"/>
        <w:numPr>
          <w:ilvl w:val="1"/>
          <w:numId w:val="6"/>
        </w:numPr>
        <w:tabs>
          <w:tab w:pos="2145" w:val="clear"/>
          <w:tab w:pos="2410" w:val="num"/>
        </w:tabs>
        <w:ind w:hanging="283" w:left="2410"/>
        <w:contextualSpacing/>
        <w:jc w:val="both"/>
        <w:rPr>
          <w:color w:val="000000"/>
          <w:lang w:val="hr-HR"/>
        </w:rPr>
      </w:pPr>
      <w:r w:rsidRPr="00A34575">
        <w:rPr>
          <w:color w:val="000000"/>
          <w:lang w:val="hr-HR"/>
        </w:rPr>
        <w:t>kč.br. 47/2 kuća i dvorište u Potnjanima, površine 199 čhv, 716 m</w:t>
      </w:r>
      <w:r w:rsidRPr="00A34575">
        <w:rPr>
          <w:color w:val="000000"/>
          <w:vertAlign w:val="superscript"/>
          <w:lang w:val="hr-HR"/>
        </w:rPr>
        <w:t>2</w:t>
      </w:r>
      <w:r w:rsidRPr="00A34575">
        <w:rPr>
          <w:color w:val="000000"/>
          <w:lang w:val="hr-HR"/>
        </w:rPr>
        <w:t>,</w:t>
      </w:r>
    </w:p>
    <w:p w:rsidRDefault="00A34575" w:rsidP="00A34575" w:rsidR="00A34575">
      <w:pPr>
        <w:pStyle w:val="Odlomakpopisa"/>
        <w:numPr>
          <w:ilvl w:val="1"/>
          <w:numId w:val="6"/>
        </w:numPr>
        <w:tabs>
          <w:tab w:pos="2145" w:val="clear"/>
          <w:tab w:pos="2410" w:val="num"/>
        </w:tabs>
        <w:ind w:hanging="283" w:left="2410"/>
        <w:contextualSpacing/>
        <w:jc w:val="both"/>
        <w:rPr>
          <w:color w:val="000000"/>
          <w:lang w:val="hr-HR"/>
        </w:rPr>
      </w:pPr>
      <w:r w:rsidRPr="00A34575">
        <w:rPr>
          <w:color w:val="000000"/>
          <w:lang w:val="hr-HR"/>
        </w:rPr>
        <w:t>kč.br. 48/1, voćnjak u Potnjanima, površine 360 čhv, 1295 m</w:t>
      </w:r>
      <w:r w:rsidRPr="00A34575">
        <w:rPr>
          <w:color w:val="000000"/>
          <w:vertAlign w:val="superscript"/>
          <w:lang w:val="hr-HR"/>
        </w:rPr>
        <w:t>2</w:t>
      </w:r>
      <w:r w:rsidRPr="00A34575">
        <w:rPr>
          <w:color w:val="000000"/>
          <w:lang w:val="hr-HR"/>
        </w:rPr>
        <w:t xml:space="preserve">  i</w:t>
      </w:r>
    </w:p>
    <w:p w:rsidRDefault="00A34575" w:rsidP="00A34575" w:rsidR="002B4C1A" w:rsidRPr="00A34575">
      <w:pPr>
        <w:pStyle w:val="Odlomakpopisa"/>
        <w:numPr>
          <w:ilvl w:val="1"/>
          <w:numId w:val="6"/>
        </w:numPr>
        <w:tabs>
          <w:tab w:pos="2145" w:val="clear"/>
          <w:tab w:pos="2410" w:val="num"/>
        </w:tabs>
        <w:ind w:hanging="283" w:left="2410"/>
        <w:contextualSpacing/>
        <w:jc w:val="both"/>
        <w:rPr>
          <w:color w:val="000000"/>
          <w:lang w:val="hr-HR"/>
        </w:rPr>
      </w:pPr>
      <w:r w:rsidRPr="00A34575">
        <w:rPr>
          <w:color w:val="000000"/>
          <w:lang w:val="hr-HR"/>
        </w:rPr>
        <w:t>kč.br. 48/2, voćnjak Potnjani, površine 278 čhv, 1000 m</w:t>
      </w:r>
      <w:r w:rsidRPr="00A34575">
        <w:rPr>
          <w:color w:val="000000"/>
          <w:vertAlign w:val="superscript"/>
          <w:lang w:val="hr-HR"/>
        </w:rPr>
        <w:t>2</w:t>
      </w:r>
    </w:p>
    <w:p w:rsidRDefault="00A34575" w:rsidP="00A34575" w:rsidR="00A34575" w:rsidRPr="00A34575">
      <w:pPr>
        <w:pStyle w:val="Odlomakpopisa"/>
        <w:tabs>
          <w:tab w:pos="2410" w:val="num"/>
        </w:tabs>
        <w:ind w:left="2410"/>
        <w:contextualSpacing/>
        <w:jc w:val="both"/>
        <w:rPr>
          <w:color w:val="000000"/>
          <w:lang w:val="hr-HR"/>
        </w:rPr>
      </w:pPr>
    </w:p>
    <w:p w:rsidRDefault="007C6CE2" w:rsidP="00A34575" w:rsidR="00F709C5">
      <w:pPr>
        <w:ind w:left="2127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A34575" w:rsidRPr="00A34575">
        <w:t>HORTI FRUCHT društvo s ograničenom odgovornošću za trgovinu, proizvodnju i usluge u stečaju, Osijek, Ukrinska Ulica 49/II, MBS 030027522, OIB 33676256018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FD4748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15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prosinca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7C6CE2">
        <w:rPr>
          <w:b/>
          <w:bCs/>
          <w:u w:val="single"/>
        </w:rPr>
        <w:t>6</w:t>
      </w:r>
      <w:r w:rsidR="008B2B3D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10</w:t>
      </w:r>
      <w:r w:rsidR="008B2B3D">
        <w:rPr>
          <w:b/>
          <w:bCs/>
          <w:u w:val="single"/>
        </w:rPr>
        <w:t>,</w:t>
      </w:r>
      <w:r w:rsidR="00542A7D">
        <w:rPr>
          <w:b/>
          <w:bCs/>
          <w:u w:val="single"/>
        </w:rPr>
        <w:t>3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310201" w:rsidP="0000704B" w:rsidR="00310201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71/15)</w:t>
      </w:r>
      <w:r w:rsidR="00C70DC2">
        <w:t xml:space="preserve"> a u vezi s čl. 92. O</w:t>
      </w:r>
      <w:r w:rsidR="00B260A7">
        <w:t xml:space="preserve">vršnog zakona (NN 112/12, 25/13, </w:t>
      </w:r>
      <w:r w:rsidR="00C70DC2">
        <w:t>9</w:t>
      </w:r>
      <w:r w:rsidR="00B260A7">
        <w:t>3</w:t>
      </w:r>
      <w:r w:rsidR="00C70DC2">
        <w:t>/14</w:t>
      </w:r>
      <w:r w:rsidR="00B260A7">
        <w:t xml:space="preserve">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FD4748">
        <w:rPr>
          <w:b w:val="false"/>
        </w:rPr>
        <w:t>28</w:t>
      </w:r>
      <w:r w:rsidR="00007F7A" w:rsidRPr="007C6CE2">
        <w:rPr>
          <w:b w:val="false"/>
        </w:rPr>
        <w:t xml:space="preserve">. </w:t>
      </w:r>
      <w:r w:rsidR="00310201">
        <w:rPr>
          <w:b w:val="false"/>
        </w:rPr>
        <w:t>studenog</w:t>
      </w:r>
      <w:r w:rsidR="00007F7A" w:rsidRPr="007C6CE2">
        <w:rPr>
          <w:b w:val="false"/>
        </w:rPr>
        <w:t xml:space="preserve"> 201</w:t>
      </w:r>
      <w:r w:rsidR="00A8707C">
        <w:rPr>
          <w:b w:val="false"/>
        </w:rPr>
        <w:t>6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FD4748" w:rsidP="006E6893" w:rsidR="00FD4748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FD4748" w:rsidP="006E6893" w:rsidR="00FD4748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lastRenderedPageBreak/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3F0BAD">
        <w:t>i</w:t>
      </w:r>
      <w:r>
        <w:t xml:space="preserve"> upravitelj</w:t>
      </w:r>
    </w:p>
    <w:p w:rsidRDefault="00AC5D48" w:rsidP="0082309D" w:rsidR="003F0BAD" w:rsidRPr="0082309D">
      <w:pPr>
        <w:numPr>
          <w:ilvl w:val="0"/>
          <w:numId w:val="9"/>
        </w:numPr>
        <w:jc w:val="both"/>
        <w:rPr>
          <w:bCs/>
        </w:rPr>
      </w:pPr>
      <w:r>
        <w:t>ADDIKO BANK d.d. Zagreb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AC5D48">
        <w:t>15</w:t>
      </w:r>
      <w:r w:rsidRPr="001E33B4">
        <w:t>.</w:t>
      </w:r>
      <w:r w:rsidR="003F0BAD">
        <w:t>1</w:t>
      </w:r>
      <w:r w:rsidR="00AC5D48">
        <w:t>2</w:t>
      </w:r>
      <w:r w:rsidR="003F0BAD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5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F202A3" w:rsidRPr="00F202A3">
      <w:t>14 St-620/16-42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96A63"/>
    <w:multiLevelType w:val="hybridMultilevel"/>
    <w:tmpl w:val="7292AC86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1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9"/>
  </w:num>
  <w:num w:numId="10">
    <w:abstractNumId w:val="5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0201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0BAD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5765"/>
    <w:rsid w:val="004E72BF"/>
    <w:rsid w:val="0050403F"/>
    <w:rsid w:val="00504D34"/>
    <w:rsid w:val="00511F7D"/>
    <w:rsid w:val="00517F9F"/>
    <w:rsid w:val="0052721E"/>
    <w:rsid w:val="00537649"/>
    <w:rsid w:val="00542A7D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558E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34575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C5D48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260A7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02A3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D4748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5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755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55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5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5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5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755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55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5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5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4179F-5311-434E-85FE-B0F9F3C2A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249</properties:Words>
  <properties:Characters>1242</properties:Characters>
  <properties:Lines>54</properties:Lines>
  <properties:Paragraphs>26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2016-11-14T07:20:00Z</cp:lastPrinted>
  <dcterms:modified xmlns:xsi="http://www.w3.org/2001/XMLSchema-instance" xsi:type="dcterms:W3CDTF">2016-11-28T12:13:00Z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