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81a5" w14:paraId="bdb81a5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70484E">
        <w:rPr>
          <w:lang w:val="hr-HR"/>
        </w:rPr>
        <w:t>54/15-266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800C53" w:rsidP="00800C53" w:rsidR="00800C53" w:rsidRPr="009C5789">
      <w:pPr>
        <w:jc w:val="center"/>
        <w:rPr>
          <w:bCs/>
          <w:lang w:val="hr-HR"/>
        </w:rPr>
      </w:pPr>
      <w:r w:rsidRPr="009C5789">
        <w:rPr>
          <w:bCs/>
          <w:lang w:val="hr-HR"/>
        </w:rPr>
        <w:t xml:space="preserve">R J  E Š E N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70484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Pr="0070484E">
        <w:rPr>
          <w:rFonts w:cs="Times New Roman" w:hAnsi="Times New Roman" w:ascii="Times New Roman"/>
          <w:sz w:val="24"/>
        </w:rPr>
        <w:t xml:space="preserve"> po sucu Ardeni Bajlo kao stečajnom sucu, u stečajnom postupku nad </w:t>
      </w:r>
      <w:r w:rsidR="00DD3974" w:rsidRPr="0070484E">
        <w:rPr>
          <w:rFonts w:cs="Times New Roman" w:hAnsi="Times New Roman" w:ascii="Times New Roman"/>
          <w:sz w:val="24"/>
        </w:rPr>
        <w:t xml:space="preserve">stečajnim dužnikom </w:t>
      </w:r>
      <w:r w:rsidR="0070484E" w:rsidRPr="0070484E">
        <w:rPr>
          <w:rFonts w:cs="Times New Roman" w:hAnsi="Times New Roman" w:ascii="Times New Roman"/>
          <w:sz w:val="24"/>
        </w:rPr>
        <w:t xml:space="preserve">MATAŠ – M.N. d.o.o. Jasenice u stečaju, </w:t>
      </w:r>
      <w:r w:rsidR="001A2DD1">
        <w:rPr>
          <w:rFonts w:cs="Times New Roman" w:hAnsi="Times New Roman" w:ascii="Times New Roman"/>
          <w:sz w:val="24"/>
        </w:rPr>
        <w:t xml:space="preserve">OIB 65752973936, </w:t>
      </w:r>
      <w:r w:rsidR="000D4069" w:rsidRPr="0070484E">
        <w:rPr>
          <w:rFonts w:cs="Times New Roman" w:hAnsi="Times New Roman" w:ascii="Times New Roman"/>
          <w:sz w:val="24"/>
        </w:rPr>
        <w:t>nakon usmene</w:t>
      </w:r>
      <w:r w:rsidRPr="0070484E">
        <w:rPr>
          <w:rFonts w:cs="Times New Roman" w:hAnsi="Times New Roman" w:ascii="Times New Roman"/>
          <w:sz w:val="24"/>
        </w:rPr>
        <w:t xml:space="preserve"> javn</w:t>
      </w:r>
      <w:r w:rsidR="000D4069" w:rsidRPr="0070484E">
        <w:rPr>
          <w:rFonts w:cs="Times New Roman" w:hAnsi="Times New Roman" w:ascii="Times New Roman"/>
          <w:sz w:val="24"/>
        </w:rPr>
        <w:t>e</w:t>
      </w:r>
      <w:r w:rsidRPr="0070484E">
        <w:rPr>
          <w:rFonts w:cs="Times New Roman" w:hAnsi="Times New Roman" w:ascii="Times New Roman"/>
          <w:sz w:val="24"/>
        </w:rPr>
        <w:t xml:space="preserve"> </w:t>
      </w:r>
      <w:r w:rsidR="000D4069" w:rsidRPr="0070484E">
        <w:rPr>
          <w:rFonts w:cs="Times New Roman" w:hAnsi="Times New Roman" w:ascii="Times New Roman"/>
          <w:sz w:val="24"/>
        </w:rPr>
        <w:t>dražbe</w:t>
      </w:r>
      <w:r w:rsidRPr="0070484E">
        <w:rPr>
          <w:rFonts w:cs="Times New Roman" w:hAnsi="Times New Roman" w:ascii="Times New Roman"/>
          <w:sz w:val="24"/>
        </w:rPr>
        <w:t xml:space="preserve"> za prodaju </w:t>
      </w:r>
      <w:r w:rsidR="00DD3974" w:rsidRPr="0070484E">
        <w:rPr>
          <w:rFonts w:cs="Times New Roman" w:hAnsi="Times New Roman" w:ascii="Times New Roman"/>
          <w:sz w:val="24"/>
        </w:rPr>
        <w:t>imovine</w:t>
      </w:r>
      <w:r w:rsidRPr="0070484E">
        <w:rPr>
          <w:rFonts w:cs="Times New Roman" w:hAnsi="Times New Roman" w:ascii="Times New Roman"/>
          <w:sz w:val="24"/>
        </w:rPr>
        <w:t xml:space="preserve"> st</w:t>
      </w:r>
      <w:r w:rsidR="00DD3974" w:rsidRPr="0070484E">
        <w:rPr>
          <w:rFonts w:cs="Times New Roman" w:hAnsi="Times New Roman" w:ascii="Times New Roman"/>
          <w:sz w:val="24"/>
        </w:rPr>
        <w:t>ečajnog dužnika održan</w:t>
      </w:r>
      <w:r w:rsidR="004C7672" w:rsidRPr="0070484E">
        <w:rPr>
          <w:rFonts w:cs="Times New Roman" w:hAnsi="Times New Roman" w:ascii="Times New Roman"/>
          <w:sz w:val="24"/>
        </w:rPr>
        <w:t>e</w:t>
      </w:r>
      <w:r w:rsidR="00DD3974" w:rsidRPr="0070484E">
        <w:rPr>
          <w:rFonts w:cs="Times New Roman" w:hAnsi="Times New Roman" w:ascii="Times New Roman"/>
          <w:sz w:val="24"/>
        </w:rPr>
        <w:t xml:space="preserve"> dana </w:t>
      </w:r>
      <w:r w:rsidR="0070484E" w:rsidRPr="0070484E">
        <w:rPr>
          <w:rFonts w:cs="Times New Roman" w:hAnsi="Times New Roman" w:ascii="Times New Roman"/>
          <w:sz w:val="24"/>
        </w:rPr>
        <w:t>16. studenog 2015.</w:t>
      </w:r>
      <w:r w:rsidRPr="0070484E">
        <w:rPr>
          <w:rFonts w:cs="Times New Roman" w:hAnsi="Times New Roman" w:ascii="Times New Roman"/>
          <w:sz w:val="24"/>
        </w:rPr>
        <w:t xml:space="preserve"> u nazočnosti s</w:t>
      </w:r>
      <w:r w:rsidR="00DD3974" w:rsidRPr="0070484E">
        <w:rPr>
          <w:rFonts w:cs="Times New Roman" w:hAnsi="Times New Roman" w:ascii="Times New Roman"/>
          <w:sz w:val="24"/>
        </w:rPr>
        <w:t xml:space="preserve">tečajnog upravitelja i </w:t>
      </w:r>
      <w:r w:rsidRPr="0070484E">
        <w:rPr>
          <w:rFonts w:cs="Times New Roman" w:hAnsi="Times New Roman" w:ascii="Times New Roman"/>
          <w:sz w:val="24"/>
        </w:rPr>
        <w:t xml:space="preserve">ponuditelja, </w:t>
      </w:r>
    </w:p>
    <w:p w:rsidRDefault="00800C53" w:rsidP="00800C53" w:rsidR="00800C53" w:rsidRPr="009C5789">
      <w:pPr>
        <w:jc w:val="both"/>
        <w:rPr>
          <w:lang w:val="hr-HR"/>
        </w:rPr>
      </w:pPr>
    </w:p>
    <w:p w:rsidRDefault="00800C53" w:rsidP="00800C53" w:rsidR="00800C53" w:rsidRPr="009C5789">
      <w:pPr>
        <w:jc w:val="center"/>
        <w:rPr>
          <w:bCs/>
          <w:lang w:val="hr-HR"/>
        </w:rPr>
      </w:pPr>
      <w:r w:rsidRPr="009C5789">
        <w:rPr>
          <w:bCs/>
          <w:lang w:val="hr-HR"/>
        </w:rPr>
        <w:t xml:space="preserve">r i j e š i o    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>Ponuditelju CALCIT LIKA d.o.o., Gospić, Crikvenička 7.,</w:t>
      </w:r>
      <w:r w:rsidR="000D4069" w:rsidRPr="009C5789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1A2DD1">
        <w:rPr>
          <w:rFonts w:cs="Times New Roman" w:eastAsia="Arial Unicode MS" w:hAnsi="Times New Roman" w:ascii="Times New Roman"/>
          <w:i/>
          <w:sz w:val="24"/>
        </w:rPr>
        <w:t xml:space="preserve">OIB 97133410183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Pr="009C5789">
        <w:rPr>
          <w:rFonts w:cs="Times New Roman" w:hAnsi="Times New Roman" w:ascii="Times New Roman"/>
          <w:sz w:val="24"/>
        </w:rPr>
        <w:t>suđuje se nekretnina 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70484E">
        <w:rPr>
          <w:rFonts w:cs="Times New Roman" w:hAnsi="Times New Roman" w:ascii="Times New Roman"/>
          <w:sz w:val="24"/>
        </w:rPr>
        <w:t>MATAŠ – M.N. d.o.o., Jasenice u stečaju</w:t>
      </w:r>
      <w:r w:rsidRPr="009C5789">
        <w:rPr>
          <w:rFonts w:cs="Times New Roman" w:hAnsi="Times New Roman" w:ascii="Times New Roman"/>
          <w:sz w:val="24"/>
        </w:rPr>
        <w:t>,</w:t>
      </w:r>
      <w:r w:rsidR="001A2DD1" w:rsidRPr="001A2DD1">
        <w:rPr>
          <w:rFonts w:cs="Times New Roman" w:hAnsi="Times New Roman" w:ascii="Times New Roman"/>
          <w:sz w:val="24"/>
        </w:rPr>
        <w:t xml:space="preserve"> </w:t>
      </w:r>
      <w:r w:rsidR="001A2DD1">
        <w:rPr>
          <w:rFonts w:cs="Times New Roman" w:hAnsi="Times New Roman" w:ascii="Times New Roman"/>
          <w:sz w:val="24"/>
        </w:rPr>
        <w:t>OIB 65752973936</w:t>
      </w:r>
      <w:r w:rsidRPr="009C5789">
        <w:rPr>
          <w:rFonts w:cs="Times New Roman" w:hAnsi="Times New Roman" w:ascii="Times New Roman"/>
          <w:sz w:val="24"/>
        </w:rPr>
        <w:t xml:space="preserve"> i to: </w:t>
      </w:r>
    </w:p>
    <w:p w:rsidRDefault="00001A6C" w:rsidP="00947705" w:rsidR="00001A6C" w:rsidRPr="009C5789"/>
    <w:p w:rsidRDefault="00D07812" w:rsidP="00D07812" w:rsidR="00290A67" w:rsidRPr="0074087C">
      <w:pPr>
        <w:jc w:val="both"/>
        <w:rPr>
          <w:lang w:val="hr-HR"/>
        </w:rPr>
      </w:pPr>
      <w:r w:rsidRPr="0074087C">
        <w:rPr>
          <w:lang w:val="hr-HR"/>
        </w:rPr>
        <w:t xml:space="preserve">- </w:t>
      </w:r>
      <w:r w:rsidR="00967315">
        <w:rPr>
          <w:lang w:val="hr-HR"/>
        </w:rPr>
        <w:t>č</w:t>
      </w:r>
      <w:r w:rsidR="0070484E">
        <w:rPr>
          <w:lang w:val="hr-HR"/>
        </w:rPr>
        <w:t>est</w:t>
      </w:r>
      <w:r w:rsidR="00967315">
        <w:rPr>
          <w:lang w:val="hr-HR"/>
        </w:rPr>
        <w:t>. z</w:t>
      </w:r>
      <w:r w:rsidR="0070484E">
        <w:rPr>
          <w:lang w:val="hr-HR"/>
        </w:rPr>
        <w:t>em</w:t>
      </w:r>
      <w:r w:rsidR="0074087C" w:rsidRPr="0074087C">
        <w:rPr>
          <w:lang w:val="hr-HR"/>
        </w:rPr>
        <w:t xml:space="preserve">. </w:t>
      </w:r>
      <w:r w:rsidR="0070484E">
        <w:rPr>
          <w:lang w:val="hr-HR"/>
        </w:rPr>
        <w:t>3036/1 k.o. Gospić, zk. ul. br.3615, u površini od 11.059 m2 u naravi zgrada i dvorište.</w:t>
      </w:r>
    </w:p>
    <w:p w:rsidRDefault="00290A67" w:rsidP="00D07812" w:rsidR="00290A67" w:rsidRPr="009C5789">
      <w:pPr>
        <w:jc w:val="both"/>
        <w:rPr>
          <w:lang w:val="hr-HR"/>
        </w:rPr>
      </w:pPr>
    </w:p>
    <w:p w:rsidRDefault="00D07812" w:rsidP="00D07812" w:rsidR="00D07812" w:rsidRPr="009C5789">
      <w:pPr>
        <w:jc w:val="both"/>
        <w:rPr>
          <w:lang w:val="hr-HR"/>
        </w:rPr>
      </w:pPr>
      <w:r w:rsidRPr="009C5789">
        <w:rPr>
          <w:lang w:val="hr-HR"/>
        </w:rPr>
        <w:t>Utvrđuje se da je nekretn</w:t>
      </w:r>
      <w:r w:rsidR="0074087C">
        <w:rPr>
          <w:lang w:val="hr-HR"/>
        </w:rPr>
        <w:t>ina opterećena razlučnim pravom</w:t>
      </w:r>
      <w:r w:rsidR="00E06A9D" w:rsidRPr="009C5789">
        <w:rPr>
          <w:lang w:val="hr-HR"/>
        </w:rPr>
        <w:t xml:space="preserve"> u korist </w:t>
      </w:r>
      <w:r w:rsidR="001A2DD1">
        <w:rPr>
          <w:lang w:val="hr-HR"/>
        </w:rPr>
        <w:t>HRVATSKE BANKE ZA OBNOVU I RAZVITAK, Zagreb</w:t>
      </w:r>
      <w:r w:rsidR="0074087C">
        <w:rPr>
          <w:lang w:val="hr-HR"/>
        </w:rPr>
        <w:t>.</w:t>
      </w:r>
    </w:p>
    <w:p w:rsidRDefault="00800C53" w:rsidP="001A2DD1" w:rsidR="00800C53" w:rsidRPr="009C5789">
      <w:pPr>
        <w:jc w:val="both"/>
        <w:rPr>
          <w:lang w:val="hr-HR"/>
        </w:rPr>
      </w:pPr>
    </w:p>
    <w:p w:rsidRDefault="001A2DD1" w:rsidP="003E77E9" w:rsidR="009C7359" w:rsidRPr="009C5789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5D10FD" w:rsidRPr="009C5789">
        <w:rPr>
          <w:lang w:val="hr-HR"/>
        </w:rPr>
        <w:t>.</w:t>
      </w:r>
      <w:r w:rsidR="009C7359" w:rsidRPr="009C5789">
        <w:rPr>
          <w:lang w:val="hr-HR"/>
        </w:rPr>
        <w:t xml:space="preserve"> </w:t>
      </w:r>
      <w:r w:rsidR="005D10FD" w:rsidRPr="009C5789">
        <w:rPr>
          <w:lang w:val="hr-HR"/>
        </w:rPr>
        <w:t>K</w:t>
      </w:r>
      <w:r w:rsidR="009C7359" w:rsidRPr="009C5789">
        <w:rPr>
          <w:lang w:val="hr-HR"/>
        </w:rPr>
        <w:t xml:space="preserve">upac je dužan položiti kupovninu </w:t>
      </w:r>
      <w:r w:rsidR="00290A67" w:rsidRPr="009C5789">
        <w:rPr>
          <w:lang w:val="hr-HR"/>
        </w:rPr>
        <w:t xml:space="preserve">koja iznosi </w:t>
      </w:r>
      <w:r>
        <w:rPr>
          <w:lang w:val="hr-HR"/>
        </w:rPr>
        <w:t>2</w:t>
      </w:r>
      <w:r w:rsidR="00967315">
        <w:rPr>
          <w:lang w:val="hr-HR"/>
        </w:rPr>
        <w:t>.</w:t>
      </w:r>
      <w:r>
        <w:rPr>
          <w:lang w:val="hr-HR"/>
        </w:rPr>
        <w:t xml:space="preserve">663.704,50  </w:t>
      </w:r>
      <w:r w:rsidR="00290A67" w:rsidRPr="009C5789">
        <w:rPr>
          <w:lang w:val="hr-HR"/>
        </w:rPr>
        <w:t>kuna</w:t>
      </w:r>
      <w:r w:rsidR="00967315">
        <w:rPr>
          <w:lang w:val="hr-HR"/>
        </w:rPr>
        <w:t xml:space="preserve"> u roku od 30 dana od </w:t>
      </w:r>
      <w:r>
        <w:rPr>
          <w:lang w:val="hr-HR"/>
        </w:rPr>
        <w:t>dana održavanja javne dražbe</w:t>
      </w:r>
      <w:r w:rsidR="00967315">
        <w:rPr>
          <w:lang w:val="hr-HR"/>
        </w:rPr>
        <w:t>.</w:t>
      </w:r>
    </w:p>
    <w:p w:rsidRDefault="00800C53" w:rsidP="00800C53" w:rsidR="00800C53" w:rsidRPr="009C5789">
      <w:pPr>
        <w:jc w:val="both"/>
        <w:rPr>
          <w:lang w:val="hr-HR"/>
        </w:rPr>
      </w:pPr>
    </w:p>
    <w:p w:rsidRDefault="001A2DD1" w:rsidP="003E77E9" w:rsidR="004C7672" w:rsidRPr="009C5789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5D10FD" w:rsidRPr="009C5789">
        <w:rPr>
          <w:lang w:val="hr-HR"/>
        </w:rPr>
        <w:t>.</w:t>
      </w:r>
      <w:r w:rsidR="00800C53" w:rsidRPr="009C5789">
        <w:rPr>
          <w:lang w:val="hr-HR"/>
        </w:rPr>
        <w:t xml:space="preserve"> Nakon što kupac položi kupovninu i rješenje o dosudi postane pravomoćno sud će zaključkom odrediti da se nekretnin</w:t>
      </w:r>
      <w:r w:rsidR="00E32B4D" w:rsidRPr="009C5789">
        <w:rPr>
          <w:lang w:val="hr-HR"/>
        </w:rPr>
        <w:t>a</w:t>
      </w:r>
      <w:r w:rsidR="00800C53" w:rsidRPr="009C5789">
        <w:rPr>
          <w:lang w:val="hr-HR"/>
        </w:rPr>
        <w:t xml:space="preserve"> preda kupcu i  da se u zemljišnu knjigu upiše u njegovu korist pravo vlasništva. Istim zaključkom sud će odrediti i brisanje razlučnih prava iz zemljišnih knjiga</w:t>
      </w:r>
      <w:r w:rsidR="008274BF" w:rsidRPr="009C5789">
        <w:rPr>
          <w:lang w:val="hr-HR"/>
        </w:rPr>
        <w:t xml:space="preserve">. </w:t>
      </w:r>
    </w:p>
    <w:p w:rsidRDefault="000D4069" w:rsidP="00800C53" w:rsidR="000D4069" w:rsidRPr="009C5789">
      <w:pPr>
        <w:jc w:val="center"/>
        <w:rPr>
          <w:lang w:val="hr-HR"/>
        </w:rPr>
      </w:pPr>
    </w:p>
    <w:p w:rsidRDefault="00DA191C" w:rsidP="00800C53" w:rsidR="00800C53" w:rsidRPr="009C5789">
      <w:pPr>
        <w:jc w:val="center"/>
        <w:rPr>
          <w:lang w:val="hr-HR"/>
        </w:rPr>
      </w:pPr>
      <w:r w:rsidRPr="009C5789">
        <w:rPr>
          <w:lang w:val="hr-HR"/>
        </w:rPr>
        <w:t>Obrazloženj</w:t>
      </w:r>
      <w:r w:rsidR="00800C53" w:rsidRPr="009C5789">
        <w:rPr>
          <w:lang w:val="hr-HR"/>
        </w:rPr>
        <w:t>e</w:t>
      </w:r>
    </w:p>
    <w:p w:rsidRDefault="002A0DB5" w:rsidP="0074087C" w:rsidR="002A0DB5" w:rsidRPr="009C5789">
      <w:pPr>
        <w:rPr>
          <w:lang w:val="hr-HR"/>
        </w:rPr>
      </w:pPr>
    </w:p>
    <w:p w:rsidRDefault="00800C53" w:rsidP="00800C53" w:rsidR="00CA183F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  <w:t xml:space="preserve">Rješenjem ovog suda broj </w:t>
      </w:r>
      <w:r w:rsidR="008274BF" w:rsidRPr="009C5789">
        <w:rPr>
          <w:rFonts w:cs="Times New Roman" w:hAnsi="Times New Roman" w:ascii="Times New Roman"/>
          <w:sz w:val="24"/>
        </w:rPr>
        <w:t>1 St-</w:t>
      </w:r>
      <w:r w:rsidR="0070484E">
        <w:rPr>
          <w:rFonts w:cs="Times New Roman" w:hAnsi="Times New Roman" w:ascii="Times New Roman"/>
          <w:sz w:val="24"/>
        </w:rPr>
        <w:t>54/15</w:t>
      </w:r>
      <w:r w:rsidR="00CA183F" w:rsidRPr="009C5789">
        <w:rPr>
          <w:rFonts w:cs="Times New Roman" w:hAnsi="Times New Roman" w:ascii="Times New Roman"/>
          <w:sz w:val="24"/>
        </w:rPr>
        <w:t xml:space="preserve"> od </w:t>
      </w:r>
      <w:r w:rsidR="001A2DD1">
        <w:rPr>
          <w:rFonts w:cs="Times New Roman" w:hAnsi="Times New Roman" w:ascii="Times New Roman"/>
          <w:sz w:val="24"/>
        </w:rPr>
        <w:t>3. srpnja 2015</w:t>
      </w:r>
      <w:r w:rsidR="004C74F1" w:rsidRPr="00967315">
        <w:rPr>
          <w:rFonts w:cs="Times New Roman" w:hAnsi="Times New Roman" w:ascii="Times New Roman"/>
          <w:sz w:val="24"/>
        </w:rPr>
        <w:t>.</w:t>
      </w:r>
      <w:r w:rsidRPr="009C5789">
        <w:rPr>
          <w:rFonts w:cs="Times New Roman" w:hAnsi="Times New Roman" w:ascii="Times New Roman"/>
          <w:sz w:val="24"/>
        </w:rPr>
        <w:t xml:space="preserve"> godine</w:t>
      </w:r>
      <w:r w:rsidR="00CA183F" w:rsidRPr="009C5789">
        <w:rPr>
          <w:rFonts w:cs="Times New Roman" w:hAnsi="Times New Roman" w:ascii="Times New Roman"/>
          <w:sz w:val="24"/>
        </w:rPr>
        <w:t xml:space="preserve"> određena je prodaja predmetne nekretnine i</w:t>
      </w:r>
      <w:r w:rsidRPr="009C5789">
        <w:rPr>
          <w:rFonts w:cs="Times New Roman" w:hAnsi="Times New Roman" w:ascii="Times New Roman"/>
          <w:sz w:val="24"/>
        </w:rPr>
        <w:t xml:space="preserve"> utvrđena</w:t>
      </w:r>
      <w:r w:rsidR="00CA183F" w:rsidRPr="009C5789">
        <w:rPr>
          <w:rFonts w:cs="Times New Roman" w:hAnsi="Times New Roman" w:ascii="Times New Roman"/>
          <w:sz w:val="24"/>
        </w:rPr>
        <w:t xml:space="preserve"> početna cijena.</w:t>
      </w:r>
      <w:r w:rsidRPr="009C5789">
        <w:rPr>
          <w:rFonts w:cs="Times New Roman" w:hAnsi="Times New Roman" w:ascii="Times New Roman"/>
          <w:sz w:val="24"/>
        </w:rPr>
        <w:t xml:space="preserve"> </w:t>
      </w:r>
      <w:r w:rsidR="001A2DD1">
        <w:rPr>
          <w:rFonts w:cs="Times New Roman" w:hAnsi="Times New Roman" w:ascii="Times New Roman"/>
          <w:sz w:val="24"/>
        </w:rPr>
        <w:t>Nakon što su bezuspješno provedena dva postupka prodaje u trećem pokušaju nekretnina je prodana na dražbi.</w:t>
      </w:r>
    </w:p>
    <w:p w:rsidRDefault="001A2DD1" w:rsidP="00ED5D2D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usmenu  javnu dražbu</w:t>
      </w:r>
      <w:r w:rsidR="00800C53" w:rsidRPr="009C5789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održanu </w:t>
      </w:r>
      <w:r w:rsidR="00800C53" w:rsidRPr="009C5789">
        <w:rPr>
          <w:rFonts w:cs="Times New Roman" w:hAnsi="Times New Roman" w:ascii="Times New Roman"/>
          <w:sz w:val="24"/>
        </w:rPr>
        <w:t>radi prodaje nekretnin</w:t>
      </w:r>
      <w:r w:rsidR="004C7672" w:rsidRPr="009C5789">
        <w:rPr>
          <w:rFonts w:cs="Times New Roman" w:hAnsi="Times New Roman" w:ascii="Times New Roman"/>
          <w:sz w:val="24"/>
        </w:rPr>
        <w:t>e</w:t>
      </w:r>
      <w:r w:rsidR="00800C53" w:rsidRPr="009C5789">
        <w:rPr>
          <w:rFonts w:cs="Times New Roman" w:hAnsi="Times New Roman" w:ascii="Times New Roman"/>
          <w:sz w:val="24"/>
        </w:rPr>
        <w:t xml:space="preserve"> stečajnog dužnika</w:t>
      </w:r>
      <w:r w:rsidR="00CA183F" w:rsidRPr="009C5789">
        <w:rPr>
          <w:rFonts w:cs="Times New Roman" w:hAnsi="Times New Roman" w:ascii="Times New Roman"/>
          <w:sz w:val="24"/>
        </w:rPr>
        <w:t xml:space="preserve"> </w:t>
      </w:r>
      <w:r w:rsidR="004C7672" w:rsidRPr="009C5789">
        <w:rPr>
          <w:rFonts w:cs="Times New Roman" w:hAnsi="Times New Roman" w:ascii="Times New Roman"/>
          <w:sz w:val="24"/>
        </w:rPr>
        <w:t xml:space="preserve">dana </w:t>
      </w:r>
      <w:r>
        <w:rPr>
          <w:rFonts w:cs="Times New Roman" w:hAnsi="Times New Roman" w:ascii="Times New Roman"/>
          <w:sz w:val="24"/>
        </w:rPr>
        <w:t xml:space="preserve">16. studenog 2015. </w:t>
      </w:r>
      <w:r w:rsidR="00CA183F" w:rsidRPr="009C5789">
        <w:rPr>
          <w:rFonts w:cs="Times New Roman" w:hAnsi="Times New Roman" w:ascii="Times New Roman"/>
          <w:sz w:val="24"/>
        </w:rPr>
        <w:t xml:space="preserve">godine ponudu je </w:t>
      </w:r>
      <w:r w:rsidR="00E15DDD" w:rsidRPr="009C5789">
        <w:rPr>
          <w:rFonts w:cs="Times New Roman" w:hAnsi="Times New Roman" w:ascii="Times New Roman"/>
          <w:sz w:val="24"/>
        </w:rPr>
        <w:t>dostavi</w:t>
      </w:r>
      <w:r w:rsidR="008274BF" w:rsidRPr="009C5789">
        <w:rPr>
          <w:rFonts w:cs="Times New Roman" w:hAnsi="Times New Roman" w:ascii="Times New Roman"/>
          <w:sz w:val="24"/>
        </w:rPr>
        <w:t xml:space="preserve">o </w:t>
      </w:r>
      <w:r>
        <w:rPr>
          <w:rFonts w:cs="Times New Roman" w:eastAsia="Arial Unicode MS" w:hAnsi="Times New Roman" w:ascii="Times New Roman"/>
          <w:sz w:val="24"/>
        </w:rPr>
        <w:t>Calcit Lika d.o.o.</w:t>
      </w:r>
      <w:r w:rsidR="0065719A" w:rsidRPr="00ED5D2D">
        <w:rPr>
          <w:rFonts w:cs="Times New Roman" w:eastAsia="Arial Unicode MS" w:hAnsi="Times New Roman" w:ascii="Times New Roman"/>
          <w:sz w:val="24"/>
        </w:rPr>
        <w:t>,</w:t>
      </w:r>
      <w:r>
        <w:rPr>
          <w:rFonts w:cs="Times New Roman" w:eastAsia="Arial Unicode MS" w:hAnsi="Times New Roman" w:ascii="Times New Roman"/>
          <w:sz w:val="24"/>
        </w:rPr>
        <w:t xml:space="preserve"> Gospić,</w:t>
      </w:r>
      <w:r w:rsidR="0065719A" w:rsidRPr="00ED5D2D">
        <w:rPr>
          <w:rFonts w:cs="Times New Roman" w:eastAsia="Arial Unicode MS" w:hAnsi="Times New Roman" w:ascii="Times New Roman"/>
          <w:sz w:val="24"/>
        </w:rPr>
        <w:t xml:space="preserve"> </w:t>
      </w:r>
      <w:r w:rsidR="004C7672" w:rsidRPr="009C5789">
        <w:rPr>
          <w:rFonts w:cs="Times New Roman" w:hAnsi="Times New Roman" w:ascii="Times New Roman"/>
          <w:sz w:val="24"/>
        </w:rPr>
        <w:t xml:space="preserve">ponudivši cijenu od </w:t>
      </w:r>
      <w:r>
        <w:rPr>
          <w:rFonts w:cs="Times New Roman" w:hAnsi="Times New Roman" w:ascii="Times New Roman"/>
          <w:sz w:val="24"/>
        </w:rPr>
        <w:t>2.663.704,50</w:t>
      </w:r>
      <w:r w:rsidR="0065719A" w:rsidRPr="009C5789">
        <w:rPr>
          <w:rFonts w:cs="Times New Roman" w:hAnsi="Times New Roman" w:ascii="Times New Roman"/>
          <w:sz w:val="24"/>
        </w:rPr>
        <w:t xml:space="preserve"> </w:t>
      </w:r>
      <w:r w:rsidR="00ED5D2D">
        <w:rPr>
          <w:rFonts w:cs="Times New Roman" w:hAnsi="Times New Roman" w:ascii="Times New Roman"/>
          <w:sz w:val="24"/>
        </w:rPr>
        <w:t>kuna</w:t>
      </w:r>
      <w:r w:rsidR="0065719A" w:rsidRPr="009C5789">
        <w:rPr>
          <w:rFonts w:cs="Times New Roman" w:hAnsi="Times New Roman" w:ascii="Times New Roman"/>
          <w:sz w:val="24"/>
        </w:rPr>
        <w:t>.</w:t>
      </w:r>
      <w:r w:rsidR="00967315">
        <w:rPr>
          <w:rFonts w:cs="Times New Roman" w:hAnsi="Times New Roman" w:ascii="Times New Roman"/>
          <w:sz w:val="24"/>
        </w:rPr>
        <w:t xml:space="preserve"> </w:t>
      </w:r>
    </w:p>
    <w:p w:rsidRDefault="00486635" w:rsidP="00486635" w:rsidR="00486635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4E06D2">
        <w:rPr>
          <w:rFonts w:cs="Times New Roman" w:hAnsi="Times New Roman" w:ascii="Times New Roman"/>
          <w:sz w:val="24"/>
        </w:rPr>
        <w:t xml:space="preserve">Kako je navedeni ponuditelj ispunio uvjet da mu se ta nekretnina dosudi, sukladno čl. </w:t>
      </w:r>
      <w:r>
        <w:rPr>
          <w:rFonts w:cs="Times New Roman" w:hAnsi="Times New Roman" w:ascii="Times New Roman"/>
          <w:sz w:val="24"/>
        </w:rPr>
        <w:t>103</w:t>
      </w:r>
      <w:r w:rsidRPr="004E06D2">
        <w:rPr>
          <w:rFonts w:cs="Times New Roman" w:hAnsi="Times New Roman" w:ascii="Times New Roman"/>
          <w:sz w:val="24"/>
        </w:rPr>
        <w:t xml:space="preserve">. st. </w:t>
      </w:r>
      <w:r>
        <w:rPr>
          <w:rFonts w:cs="Times New Roman" w:hAnsi="Times New Roman" w:ascii="Times New Roman"/>
          <w:sz w:val="24"/>
        </w:rPr>
        <w:t>4</w:t>
      </w:r>
      <w:r w:rsidRPr="004E06D2">
        <w:rPr>
          <w:rFonts w:cs="Times New Roman" w:hAnsi="Times New Roman" w:ascii="Times New Roman"/>
          <w:sz w:val="24"/>
        </w:rPr>
        <w:t>. Ovršnog zakona</w:t>
      </w:r>
      <w:r>
        <w:rPr>
          <w:rFonts w:cs="Times New Roman" w:hAnsi="Times New Roman" w:ascii="Times New Roman"/>
          <w:sz w:val="24"/>
        </w:rPr>
        <w:t xml:space="preserve"> </w:t>
      </w:r>
      <w:r w:rsidR="003E77E9">
        <w:rPr>
          <w:rFonts w:cs="Times New Roman" w:hAnsi="Times New Roman" w:ascii="Times New Roman"/>
          <w:sz w:val="24"/>
        </w:rPr>
        <w:t xml:space="preserve">(Narodne novine br. </w:t>
      </w:r>
      <w:r w:rsidR="003E77E9" w:rsidRPr="00137FFC">
        <w:rPr>
          <w:rFonts w:cs="Times New Roman" w:hAnsi="Times New Roman" w:ascii="Times New Roman"/>
          <w:sz w:val="24"/>
          <w:lang w:eastAsia="hr-HR"/>
        </w:rPr>
        <w:t>112/12</w:t>
      </w:r>
      <w:r w:rsidR="003E77E9">
        <w:rPr>
          <w:rFonts w:cs="Times New Roman" w:hAnsi="Times New Roman" w:ascii="Times New Roman"/>
          <w:sz w:val="24"/>
          <w:lang w:eastAsia="hr-HR"/>
        </w:rPr>
        <w:t>)</w:t>
      </w:r>
      <w:r w:rsidRPr="004E06D2">
        <w:rPr>
          <w:rFonts w:cs="Times New Roman" w:hAnsi="Times New Roman" w:ascii="Times New Roman"/>
          <w:sz w:val="24"/>
        </w:rPr>
        <w:t xml:space="preserve">, to je trebalo donijeti rješenje o dosudi nekretnina stečajnog dužnika istome, odrediti da će se kupcu ova nekretnina predati nakon polaganja kupovnine i nakon pravomoćnosti ovog rješenja o dosudi, a istovremeno odrediti </w:t>
      </w:r>
      <w:r w:rsidR="003E77E9">
        <w:rPr>
          <w:rFonts w:cs="Times New Roman" w:hAnsi="Times New Roman" w:ascii="Times New Roman"/>
          <w:sz w:val="24"/>
        </w:rPr>
        <w:t xml:space="preserve">i </w:t>
      </w:r>
      <w:r w:rsidRPr="004E06D2">
        <w:rPr>
          <w:rFonts w:cs="Times New Roman" w:hAnsi="Times New Roman" w:ascii="Times New Roman"/>
          <w:sz w:val="24"/>
        </w:rPr>
        <w:t>da će sud nakon polaganja kupovnine, zaključkom odrediti da se</w:t>
      </w:r>
      <w:r w:rsidR="003E77E9">
        <w:rPr>
          <w:rFonts w:cs="Times New Roman" w:hAnsi="Times New Roman" w:ascii="Times New Roman"/>
          <w:sz w:val="24"/>
        </w:rPr>
        <w:t xml:space="preserve"> u zemljišnim </w:t>
      </w:r>
      <w:r w:rsidR="003E77E9">
        <w:rPr>
          <w:rFonts w:cs="Times New Roman" w:hAnsi="Times New Roman" w:ascii="Times New Roman"/>
          <w:sz w:val="24"/>
        </w:rPr>
        <w:lastRenderedPageBreak/>
        <w:t xml:space="preserve">knjigama u odnosu na ovu nekretninu upiše pravo vlasništva u korist kupca, </w:t>
      </w:r>
      <w:r w:rsidRPr="004E06D2">
        <w:rPr>
          <w:rFonts w:cs="Times New Roman" w:hAnsi="Times New Roman" w:ascii="Times New Roman"/>
          <w:sz w:val="24"/>
        </w:rPr>
        <w:t xml:space="preserve">a tim zaključkom sud će odrediti i brisanje založnih prava.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ED5D2D">
        <w:rPr>
          <w:rFonts w:cs="Times New Roman" w:hAnsi="Times New Roman" w:ascii="Times New Roman"/>
          <w:sz w:val="24"/>
        </w:rPr>
        <w:t>1</w:t>
      </w:r>
      <w:r w:rsidR="00576B00">
        <w:rPr>
          <w:rFonts w:cs="Times New Roman" w:hAnsi="Times New Roman" w:ascii="Times New Roman"/>
          <w:sz w:val="24"/>
        </w:rPr>
        <w:t>6</w:t>
      </w:r>
      <w:r w:rsidR="00ED5D2D">
        <w:rPr>
          <w:rFonts w:cs="Times New Roman" w:hAnsi="Times New Roman" w:ascii="Times New Roman"/>
          <w:sz w:val="24"/>
        </w:rPr>
        <w:t xml:space="preserve">. </w:t>
      </w:r>
      <w:r w:rsidR="001A2DD1">
        <w:rPr>
          <w:rFonts w:cs="Times New Roman" w:hAnsi="Times New Roman" w:ascii="Times New Roman"/>
          <w:sz w:val="24"/>
        </w:rPr>
        <w:t>studenog</w:t>
      </w:r>
      <w:r w:rsidR="00ED5D2D">
        <w:rPr>
          <w:rFonts w:cs="Times New Roman" w:hAnsi="Times New Roman" w:ascii="Times New Roman"/>
          <w:sz w:val="24"/>
        </w:rPr>
        <w:t xml:space="preserve"> 2015</w:t>
      </w:r>
      <w:r w:rsidRPr="009C5789">
        <w:rPr>
          <w:rFonts w:cs="Times New Roman" w:hAnsi="Times New Roman" w:ascii="Times New Roman"/>
          <w:sz w:val="24"/>
        </w:rPr>
        <w:t>. g</w:t>
      </w:r>
      <w:r w:rsidR="000359E6" w:rsidRPr="009C5789">
        <w:rPr>
          <w:rFonts w:cs="Times New Roman" w:hAnsi="Times New Roman" w:ascii="Times New Roman"/>
          <w:sz w:val="24"/>
        </w:rPr>
        <w:t>odine</w:t>
      </w:r>
      <w:r w:rsidRPr="009C5789">
        <w:rPr>
          <w:rFonts w:cs="Times New Roman" w:hAnsi="Times New Roman" w:ascii="Times New Roman"/>
          <w:sz w:val="24"/>
        </w:rPr>
        <w:t>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DA209A" w:rsidRPr="009C5789">
        <w:rPr>
          <w:rFonts w:cs="Times New Roman" w:hAnsi="Times New Roman" w:ascii="Times New Roman"/>
          <w:sz w:val="24"/>
        </w:rPr>
        <w:t>Stečajni sudac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Protiv ovog rješenja može se podnijeti žalba Visokom trgovačkom sudu RH u Zagrebu u roku od 8 dana od isteka trećeg dana od dana isticanja rješenja na oglasnoj ploči suda, putem ovog suda u dva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  <w:r w:rsidR="001A2DD1">
        <w:rPr>
          <w:rFonts w:cs="Times New Roman" w:hAnsi="Times New Roman" w:ascii="Times New Roman"/>
          <w:sz w:val="24"/>
        </w:rPr>
        <w:t>po punomoćniku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Na </w:t>
      </w:r>
      <w:r w:rsidR="004C74F1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84E" w:rsidR="0070484E">
      <w:r>
        <w:separator/>
      </w:r>
    </w:p>
  </w:endnote>
  <w:endnote w:id="0" w:type="continuationSeparator">
    <w:p w:rsidRDefault="0070484E" w:rsidR="0070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84E" w:rsidR="0070484E">
      <w:r>
        <w:separator/>
      </w:r>
    </w:p>
  </w:footnote>
  <w:footnote w:id="0" w:type="continuationSeparator">
    <w:p w:rsidRDefault="0070484E" w:rsidR="0070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84E" w:rsidR="00704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C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84E" w:rsidR="0070484E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</w:t>
    </w:r>
    <w:r w:rsidR="001A2DD1">
      <w:rPr>
        <w:rFonts w:cs="Arial" w:hAnsi="Arial" w:ascii="Arial"/>
      </w:rPr>
      <w:t xml:space="preserve">                   </w:t>
    </w:r>
    <w:r w:rsidR="001A2DD1" w:rsidRPr="001A2DD1">
      <w:rPr>
        <w:lang w:val="hr-HR"/>
      </w:rPr>
      <w:t xml:space="preserve"> </w:t>
    </w:r>
    <w:r w:rsidR="001A2DD1">
      <w:rPr>
        <w:lang w:val="hr-HR"/>
      </w:rPr>
      <w:t xml:space="preserve">Poslovni </w:t>
    </w:r>
    <w:r w:rsidR="001A2DD1" w:rsidRPr="009C5789">
      <w:rPr>
        <w:lang w:val="hr-HR"/>
      </w:rPr>
      <w:t>br</w:t>
    </w:r>
    <w:r w:rsidR="001A2DD1">
      <w:rPr>
        <w:lang w:val="hr-HR"/>
      </w:rPr>
      <w:t>oj:</w:t>
    </w:r>
    <w:r w:rsidR="001A2DD1" w:rsidRPr="009C5789">
      <w:rPr>
        <w:lang w:val="hr-HR"/>
      </w:rPr>
      <w:t xml:space="preserve"> 1 St-</w:t>
    </w:r>
    <w:r w:rsidR="001A2DD1">
      <w:rPr>
        <w:lang w:val="hr-HR"/>
      </w:rPr>
      <w:t>54/15-266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F3AF9"/>
    <w:rsid w:val="00287BDF"/>
    <w:rsid w:val="002904C2"/>
    <w:rsid w:val="00290A67"/>
    <w:rsid w:val="002A0DB5"/>
    <w:rsid w:val="002C6C73"/>
    <w:rsid w:val="002E42F0"/>
    <w:rsid w:val="002E63E3"/>
    <w:rsid w:val="003E77E9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800C53"/>
    <w:rsid w:val="008274BF"/>
    <w:rsid w:val="00863BE5"/>
    <w:rsid w:val="008C6DB5"/>
    <w:rsid w:val="00917FB4"/>
    <w:rsid w:val="00943F5A"/>
    <w:rsid w:val="00947705"/>
    <w:rsid w:val="00967315"/>
    <w:rsid w:val="00973C05"/>
    <w:rsid w:val="00974B89"/>
    <w:rsid w:val="009A4772"/>
    <w:rsid w:val="009C5789"/>
    <w:rsid w:val="009C7359"/>
    <w:rsid w:val="00A241EB"/>
    <w:rsid w:val="00A53C22"/>
    <w:rsid w:val="00B76C30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St-54/2015-29</izvorni_sadrzaj>
    <derivirana_varijabla naziv="DomainObject.Oznaka_1">St-54/2015-29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St-54/2015-29</izvorni_sadrzaj>
    <derivirana_varijabla naziv="DomainObject.PoslovniBrojDokumenta_1">St-54/2015-29</derivirana_varijabla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449</properties:Words>
  <properties:Characters>2284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2015-11-16T10:29:00Z</dcterms:created>
  <dc:creator>Administrator</dc:creator>
  <cp:lastModifiedBy>wsadmin</cp:lastModifiedBy>
  <cp:lastPrinted>2015-11-16T10:51:00Z</cp:lastPrinted>
  <dcterms:modified xmlns:xsi="http://www.w3.org/2001/XMLSchema-instance" xsi:type="dcterms:W3CDTF">2015-11-16T10:51:00Z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St-54/2015-29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