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ded6" w14:paraId="7afded6" w:rsidRDefault="005F47E9" w:rsidP="005F47E9" w:rsidR="005F47E9" w:rsidRPr="00E46CB2">
      <w:pPr>
        <w:ind w:hanging="2880" w:left="2880"/>
        <w:jc w:val="center"/>
        <w15:collapsed w:val="false"/>
        <w:rPr>
          <w:szCs w:val="24"/>
          <w:lang w:val="hr-HR"/>
        </w:rPr>
      </w:pPr>
      <w:bookmarkStart w:name="_GoBack" w:id="0"/>
      <w:bookmarkEnd w:id="0"/>
      <w:r w:rsidRPr="00E46CB2">
        <w:rPr>
          <w:szCs w:val="24"/>
          <w:lang w:val="hr-HR"/>
        </w:rPr>
        <w:t xml:space="preserve"> </w:t>
      </w:r>
    </w:p>
    <w:p w:rsidRDefault="005F47E9" w:rsidP="005F47E9" w:rsidR="005F47E9" w:rsidRPr="00E46CB2">
      <w:pPr>
        <w:spacing w:lineRule="auto" w:line="276" w:after="200"/>
        <w:ind w:firstLine="708"/>
        <w:jc w:val="both"/>
        <w:rPr>
          <w:bCs/>
          <w:szCs w:val="24"/>
          <w:lang w:val="hr-HR"/>
        </w:rPr>
      </w:pPr>
      <w:r w:rsidRPr="00E46CB2">
        <w:rPr>
          <w:bCs/>
          <w:szCs w:val="24"/>
          <w:lang w:val="hr-HR"/>
        </w:rPr>
        <w:t xml:space="preserve">     </w:t>
      </w:r>
      <w:r w:rsidR="00C43C68" w:rsidRPr="00E46CB2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7E9" w:rsidP="005F47E9" w:rsidR="005F47E9" w:rsidRPr="00E46CB2">
      <w:pPr>
        <w:jc w:val="both"/>
        <w:rPr>
          <w:bCs/>
          <w:szCs w:val="24"/>
          <w:lang w:val="hr-HR"/>
        </w:rPr>
      </w:pPr>
      <w:r w:rsidRPr="00E46CB2">
        <w:rPr>
          <w:rFonts w:eastAsia="MS Mincho"/>
          <w:bCs/>
          <w:szCs w:val="24"/>
          <w:lang w:val="hr-HR"/>
        </w:rPr>
        <w:t xml:space="preserve">  REPUBLIKA HRVATSKA</w:t>
      </w:r>
    </w:p>
    <w:p w:rsidRDefault="005F47E9" w:rsidP="005F47E9" w:rsidR="005F47E9" w:rsidRPr="00E46CB2">
      <w:pPr>
        <w:jc w:val="both"/>
        <w:rPr>
          <w:bCs/>
          <w:szCs w:val="24"/>
          <w:lang w:val="hr-HR"/>
        </w:rPr>
      </w:pPr>
      <w:r w:rsidRPr="00E46CB2">
        <w:rPr>
          <w:rFonts w:eastAsia="MS Mincho"/>
          <w:bCs/>
          <w:szCs w:val="24"/>
          <w:lang w:val="hr-HR"/>
        </w:rPr>
        <w:t>TRGOVAČKI SUD U RIJECI</w:t>
      </w:r>
    </w:p>
    <w:p w:rsidRDefault="005F47E9" w:rsidP="005F47E9" w:rsidR="005F47E9" w:rsidRPr="00E46CB2">
      <w:pPr>
        <w:jc w:val="both"/>
        <w:rPr>
          <w:bCs/>
          <w:szCs w:val="24"/>
          <w:lang w:val="hr-HR"/>
        </w:rPr>
      </w:pPr>
      <w:r w:rsidRPr="00E46CB2">
        <w:rPr>
          <w:rFonts w:eastAsia="MS Mincho"/>
          <w:bCs/>
          <w:szCs w:val="24"/>
          <w:lang w:val="hr-HR"/>
        </w:rPr>
        <w:t xml:space="preserve">      </w:t>
      </w:r>
      <w:r w:rsidR="00E46CB2">
        <w:rPr>
          <w:rFonts w:eastAsia="MS Mincho"/>
          <w:bCs/>
          <w:szCs w:val="24"/>
          <w:lang w:val="hr-HR"/>
        </w:rPr>
        <w:t xml:space="preserve"> </w:t>
      </w:r>
      <w:r w:rsidRPr="00E46CB2">
        <w:rPr>
          <w:rFonts w:eastAsia="MS Mincho"/>
          <w:bCs/>
          <w:szCs w:val="24"/>
          <w:lang w:val="hr-HR"/>
        </w:rPr>
        <w:t>Rijeka, Zadarska 1 i 3</w:t>
      </w:r>
      <w:r w:rsidR="00E46CB2">
        <w:rPr>
          <w:rFonts w:eastAsia="MS Mincho"/>
          <w:bCs/>
          <w:szCs w:val="24"/>
          <w:lang w:val="hr-HR"/>
        </w:rPr>
        <w:t xml:space="preserve"> </w:t>
      </w:r>
    </w:p>
    <w:p w:rsidRDefault="005F47E9" w:rsidP="005F47E9" w:rsidR="005F47E9" w:rsidRPr="00E46CB2">
      <w:pPr>
        <w:ind w:hanging="2880" w:left="2880"/>
        <w:jc w:val="center"/>
        <w:rPr>
          <w:szCs w:val="24"/>
          <w:lang w:val="hr-HR"/>
        </w:rPr>
      </w:pPr>
    </w:p>
    <w:p w:rsidRDefault="005F1EE4" w:rsidR="005F1EE4" w:rsidRPr="00E46CB2">
      <w:pPr>
        <w:ind w:firstLine="720"/>
        <w:jc w:val="center"/>
        <w:rPr>
          <w:lang w:val="hr-HR"/>
        </w:rPr>
      </w:pPr>
    </w:p>
    <w:p w:rsidRDefault="007F2EF9" w:rsidP="007F2EF9" w:rsidR="007F2EF9" w:rsidRPr="00E46CB2">
      <w:pPr>
        <w:jc w:val="center"/>
        <w:rPr>
          <w:lang w:val="hr-HR"/>
        </w:rPr>
      </w:pPr>
      <w:r w:rsidRPr="00E46CB2">
        <w:rPr>
          <w:lang w:val="hr-HR"/>
        </w:rPr>
        <w:t>R E P U B L I K A   H R V A T S K A</w:t>
      </w:r>
    </w:p>
    <w:p w:rsidRDefault="007F2EF9" w:rsidP="003D590E" w:rsidR="007F2EF9" w:rsidRPr="00E46CB2">
      <w:pPr>
        <w:jc w:val="center"/>
        <w:rPr>
          <w:lang w:val="hr-HR"/>
        </w:rPr>
      </w:pPr>
    </w:p>
    <w:p w:rsidRDefault="00D2503C" w:rsidP="003D590E" w:rsidR="00D2503C" w:rsidRPr="00E46CB2">
      <w:pPr>
        <w:jc w:val="center"/>
        <w:rPr>
          <w:lang w:val="hr-HR"/>
        </w:rPr>
      </w:pPr>
      <w:r w:rsidRPr="00E46CB2">
        <w:rPr>
          <w:lang w:val="hr-HR"/>
        </w:rPr>
        <w:t>R J E Š E N J E</w:t>
      </w:r>
    </w:p>
    <w:p w:rsidRDefault="00D2503C" w:rsidR="00D2503C" w:rsidRPr="00E46CB2">
      <w:pPr>
        <w:jc w:val="both"/>
        <w:rPr>
          <w:lang w:val="hr-HR"/>
        </w:rPr>
      </w:pPr>
    </w:p>
    <w:p w:rsidRDefault="006B08A2" w:rsidR="006B08A2" w:rsidRPr="00E46CB2">
      <w:pPr>
        <w:jc w:val="both"/>
        <w:rPr>
          <w:lang w:val="hr-HR"/>
        </w:rPr>
      </w:pPr>
    </w:p>
    <w:p w:rsidRDefault="00D2503C" w:rsidP="008F01B2" w:rsidR="00D2503C" w:rsidRPr="00E46CB2">
      <w:pPr>
        <w:ind w:firstLine="720"/>
        <w:jc w:val="both"/>
        <w:rPr>
          <w:lang w:val="hr-HR"/>
        </w:rPr>
      </w:pPr>
      <w:r w:rsidRPr="00E46CB2">
        <w:rPr>
          <w:lang w:val="hr-HR"/>
        </w:rPr>
        <w:t xml:space="preserve">Trgovački sud u Rijeci, po Liljani Ugrin, kao stečajnom sucu, u </w:t>
      </w:r>
      <w:r w:rsidR="006B08A2" w:rsidRPr="00E46CB2">
        <w:rPr>
          <w:lang w:val="hr-HR"/>
        </w:rPr>
        <w:t xml:space="preserve">stečajnom predmetu </w:t>
      </w:r>
      <w:r w:rsidRPr="00E46CB2">
        <w:rPr>
          <w:lang w:val="hr-HR"/>
        </w:rPr>
        <w:t xml:space="preserve">nad </w:t>
      </w:r>
      <w:r w:rsidR="0012266A" w:rsidRPr="00E46CB2">
        <w:rPr>
          <w:lang w:val="hr-HR"/>
        </w:rPr>
        <w:t>dužnikom TRANSADRIA međunarodna špedicija d.d. u stečaju Rijeka, Riva Boduli 1 (MBS: 040018403 - OIB: 47965841018)</w:t>
      </w:r>
      <w:r w:rsidR="00E46CB2">
        <w:rPr>
          <w:lang w:val="hr-HR"/>
        </w:rPr>
        <w:t>,</w:t>
      </w:r>
      <w:r w:rsidR="001979AD" w:rsidRPr="00E46CB2">
        <w:rPr>
          <w:lang w:val="hr-HR"/>
        </w:rPr>
        <w:t xml:space="preserve"> </w:t>
      </w:r>
      <w:r w:rsidRPr="00E46CB2">
        <w:rPr>
          <w:lang w:val="hr-HR"/>
        </w:rPr>
        <w:t xml:space="preserve">dana </w:t>
      </w:r>
      <w:r w:rsidR="00A3325A" w:rsidRPr="00E46CB2">
        <w:rPr>
          <w:lang w:val="hr-HR"/>
        </w:rPr>
        <w:t>7</w:t>
      </w:r>
      <w:r w:rsidR="004A5046" w:rsidRPr="00E46CB2">
        <w:rPr>
          <w:lang w:val="hr-HR"/>
        </w:rPr>
        <w:t>.</w:t>
      </w:r>
      <w:r w:rsidR="00E30F2C" w:rsidRPr="00E46CB2">
        <w:rPr>
          <w:lang w:val="hr-HR"/>
        </w:rPr>
        <w:t xml:space="preserve"> </w:t>
      </w:r>
      <w:r w:rsidR="00A3325A" w:rsidRPr="00E46CB2">
        <w:rPr>
          <w:lang w:val="hr-HR"/>
        </w:rPr>
        <w:t xml:space="preserve">rujna </w:t>
      </w:r>
      <w:r w:rsidR="00E30F2C" w:rsidRPr="00E46CB2">
        <w:rPr>
          <w:lang w:val="hr-HR"/>
        </w:rPr>
        <w:t>2</w:t>
      </w:r>
      <w:r w:rsidR="003D5FF1" w:rsidRPr="00E46CB2">
        <w:rPr>
          <w:bCs/>
          <w:lang w:val="hr-HR"/>
        </w:rPr>
        <w:t>01</w:t>
      </w:r>
      <w:r w:rsidR="00E30F2C" w:rsidRPr="00E46CB2">
        <w:rPr>
          <w:bCs/>
          <w:lang w:val="hr-HR"/>
        </w:rPr>
        <w:t>8</w:t>
      </w:r>
      <w:r w:rsidR="00FB4095" w:rsidRPr="00E46CB2">
        <w:rPr>
          <w:lang w:val="hr-HR"/>
        </w:rPr>
        <w:t>.</w:t>
      </w:r>
      <w:r w:rsidR="00B56E90" w:rsidRPr="00E46CB2">
        <w:rPr>
          <w:lang w:val="hr-HR"/>
        </w:rPr>
        <w:t xml:space="preserve"> </w:t>
      </w:r>
    </w:p>
    <w:p w:rsidRDefault="00A3325A" w:rsidR="00A3325A" w:rsidRPr="00E46CB2">
      <w:pPr>
        <w:ind w:firstLine="720"/>
        <w:jc w:val="center"/>
        <w:rPr>
          <w:lang w:val="hr-HR"/>
        </w:rPr>
      </w:pPr>
    </w:p>
    <w:p w:rsidRDefault="006B08A2" w:rsidR="006B08A2" w:rsidRPr="00E46CB2">
      <w:pPr>
        <w:ind w:firstLine="720"/>
        <w:jc w:val="center"/>
        <w:rPr>
          <w:lang w:val="hr-HR"/>
        </w:rPr>
      </w:pPr>
    </w:p>
    <w:p w:rsidRDefault="00A3325A" w:rsidP="00A3325A" w:rsidR="00A3325A" w:rsidRPr="00E46CB2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46CB2">
        <w:rPr>
          <w:rFonts w:cs="Times New Roman" w:eastAsia="MS Mincho" w:hAnsi="Times New Roman" w:ascii="Times New Roman"/>
        </w:rPr>
        <w:t>Obrazloženje</w:t>
      </w:r>
    </w:p>
    <w:p w:rsidRDefault="00A3325A" w:rsidR="00A3325A" w:rsidRPr="00E46CB2">
      <w:pPr>
        <w:ind w:firstLine="720"/>
        <w:jc w:val="center"/>
        <w:rPr>
          <w:lang w:val="hr-HR"/>
        </w:rPr>
      </w:pPr>
    </w:p>
    <w:p w:rsidRDefault="006B08A2" w:rsidR="006B08A2" w:rsidRPr="00E46CB2">
      <w:pPr>
        <w:ind w:firstLine="720"/>
        <w:jc w:val="center"/>
        <w:rPr>
          <w:lang w:val="hr-HR"/>
        </w:rPr>
      </w:pPr>
    </w:p>
    <w:p w:rsidRDefault="00A3325A" w:rsidP="00A3325A" w:rsidR="00A3325A" w:rsidRPr="00E46CB2">
      <w:pPr>
        <w:jc w:val="both"/>
        <w:rPr>
          <w:szCs w:val="24"/>
          <w:lang w:val="hr-HR"/>
        </w:rPr>
      </w:pPr>
      <w:r w:rsidRPr="00E46CB2">
        <w:rPr>
          <w:szCs w:val="24"/>
          <w:lang w:val="hr-HR"/>
        </w:rPr>
        <w:t xml:space="preserve">I </w:t>
      </w:r>
      <w:r w:rsidRPr="00E46CB2">
        <w:rPr>
          <w:szCs w:val="24"/>
          <w:lang w:val="hr-HR"/>
        </w:rPr>
        <w:tab/>
      </w:r>
      <w:r w:rsidR="006B08A2" w:rsidRPr="00E46CB2">
        <w:rPr>
          <w:szCs w:val="24"/>
          <w:lang w:val="hr-HR"/>
        </w:rPr>
        <w:t xml:space="preserve">Određuje se naknada stvarnih troškova </w:t>
      </w:r>
      <w:r w:rsidRPr="00E46CB2">
        <w:rPr>
          <w:szCs w:val="24"/>
          <w:lang w:val="hr-HR"/>
        </w:rPr>
        <w:t xml:space="preserve">stečajnog upravitelja u razdoblju od </w:t>
      </w:r>
      <w:r w:rsidRPr="00E46CB2">
        <w:rPr>
          <w:lang w:val="hr-HR"/>
        </w:rPr>
        <w:t xml:space="preserve">1. ožujka do 31. kolovoza 2018. </w:t>
      </w:r>
      <w:r w:rsidRPr="00E46CB2">
        <w:rPr>
          <w:szCs w:val="24"/>
          <w:lang w:val="hr-HR"/>
        </w:rPr>
        <w:t>u iznosu od 7.713,00 kn.</w:t>
      </w:r>
    </w:p>
    <w:p w:rsidRDefault="00A3325A" w:rsidP="00A3325A" w:rsidR="00A3325A" w:rsidRPr="00E46CB2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A3325A" w:rsidP="00A3325A" w:rsidR="00A3325A" w:rsidRPr="00E46CB2">
      <w:pPr>
        <w:pStyle w:val="Obinitekst"/>
        <w:jc w:val="both"/>
        <w:rPr>
          <w:rFonts w:cs="Times New Roman" w:eastAsia="MS Mincho" w:hAnsi="Times New Roman" w:ascii="Times New Roman"/>
        </w:rPr>
      </w:pPr>
      <w:r w:rsidRPr="00E46CB2">
        <w:rPr>
          <w:rFonts w:cs="Times New Roman" w:eastAsia="MS Mincho" w:hAnsi="Times New Roman" w:ascii="Times New Roman"/>
        </w:rPr>
        <w:t>II</w:t>
      </w:r>
      <w:r w:rsidR="006B08A2" w:rsidRPr="00E46CB2">
        <w:rPr>
          <w:rFonts w:cs="Times New Roman" w:eastAsia="MS Mincho" w:hAnsi="Times New Roman" w:ascii="Times New Roman"/>
        </w:rPr>
        <w:t xml:space="preserve"> </w:t>
      </w:r>
      <w:r w:rsidRPr="00E46CB2">
        <w:rPr>
          <w:rFonts w:cs="Times New Roman" w:eastAsia="MS Mincho" w:hAnsi="Times New Roman" w:ascii="Times New Roman"/>
        </w:rPr>
        <w:t xml:space="preserve">       Ovo rješenje objavit će se na mrežnoj stranici e-</w:t>
      </w:r>
      <w:r w:rsidR="006B08A2" w:rsidRPr="00E46CB2">
        <w:rPr>
          <w:rFonts w:cs="Times New Roman" w:eastAsia="MS Mincho" w:hAnsi="Times New Roman" w:ascii="Times New Roman"/>
        </w:rPr>
        <w:t>O</w:t>
      </w:r>
      <w:r w:rsidRPr="00E46CB2">
        <w:rPr>
          <w:rFonts w:cs="Times New Roman" w:eastAsia="MS Mincho" w:hAnsi="Times New Roman" w:ascii="Times New Roman"/>
        </w:rPr>
        <w:t>glasn</w:t>
      </w:r>
      <w:r w:rsidR="006B08A2" w:rsidRPr="00E46CB2">
        <w:rPr>
          <w:rFonts w:cs="Times New Roman" w:eastAsia="MS Mincho" w:hAnsi="Times New Roman" w:ascii="Times New Roman"/>
        </w:rPr>
        <w:t>a</w:t>
      </w:r>
      <w:r w:rsidRPr="00E46CB2">
        <w:rPr>
          <w:rFonts w:cs="Times New Roman" w:eastAsia="MS Mincho" w:hAnsi="Times New Roman" w:ascii="Times New Roman"/>
        </w:rPr>
        <w:t xml:space="preserve"> ploč</w:t>
      </w:r>
      <w:r w:rsidR="006B08A2" w:rsidRPr="00E46CB2">
        <w:rPr>
          <w:rFonts w:cs="Times New Roman" w:eastAsia="MS Mincho" w:hAnsi="Times New Roman" w:ascii="Times New Roman"/>
        </w:rPr>
        <w:t>a</w:t>
      </w:r>
      <w:r w:rsidRPr="00E46CB2">
        <w:rPr>
          <w:rFonts w:cs="Times New Roman" w:eastAsia="MS Mincho" w:hAnsi="Times New Roman" w:ascii="Times New Roman"/>
        </w:rPr>
        <w:t xml:space="preserve"> sud</w:t>
      </w:r>
      <w:r w:rsidR="006B08A2" w:rsidRPr="00E46CB2">
        <w:rPr>
          <w:rFonts w:cs="Times New Roman" w:eastAsia="MS Mincho" w:hAnsi="Times New Roman" w:ascii="Times New Roman"/>
        </w:rPr>
        <w:t>ova</w:t>
      </w:r>
      <w:r w:rsidRPr="00E46CB2">
        <w:rPr>
          <w:rFonts w:cs="Times New Roman" w:eastAsia="MS Mincho" w:hAnsi="Times New Roman" w:ascii="Times New Roman"/>
        </w:rPr>
        <w:t>.</w:t>
      </w:r>
    </w:p>
    <w:p w:rsidRDefault="00A3325A" w:rsidP="00A3325A" w:rsidR="00A3325A" w:rsidRPr="00E46CB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A3325A" w:rsidP="00A3325A" w:rsidR="00A3325A" w:rsidRPr="00E46CB2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A3325A" w:rsidP="00A3325A" w:rsidR="00A3325A" w:rsidRPr="00E46CB2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46CB2">
        <w:rPr>
          <w:rFonts w:cs="Times New Roman" w:eastAsia="MS Mincho" w:hAnsi="Times New Roman" w:ascii="Times New Roman"/>
        </w:rPr>
        <w:t>Obrazloženje</w:t>
      </w:r>
    </w:p>
    <w:p w:rsidRDefault="00A3325A" w:rsidP="00A3325A" w:rsidR="00A3325A" w:rsidRPr="00E46CB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A3325A" w:rsidP="00A3325A" w:rsidR="00A3325A" w:rsidRPr="00E46CB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A3325A" w:rsidP="00A3325A" w:rsidR="00F80212" w:rsidRPr="00E46CB2">
      <w:pPr>
        <w:ind w:firstLine="708"/>
        <w:jc w:val="both"/>
        <w:rPr>
          <w:szCs w:val="24"/>
          <w:lang w:val="hr-HR"/>
        </w:rPr>
      </w:pPr>
      <w:r w:rsidRPr="00E46CB2">
        <w:rPr>
          <w:szCs w:val="24"/>
          <w:lang w:val="hr-HR"/>
        </w:rPr>
        <w:t xml:space="preserve">Stečajni upravitelj je </w:t>
      </w:r>
      <w:r w:rsidR="00E07D64" w:rsidRPr="00E46CB2">
        <w:rPr>
          <w:szCs w:val="24"/>
          <w:lang w:val="hr-HR"/>
        </w:rPr>
        <w:t xml:space="preserve">u </w:t>
      </w:r>
      <w:r w:rsidRPr="00E46CB2">
        <w:rPr>
          <w:szCs w:val="24"/>
          <w:lang w:val="hr-HR"/>
        </w:rPr>
        <w:t>podnesku od 5</w:t>
      </w:r>
      <w:r w:rsidRPr="00E46CB2">
        <w:rPr>
          <w:lang w:val="hr-HR"/>
        </w:rPr>
        <w:t xml:space="preserve">. lipnja </w:t>
      </w:r>
      <w:r w:rsidR="00444C5E" w:rsidRPr="00E46CB2">
        <w:rPr>
          <w:lang w:val="hr-HR"/>
        </w:rPr>
        <w:t xml:space="preserve">2018. za razdoblje od 1. ožujka do 31. svibnja 2018. </w:t>
      </w:r>
      <w:r w:rsidRPr="00E46CB2">
        <w:rPr>
          <w:lang w:val="hr-HR"/>
        </w:rPr>
        <w:t xml:space="preserve">i </w:t>
      </w:r>
      <w:r w:rsidR="00444C5E" w:rsidRPr="00E46CB2">
        <w:rPr>
          <w:lang w:val="hr-HR"/>
        </w:rPr>
        <w:t xml:space="preserve">podnesku od </w:t>
      </w:r>
      <w:r w:rsidRPr="00E46CB2">
        <w:rPr>
          <w:lang w:val="hr-HR"/>
        </w:rPr>
        <w:t xml:space="preserve">6. rujna </w:t>
      </w:r>
      <w:r w:rsidRPr="00E46CB2">
        <w:rPr>
          <w:bCs/>
          <w:lang w:val="hr-HR"/>
        </w:rPr>
        <w:t>2018</w:t>
      </w:r>
      <w:r w:rsidRPr="00E46CB2">
        <w:rPr>
          <w:szCs w:val="24"/>
          <w:lang w:val="hr-HR"/>
        </w:rPr>
        <w:t xml:space="preserve">. </w:t>
      </w:r>
      <w:r w:rsidR="00E07D64" w:rsidRPr="00E46CB2">
        <w:rPr>
          <w:szCs w:val="24"/>
          <w:lang w:val="hr-HR"/>
        </w:rPr>
        <w:t xml:space="preserve">za </w:t>
      </w:r>
      <w:r w:rsidRPr="00E46CB2">
        <w:rPr>
          <w:szCs w:val="24"/>
          <w:lang w:val="hr-HR"/>
        </w:rPr>
        <w:t>razdoblj</w:t>
      </w:r>
      <w:r w:rsidR="00E07D64" w:rsidRPr="00E46CB2">
        <w:rPr>
          <w:szCs w:val="24"/>
          <w:lang w:val="hr-HR"/>
        </w:rPr>
        <w:t>e</w:t>
      </w:r>
      <w:r w:rsidRPr="00E46CB2">
        <w:rPr>
          <w:szCs w:val="24"/>
          <w:lang w:val="hr-HR"/>
        </w:rPr>
        <w:t xml:space="preserve"> od </w:t>
      </w:r>
      <w:r w:rsidRPr="00E46CB2">
        <w:rPr>
          <w:lang w:val="hr-HR"/>
        </w:rPr>
        <w:t xml:space="preserve">1. </w:t>
      </w:r>
      <w:r w:rsidR="00444C5E" w:rsidRPr="00E46CB2">
        <w:rPr>
          <w:lang w:val="hr-HR"/>
        </w:rPr>
        <w:t xml:space="preserve">lipnja </w:t>
      </w:r>
      <w:r w:rsidRPr="00E46CB2">
        <w:rPr>
          <w:lang w:val="hr-HR"/>
        </w:rPr>
        <w:t>201</w:t>
      </w:r>
      <w:r w:rsidR="00444C5E" w:rsidRPr="00E46CB2">
        <w:rPr>
          <w:lang w:val="hr-HR"/>
        </w:rPr>
        <w:t>8</w:t>
      </w:r>
      <w:r w:rsidRPr="00E46CB2">
        <w:rPr>
          <w:lang w:val="hr-HR"/>
        </w:rPr>
        <w:t xml:space="preserve">. do </w:t>
      </w:r>
      <w:r w:rsidR="00444C5E" w:rsidRPr="00E46CB2">
        <w:rPr>
          <w:lang w:val="hr-HR"/>
        </w:rPr>
        <w:t>31</w:t>
      </w:r>
      <w:r w:rsidRPr="00E46CB2">
        <w:rPr>
          <w:lang w:val="hr-HR"/>
        </w:rPr>
        <w:t xml:space="preserve">. </w:t>
      </w:r>
      <w:r w:rsidR="00444C5E" w:rsidRPr="00E46CB2">
        <w:rPr>
          <w:lang w:val="hr-HR"/>
        </w:rPr>
        <w:t xml:space="preserve">kolovoza </w:t>
      </w:r>
      <w:r w:rsidRPr="00E46CB2">
        <w:rPr>
          <w:lang w:val="hr-HR"/>
        </w:rPr>
        <w:t xml:space="preserve">2018. </w:t>
      </w:r>
      <w:r w:rsidR="00E07D64" w:rsidRPr="00E46CB2">
        <w:rPr>
          <w:szCs w:val="24"/>
          <w:lang w:val="hr-HR"/>
        </w:rPr>
        <w:t>na temelju pisan</w:t>
      </w:r>
      <w:r w:rsidR="00F80212" w:rsidRPr="00E46CB2">
        <w:rPr>
          <w:szCs w:val="24"/>
          <w:lang w:val="hr-HR"/>
        </w:rPr>
        <w:t>ih</w:t>
      </w:r>
      <w:r w:rsidR="00E07D64" w:rsidRPr="00E46CB2">
        <w:rPr>
          <w:szCs w:val="24"/>
          <w:lang w:val="hr-HR"/>
        </w:rPr>
        <w:t>, obrazložen</w:t>
      </w:r>
      <w:r w:rsidR="00F80212" w:rsidRPr="00E46CB2">
        <w:rPr>
          <w:szCs w:val="24"/>
          <w:lang w:val="hr-HR"/>
        </w:rPr>
        <w:t xml:space="preserve">ih </w:t>
      </w:r>
      <w:r w:rsidR="00E07D64" w:rsidRPr="00E46CB2">
        <w:rPr>
          <w:szCs w:val="24"/>
          <w:lang w:val="hr-HR"/>
        </w:rPr>
        <w:t>i dokumentiranih izvješća</w:t>
      </w:r>
      <w:r w:rsidR="00F80212" w:rsidRPr="00E46CB2">
        <w:rPr>
          <w:szCs w:val="24"/>
          <w:lang w:val="hr-HR"/>
        </w:rPr>
        <w:t xml:space="preserve">, dostavljenih </w:t>
      </w:r>
      <w:r w:rsidR="00E07D64" w:rsidRPr="00E46CB2">
        <w:rPr>
          <w:szCs w:val="24"/>
          <w:lang w:val="hr-HR"/>
        </w:rPr>
        <w:t>uz navedene podneske</w:t>
      </w:r>
      <w:r w:rsidR="00F80212" w:rsidRPr="00E46CB2">
        <w:rPr>
          <w:szCs w:val="24"/>
          <w:lang w:val="hr-HR"/>
        </w:rPr>
        <w:t>,</w:t>
      </w:r>
      <w:r w:rsidR="00E07D64" w:rsidRPr="00E46CB2">
        <w:rPr>
          <w:szCs w:val="24"/>
          <w:lang w:val="hr-HR"/>
        </w:rPr>
        <w:t xml:space="preserve"> predložio da mu sud odredi naknadu stvarnih troškova</w:t>
      </w:r>
      <w:r w:rsidR="00F80212" w:rsidRPr="00E46CB2">
        <w:rPr>
          <w:szCs w:val="24"/>
          <w:lang w:val="hr-HR"/>
        </w:rPr>
        <w:t>.</w:t>
      </w:r>
    </w:p>
    <w:p w:rsidRDefault="00A3325A" w:rsidP="00A3325A" w:rsidR="00E07D64" w:rsidRPr="00E46CB2">
      <w:pPr>
        <w:ind w:firstLine="708"/>
        <w:jc w:val="both"/>
        <w:rPr>
          <w:szCs w:val="24"/>
          <w:lang w:val="hr-HR"/>
        </w:rPr>
      </w:pPr>
      <w:r w:rsidRPr="00E46CB2">
        <w:rPr>
          <w:szCs w:val="24"/>
          <w:lang w:val="hr-HR"/>
        </w:rPr>
        <w:t>Sud je izvršio uvid u spis</w:t>
      </w:r>
      <w:r w:rsidR="00E07D64" w:rsidRPr="00E46CB2">
        <w:rPr>
          <w:szCs w:val="24"/>
          <w:lang w:val="hr-HR"/>
        </w:rPr>
        <w:t>.</w:t>
      </w:r>
    </w:p>
    <w:p w:rsidRDefault="00A3325A" w:rsidP="00A3325A" w:rsidR="00A3325A" w:rsidRPr="00E46CB2">
      <w:pPr>
        <w:pStyle w:val="Obinitekst"/>
        <w:jc w:val="both"/>
        <w:rPr>
          <w:rFonts w:cs="Times New Roman" w:hAnsi="Times New Roman" w:ascii="Times New Roman"/>
        </w:rPr>
      </w:pPr>
      <w:r w:rsidRPr="00E46CB2">
        <w:rPr>
          <w:rFonts w:cs="Times New Roman" w:eastAsia="MS Mincho" w:hAnsi="Times New Roman" w:ascii="Times New Roman"/>
        </w:rPr>
        <w:tab/>
      </w:r>
      <w:r w:rsidRPr="00E46CB2">
        <w:rPr>
          <w:rFonts w:cs="Times New Roman" w:hAnsi="Times New Roman" w:ascii="Times New Roman"/>
        </w:rPr>
        <w:t>Odredbom članka 441. stavak 2. („Narodne novine“ broj 71/15</w:t>
      </w:r>
      <w:r w:rsidR="006B08A2" w:rsidRPr="00E46CB2">
        <w:rPr>
          <w:rFonts w:cs="Times New Roman" w:hAnsi="Times New Roman" w:ascii="Times New Roman"/>
        </w:rPr>
        <w:t>, 104/17</w:t>
      </w:r>
      <w:r w:rsidRPr="00E46CB2">
        <w:rPr>
          <w:rFonts w:cs="Times New Roman" w:hAnsi="Times New Roman" w:ascii="Times New Roman"/>
        </w:rPr>
        <w:t xml:space="preserve">; u daljnjem tekstu SZ/15) u vezi s člankom 94. stavak 1. SZ/15 propisano je da </w:t>
      </w:r>
      <w:r w:rsidRPr="00E46CB2">
        <w:rPr>
          <w:rFonts w:cs="Times New Roman" w:hAnsi="Times New Roman" w:ascii="Times New Roman"/>
          <w:color w:val="000000"/>
          <w:szCs w:val="24"/>
        </w:rPr>
        <w:t>stečajni upravitelj ima pravo na nagradu za svoj rad i naknadu stvarnih troškova.</w:t>
      </w:r>
    </w:p>
    <w:p w:rsidRDefault="00A3325A" w:rsidP="00A3325A" w:rsidR="00A3325A" w:rsidRPr="00E46CB2">
      <w:pPr>
        <w:ind w:firstLine="708"/>
        <w:jc w:val="both"/>
        <w:rPr>
          <w:lang w:val="hr-HR"/>
        </w:rPr>
      </w:pPr>
      <w:r w:rsidRPr="00E46CB2">
        <w:rPr>
          <w:lang w:val="hr-HR"/>
        </w:rPr>
        <w:t>Iz podnijet</w:t>
      </w:r>
      <w:r w:rsidR="00444C5E" w:rsidRPr="00E46CB2">
        <w:rPr>
          <w:lang w:val="hr-HR"/>
        </w:rPr>
        <w:t xml:space="preserve">ih </w:t>
      </w:r>
      <w:r w:rsidR="006B08A2" w:rsidRPr="00E46CB2">
        <w:rPr>
          <w:lang w:val="hr-HR"/>
        </w:rPr>
        <w:t>I</w:t>
      </w:r>
      <w:r w:rsidRPr="00E46CB2">
        <w:rPr>
          <w:lang w:val="hr-HR"/>
        </w:rPr>
        <w:t>zvješća</w:t>
      </w:r>
      <w:r w:rsidR="00444C5E" w:rsidRPr="00E46CB2">
        <w:rPr>
          <w:lang w:val="hr-HR"/>
        </w:rPr>
        <w:t xml:space="preserve"> za razdoblje </w:t>
      </w:r>
      <w:r w:rsidR="00444C5E" w:rsidRPr="00E46CB2">
        <w:rPr>
          <w:szCs w:val="24"/>
          <w:lang w:val="hr-HR"/>
        </w:rPr>
        <w:t xml:space="preserve">od </w:t>
      </w:r>
      <w:r w:rsidR="00444C5E" w:rsidRPr="00E46CB2">
        <w:rPr>
          <w:lang w:val="hr-HR"/>
        </w:rPr>
        <w:t>1. ožujka do 31. kolovoza 2018.</w:t>
      </w:r>
      <w:r w:rsidRPr="00E46CB2">
        <w:rPr>
          <w:lang w:val="hr-HR"/>
        </w:rPr>
        <w:t>, te</w:t>
      </w:r>
      <w:r w:rsidR="006B08A2" w:rsidRPr="00E46CB2">
        <w:rPr>
          <w:lang w:val="hr-HR"/>
        </w:rPr>
        <w:t xml:space="preserve"> priložene </w:t>
      </w:r>
      <w:r w:rsidRPr="00E46CB2">
        <w:rPr>
          <w:lang w:val="hr-HR"/>
        </w:rPr>
        <w:t xml:space="preserve"> dokumentacije</w:t>
      </w:r>
      <w:r w:rsidR="006B08A2" w:rsidRPr="00E46CB2">
        <w:rPr>
          <w:lang w:val="hr-HR"/>
        </w:rPr>
        <w:t xml:space="preserve"> (list 6118 do 6129 i 6155 do 6165 spisa) </w:t>
      </w:r>
      <w:r w:rsidR="00E07D64" w:rsidRPr="00E46CB2">
        <w:rPr>
          <w:lang w:val="hr-HR"/>
        </w:rPr>
        <w:t>utvrđeno je da su putni troškovi stečajnog upravitelja u vezi ne</w:t>
      </w:r>
      <w:r w:rsidR="006B08A2" w:rsidRPr="00E46CB2">
        <w:rPr>
          <w:lang w:val="hr-HR"/>
        </w:rPr>
        <w:t>kretnin</w:t>
      </w:r>
      <w:r w:rsidR="00E07D64" w:rsidRPr="00E46CB2">
        <w:rPr>
          <w:lang w:val="hr-HR"/>
        </w:rPr>
        <w:t>a</w:t>
      </w:r>
      <w:r w:rsidR="006B08A2" w:rsidRPr="00E46CB2">
        <w:rPr>
          <w:lang w:val="hr-HR"/>
        </w:rPr>
        <w:t xml:space="preserve"> dužnika u Sloveniji i Šibeniku, koje još nisu unovčene odnosno unovčive, </w:t>
      </w:r>
      <w:r w:rsidR="00E07D64" w:rsidRPr="00E46CB2">
        <w:rPr>
          <w:lang w:val="hr-HR"/>
        </w:rPr>
        <w:t xml:space="preserve">bili </w:t>
      </w:r>
      <w:r w:rsidRPr="00E46CB2">
        <w:rPr>
          <w:lang w:val="hr-HR"/>
        </w:rPr>
        <w:t>opravdan</w:t>
      </w:r>
      <w:r w:rsidR="00E07D64" w:rsidRPr="00E46CB2">
        <w:rPr>
          <w:lang w:val="hr-HR"/>
        </w:rPr>
        <w:t>i</w:t>
      </w:r>
      <w:r w:rsidRPr="00E46CB2">
        <w:rPr>
          <w:lang w:val="hr-HR"/>
        </w:rPr>
        <w:t>.</w:t>
      </w:r>
    </w:p>
    <w:p w:rsidRDefault="00A3325A" w:rsidP="00A3325A" w:rsidR="00A3325A" w:rsidRPr="00E46CB2">
      <w:pPr>
        <w:ind w:firstLine="720"/>
        <w:jc w:val="both"/>
        <w:rPr>
          <w:color w:val="000000"/>
          <w:szCs w:val="24"/>
          <w:lang w:val="hr-HR"/>
        </w:rPr>
      </w:pPr>
      <w:r w:rsidRPr="00E46CB2">
        <w:rPr>
          <w:lang w:val="hr-HR"/>
        </w:rPr>
        <w:lastRenderedPageBreak/>
        <w:t>Stoga je primjenom odredbe članka 441. stavak 2. („Narodne novine“ broj 71/15</w:t>
      </w:r>
      <w:r w:rsidR="006B08A2" w:rsidRPr="00E46CB2">
        <w:rPr>
          <w:lang w:val="hr-HR"/>
        </w:rPr>
        <w:t>, 104/17</w:t>
      </w:r>
      <w:r w:rsidRPr="00E46CB2">
        <w:rPr>
          <w:lang w:val="hr-HR"/>
        </w:rPr>
        <w:t xml:space="preserve">; u daljnjem tekstu SZ/15) u vezi s člankom 94. stavak 3. SZ/15, </w:t>
      </w:r>
      <w:r w:rsidRPr="00E46CB2">
        <w:rPr>
          <w:color w:val="000000"/>
          <w:szCs w:val="24"/>
          <w:lang w:val="hr-HR"/>
        </w:rPr>
        <w:t>valjalo odlučiti kao pod točkom I</w:t>
      </w:r>
      <w:r w:rsidR="00F80212" w:rsidRPr="00E46CB2">
        <w:rPr>
          <w:color w:val="000000"/>
          <w:szCs w:val="24"/>
          <w:lang w:val="hr-HR"/>
        </w:rPr>
        <w:t xml:space="preserve"> </w:t>
      </w:r>
      <w:r w:rsidRPr="00E46CB2">
        <w:rPr>
          <w:color w:val="000000"/>
          <w:szCs w:val="24"/>
          <w:lang w:val="hr-HR"/>
        </w:rPr>
        <w:t xml:space="preserve"> izreke ovog rješenja.</w:t>
      </w:r>
    </w:p>
    <w:p w:rsidRDefault="00A3325A" w:rsidP="00A3325A" w:rsidR="00A3325A" w:rsidRPr="00E46CB2">
      <w:pPr>
        <w:ind w:firstLine="708"/>
        <w:jc w:val="both"/>
        <w:rPr>
          <w:lang w:val="hr-HR"/>
        </w:rPr>
      </w:pPr>
      <w:r w:rsidRPr="00E46CB2">
        <w:rPr>
          <w:lang w:val="hr-HR"/>
        </w:rPr>
        <w:t>Odluka pod točkom II</w:t>
      </w:r>
      <w:r w:rsidR="00F80212" w:rsidRPr="00E46CB2">
        <w:rPr>
          <w:lang w:val="hr-HR"/>
        </w:rPr>
        <w:t xml:space="preserve"> </w:t>
      </w:r>
      <w:r w:rsidRPr="00E46CB2">
        <w:rPr>
          <w:lang w:val="hr-HR"/>
        </w:rPr>
        <w:t xml:space="preserve"> izreke ovog rješenja donijeta je </w:t>
      </w:r>
      <w:r w:rsidR="00F80212" w:rsidRPr="00E46CB2">
        <w:rPr>
          <w:lang w:val="hr-HR"/>
        </w:rPr>
        <w:t>na osnovu o</w:t>
      </w:r>
      <w:r w:rsidRPr="00E46CB2">
        <w:rPr>
          <w:lang w:val="hr-HR"/>
        </w:rPr>
        <w:t>dredbe stavka 4. istog članka.</w:t>
      </w:r>
    </w:p>
    <w:p w:rsidRDefault="00A3325A" w:rsidP="00A3325A" w:rsidR="00A3325A" w:rsidRPr="00E46CB2">
      <w:pPr>
        <w:ind w:firstLine="720"/>
        <w:jc w:val="center"/>
        <w:rPr>
          <w:lang w:val="hr-HR"/>
        </w:rPr>
      </w:pPr>
    </w:p>
    <w:p w:rsidRDefault="00A3325A" w:rsidP="00A3325A" w:rsidR="00A3325A" w:rsidRPr="00E46CB2">
      <w:pPr>
        <w:jc w:val="center"/>
        <w:rPr>
          <w:rFonts w:eastAsia="MS Mincho"/>
          <w:lang w:val="hr-HR"/>
        </w:rPr>
      </w:pPr>
      <w:r w:rsidRPr="00E46CB2">
        <w:rPr>
          <w:rFonts w:eastAsia="MS Mincho"/>
          <w:lang w:val="hr-HR"/>
        </w:rPr>
        <w:t xml:space="preserve">U Rijeci, </w:t>
      </w:r>
      <w:r w:rsidRPr="00E46CB2">
        <w:rPr>
          <w:lang w:val="hr-HR"/>
        </w:rPr>
        <w:t>7. rujna 2</w:t>
      </w:r>
      <w:r w:rsidRPr="00E46CB2">
        <w:rPr>
          <w:bCs/>
          <w:lang w:val="hr-HR"/>
        </w:rPr>
        <w:t>018</w:t>
      </w:r>
      <w:r w:rsidRPr="00E46CB2">
        <w:rPr>
          <w:szCs w:val="24"/>
          <w:lang w:val="hr-HR"/>
        </w:rPr>
        <w:t xml:space="preserve">. </w:t>
      </w:r>
      <w:r w:rsidRPr="00E46CB2">
        <w:rPr>
          <w:lang w:val="hr-HR"/>
        </w:rPr>
        <w:t xml:space="preserve">   </w:t>
      </w:r>
    </w:p>
    <w:p w:rsidRDefault="00A3325A" w:rsidP="00A3325A" w:rsidR="00A3325A" w:rsidRPr="00E46CB2">
      <w:pPr>
        <w:jc w:val="right"/>
        <w:rPr>
          <w:rFonts w:eastAsia="MS Mincho"/>
          <w:lang w:val="hr-HR"/>
        </w:rPr>
      </w:pPr>
      <w:r w:rsidRPr="00E46CB2">
        <w:rPr>
          <w:rFonts w:eastAsia="MS Mincho"/>
          <w:lang w:val="hr-HR"/>
        </w:rPr>
        <w:t xml:space="preserve">       </w:t>
      </w:r>
    </w:p>
    <w:p w:rsidRDefault="00A3325A" w:rsidP="00A3325A" w:rsidR="00A3325A" w:rsidRPr="00E46CB2">
      <w:pPr>
        <w:jc w:val="center"/>
        <w:rPr>
          <w:rFonts w:eastAsia="MS Mincho"/>
          <w:lang w:val="hr-HR"/>
        </w:rPr>
      </w:pPr>
      <w:r w:rsidRPr="00E46CB2">
        <w:rPr>
          <w:rFonts w:eastAsia="MS Mincho"/>
          <w:lang w:val="hr-HR"/>
        </w:rPr>
        <w:t xml:space="preserve">                                                                                                                       Sudac                                                   </w:t>
      </w:r>
    </w:p>
    <w:p w:rsidRDefault="00A3325A" w:rsidP="00A3325A" w:rsidR="00A3325A" w:rsidRPr="00E46CB2">
      <w:pPr>
        <w:ind w:firstLine="708" w:left="2124"/>
        <w:jc w:val="right"/>
        <w:rPr>
          <w:rFonts w:eastAsia="MS Mincho"/>
          <w:lang w:val="hr-HR"/>
        </w:rPr>
      </w:pPr>
      <w:r w:rsidRPr="00E46CB2">
        <w:rPr>
          <w:rFonts w:eastAsia="MS Mincho"/>
          <w:lang w:val="hr-HR"/>
        </w:rPr>
        <w:t xml:space="preserve">                                             Liljana Ugrin    </w:t>
      </w:r>
    </w:p>
    <w:p w:rsidRDefault="00A3325A" w:rsidP="00A3325A" w:rsidR="00A3325A" w:rsidRPr="00E46CB2">
      <w:pPr>
        <w:jc w:val="right"/>
        <w:rPr>
          <w:rFonts w:eastAsia="MS Mincho"/>
          <w:lang w:val="hr-HR"/>
        </w:rPr>
      </w:pPr>
      <w:r w:rsidRPr="00E46CB2">
        <w:rPr>
          <w:rFonts w:eastAsia="MS Mincho"/>
          <w:lang w:val="hr-HR"/>
        </w:rPr>
        <w:t xml:space="preserve"> </w:t>
      </w:r>
    </w:p>
    <w:p w:rsidRDefault="00A3325A" w:rsidP="00A3325A" w:rsidR="00A3325A">
      <w:pPr>
        <w:rPr>
          <w:rFonts w:eastAsia="MS Mincho"/>
          <w:lang w:val="hr-HR"/>
        </w:rPr>
      </w:pPr>
    </w:p>
    <w:p w:rsidRDefault="00E46CB2" w:rsidP="00A3325A" w:rsidR="00E46CB2" w:rsidRPr="00E46CB2">
      <w:pPr>
        <w:rPr>
          <w:rFonts w:eastAsia="MS Mincho"/>
          <w:lang w:val="hr-HR"/>
        </w:rPr>
      </w:pPr>
    </w:p>
    <w:p w:rsidRDefault="00A3325A" w:rsidP="00A3325A" w:rsidR="00A3325A" w:rsidRPr="00E46CB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3325A" w:rsidP="00A3325A" w:rsidR="00A3325A" w:rsidRPr="00E46CB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46CB2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A3325A" w:rsidP="00A3325A" w:rsidR="00A3325A" w:rsidRPr="00E46CB2">
      <w:pPr>
        <w:jc w:val="both"/>
        <w:rPr>
          <w:rFonts w:eastAsia="MS Mincho"/>
          <w:szCs w:val="24"/>
          <w:lang w:val="hr-HR"/>
        </w:rPr>
      </w:pPr>
      <w:r w:rsidRPr="00E46CB2">
        <w:rPr>
          <w:szCs w:val="24"/>
          <w:lang w:val="hr-HR"/>
        </w:rPr>
        <w:tab/>
        <w:t xml:space="preserve">Protiv ovog rješenja pravo na žalbu imaju </w:t>
      </w:r>
      <w:r w:rsidRPr="00E46CB2">
        <w:rPr>
          <w:color w:val="000000"/>
          <w:szCs w:val="24"/>
          <w:lang w:val="hr-HR"/>
        </w:rPr>
        <w:t>stečajni upravitelj, dužnik pojedinac i svaki stečajni vjerovnik</w:t>
      </w:r>
      <w:r w:rsidRPr="00E46CB2">
        <w:rPr>
          <w:szCs w:val="24"/>
          <w:lang w:val="hr-HR"/>
        </w:rPr>
        <w:t xml:space="preserve"> (članka 94. stavak 5. SZ/15). Žalba se podnosi u roku od 8 dana od dana dostave, u tri istovjetna primjerka. O žalbi odlučuje Visoki trgovački sud Republike Hrvatske.</w:t>
      </w:r>
    </w:p>
    <w:p w:rsidRDefault="00A3325A" w:rsidP="00A3325A" w:rsidR="00A3325A" w:rsidRPr="00E46CB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E46CB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E46CB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R="008F01B2" w:rsidRPr="00E46CB2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E40" w:rsidR="001F6E40">
      <w:r>
        <w:separator/>
      </w:r>
    </w:p>
  </w:endnote>
  <w:endnote w:id="0" w:type="continuationSeparator">
    <w:p w:rsidRDefault="001F6E40" w:rsidR="001F6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1F3932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E40" w:rsidR="001F6E40">
      <w:r>
        <w:separator/>
      </w:r>
    </w:p>
  </w:footnote>
  <w:footnote w:id="0" w:type="continuationSeparator">
    <w:p w:rsidRDefault="001F6E40" w:rsidR="001F6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r w:rsidRPr="007F2EF9">
      <w:t>Posl</w:t>
    </w:r>
    <w:r w:rsidR="00C43C68">
      <w:t xml:space="preserve">ovni </w:t>
    </w:r>
    <w:r w:rsidRPr="007F2EF9">
      <w:t>br</w:t>
    </w:r>
    <w:r w:rsidR="00C43C68">
      <w:t xml:space="preserve">oj </w:t>
    </w:r>
    <w:r w:rsidRPr="007F2EF9">
      <w:rPr>
        <w:rFonts w:eastAsia="MS Mincho"/>
      </w:rPr>
      <w:t>7 St-</w:t>
    </w:r>
    <w:r w:rsidR="006418E8">
      <w:rPr>
        <w:rFonts w:eastAsia="MS Mincho"/>
      </w:rPr>
      <w:t>505</w:t>
    </w:r>
    <w:r w:rsidRPr="007F2EF9">
      <w:rPr>
        <w:rFonts w:eastAsia="MS Mincho"/>
      </w:rPr>
      <w:t>/</w:t>
    </w:r>
    <w:r w:rsidR="00055114">
      <w:rPr>
        <w:rFonts w:eastAsia="MS Mincho"/>
      </w:rPr>
      <w:t>20</w:t>
    </w:r>
    <w:r w:rsidRPr="007F2EF9">
      <w:rPr>
        <w:rFonts w:eastAsia="MS Mincho"/>
      </w:rPr>
      <w:t>11-</w:t>
    </w:r>
    <w:r w:rsidR="00A3325A">
      <w:rPr>
        <w:rFonts w:eastAsia="MS Mincho"/>
      </w:rPr>
      <w:t>1032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23075"/>
    <w:rsid w:val="000301E7"/>
    <w:rsid w:val="000419C1"/>
    <w:rsid w:val="00055114"/>
    <w:rsid w:val="00065EB5"/>
    <w:rsid w:val="00087E1D"/>
    <w:rsid w:val="00096FF4"/>
    <w:rsid w:val="0009798D"/>
    <w:rsid w:val="000D3008"/>
    <w:rsid w:val="000D47B1"/>
    <w:rsid w:val="000F2107"/>
    <w:rsid w:val="0012266A"/>
    <w:rsid w:val="001446B0"/>
    <w:rsid w:val="0014772A"/>
    <w:rsid w:val="00180E9F"/>
    <w:rsid w:val="001979AD"/>
    <w:rsid w:val="001B2CD1"/>
    <w:rsid w:val="001F3932"/>
    <w:rsid w:val="001F6E40"/>
    <w:rsid w:val="00252E72"/>
    <w:rsid w:val="00266EFD"/>
    <w:rsid w:val="00296899"/>
    <w:rsid w:val="002C5B06"/>
    <w:rsid w:val="002D2FF1"/>
    <w:rsid w:val="002F7BB4"/>
    <w:rsid w:val="003003E5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3D5FF1"/>
    <w:rsid w:val="00400D28"/>
    <w:rsid w:val="00444C5E"/>
    <w:rsid w:val="0045005C"/>
    <w:rsid w:val="004712E7"/>
    <w:rsid w:val="00485E76"/>
    <w:rsid w:val="00494BE0"/>
    <w:rsid w:val="004A11DA"/>
    <w:rsid w:val="004A5046"/>
    <w:rsid w:val="004E0B79"/>
    <w:rsid w:val="004E1B6E"/>
    <w:rsid w:val="005045A2"/>
    <w:rsid w:val="005C4FE4"/>
    <w:rsid w:val="005F1EE4"/>
    <w:rsid w:val="005F47E9"/>
    <w:rsid w:val="00603022"/>
    <w:rsid w:val="006059CD"/>
    <w:rsid w:val="00630533"/>
    <w:rsid w:val="006418E8"/>
    <w:rsid w:val="00664EF9"/>
    <w:rsid w:val="00681E86"/>
    <w:rsid w:val="006828FD"/>
    <w:rsid w:val="00683043"/>
    <w:rsid w:val="006B08A2"/>
    <w:rsid w:val="006C1E5F"/>
    <w:rsid w:val="006C6DA5"/>
    <w:rsid w:val="006E07A0"/>
    <w:rsid w:val="006E5DBA"/>
    <w:rsid w:val="00704B92"/>
    <w:rsid w:val="007161EA"/>
    <w:rsid w:val="00733FBA"/>
    <w:rsid w:val="00744706"/>
    <w:rsid w:val="00746B9A"/>
    <w:rsid w:val="00763C2A"/>
    <w:rsid w:val="00767065"/>
    <w:rsid w:val="00781A3C"/>
    <w:rsid w:val="007B446E"/>
    <w:rsid w:val="007B760A"/>
    <w:rsid w:val="007D3C76"/>
    <w:rsid w:val="007D3F02"/>
    <w:rsid w:val="007D5758"/>
    <w:rsid w:val="007D5F5B"/>
    <w:rsid w:val="007F2EF9"/>
    <w:rsid w:val="007F3BC0"/>
    <w:rsid w:val="00816757"/>
    <w:rsid w:val="00853613"/>
    <w:rsid w:val="008819AF"/>
    <w:rsid w:val="00891506"/>
    <w:rsid w:val="0089484F"/>
    <w:rsid w:val="008A7688"/>
    <w:rsid w:val="008B449F"/>
    <w:rsid w:val="008D35B1"/>
    <w:rsid w:val="008E247B"/>
    <w:rsid w:val="008F01B2"/>
    <w:rsid w:val="0090529F"/>
    <w:rsid w:val="00916B6F"/>
    <w:rsid w:val="00935667"/>
    <w:rsid w:val="00942996"/>
    <w:rsid w:val="009429A9"/>
    <w:rsid w:val="00950720"/>
    <w:rsid w:val="009A45DB"/>
    <w:rsid w:val="009D3A6A"/>
    <w:rsid w:val="009D4BEE"/>
    <w:rsid w:val="009E58DA"/>
    <w:rsid w:val="00A00265"/>
    <w:rsid w:val="00A11839"/>
    <w:rsid w:val="00A131F4"/>
    <w:rsid w:val="00A21E4F"/>
    <w:rsid w:val="00A3325A"/>
    <w:rsid w:val="00A474B4"/>
    <w:rsid w:val="00A542B7"/>
    <w:rsid w:val="00A55574"/>
    <w:rsid w:val="00A6345A"/>
    <w:rsid w:val="00A66D05"/>
    <w:rsid w:val="00A7461F"/>
    <w:rsid w:val="00AC3FD8"/>
    <w:rsid w:val="00AD5227"/>
    <w:rsid w:val="00AE3F0C"/>
    <w:rsid w:val="00AE5E4E"/>
    <w:rsid w:val="00AE738B"/>
    <w:rsid w:val="00AF3A1D"/>
    <w:rsid w:val="00AF77E4"/>
    <w:rsid w:val="00B029BE"/>
    <w:rsid w:val="00B1421D"/>
    <w:rsid w:val="00B34D05"/>
    <w:rsid w:val="00B56E90"/>
    <w:rsid w:val="00B75C48"/>
    <w:rsid w:val="00B76BB2"/>
    <w:rsid w:val="00B85CC8"/>
    <w:rsid w:val="00BC2B69"/>
    <w:rsid w:val="00BD5AA5"/>
    <w:rsid w:val="00C10639"/>
    <w:rsid w:val="00C33657"/>
    <w:rsid w:val="00C43C68"/>
    <w:rsid w:val="00C541CC"/>
    <w:rsid w:val="00C67197"/>
    <w:rsid w:val="00C91176"/>
    <w:rsid w:val="00CA2329"/>
    <w:rsid w:val="00CA311B"/>
    <w:rsid w:val="00CB0202"/>
    <w:rsid w:val="00CD501C"/>
    <w:rsid w:val="00CF2F41"/>
    <w:rsid w:val="00D23CFD"/>
    <w:rsid w:val="00D2503C"/>
    <w:rsid w:val="00D5471B"/>
    <w:rsid w:val="00DA77EE"/>
    <w:rsid w:val="00DA7AE1"/>
    <w:rsid w:val="00DF775E"/>
    <w:rsid w:val="00E02D03"/>
    <w:rsid w:val="00E07D64"/>
    <w:rsid w:val="00E25DDD"/>
    <w:rsid w:val="00E30F2C"/>
    <w:rsid w:val="00E437FF"/>
    <w:rsid w:val="00E46CB2"/>
    <w:rsid w:val="00E47B08"/>
    <w:rsid w:val="00E56BA4"/>
    <w:rsid w:val="00E65176"/>
    <w:rsid w:val="00E83566"/>
    <w:rsid w:val="00E878FF"/>
    <w:rsid w:val="00ED5C2E"/>
    <w:rsid w:val="00EF2B13"/>
    <w:rsid w:val="00EF7DA9"/>
    <w:rsid w:val="00F543B2"/>
    <w:rsid w:val="00F80212"/>
    <w:rsid w:val="00F85F33"/>
    <w:rsid w:val="00F9635E"/>
    <w:rsid w:val="00FA1B7C"/>
    <w:rsid w:val="00FB0142"/>
    <w:rsid w:val="00FB4095"/>
    <w:rsid w:val="00FC612D"/>
    <w:rsid w:val="00FD4FF4"/>
    <w:rsid w:val="00FF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link w:val="ObinitekstChar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0230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3075"/>
    <w:rPr>
      <w:rFonts w:cs="Tahoma" w:hAnsi="Tahoma" w:ascii="Tahoma"/>
      <w:sz w:val="16"/>
      <w:szCs w:val="16"/>
      <w:lang w:val="en-GB"/>
    </w:rPr>
  </w:style>
  <w:style w:customStyle="true" w:styleId="ObinitekstChar" w:type="character">
    <w:name w:val="Obični tekst Char"/>
    <w:basedOn w:val="Zadanifontodlomka"/>
    <w:link w:val="Obinitekst"/>
    <w:rsid w:val="00A3325A"/>
    <w:rPr>
      <w:rFonts w:cs="Courier New" w:hAnsi="Courier New" w:ascii="Courier New"/>
      <w:sz w:val="24"/>
    </w:rPr>
  </w:style>
  <w:style w:styleId="Tekstrezerviranogmjesta" w:type="character">
    <w:name w:val="Placeholder Text"/>
    <w:basedOn w:val="Zadanifontodlomka"/>
    <w:uiPriority w:val="99"/>
    <w:semiHidden/>
    <w:rsid w:val="001F3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9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93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9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9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link w:val="ObinitekstChar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0230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3075"/>
    <w:rPr>
      <w:rFonts w:ascii="Tahoma" w:cs="Tahoma" w:hAnsi="Tahoma"/>
      <w:sz w:val="16"/>
      <w:szCs w:val="16"/>
      <w:lang w:val="en-GB"/>
    </w:rPr>
  </w:style>
  <w:style w:customStyle="1" w:styleId="ObinitekstChar" w:type="character">
    <w:name w:val="Obični tekst Char"/>
    <w:basedOn w:val="Zadanifontodlomka"/>
    <w:link w:val="Obinitekst"/>
    <w:rsid w:val="00A3325A"/>
    <w:rPr>
      <w:rFonts w:ascii="Courier New" w:cs="Courier New" w:hAnsi="Courier New"/>
      <w:sz w:val="24"/>
    </w:rPr>
  </w:style>
  <w:style w:styleId="Tekstrezerviranogmjesta" w:type="character">
    <w:name w:val="Placeholder Text"/>
    <w:basedOn w:val="Zadanifontodlomka"/>
    <w:uiPriority w:val="99"/>
    <w:semiHidden/>
    <w:rsid w:val="001F3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9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93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9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9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046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81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18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1.3.2018. - 31.8.2018.</izvorni_sadrzaj>
    <derivirana_varijabla naziv="DomainObject.Primjedba_1">1.3.2018. - 31.8.2018.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Jureša; Zoran Rošić; Agencija za osiguranje radničkih potraživanja</izvorni_sadrzaj>
    <derivirana_varijabla naziv="DomainObject.Predmet.StrankaFormated_1">  Marin Jureša; Zoran Rošić; Agencija za osiguranje radničkih potraživanja</derivirana_varijabla>
  </DomainObject.Predmet.StrankaFormated>
  <DomainObject.Predmet.StrankaFormatedOIB>
    <izvorni_sadrzaj>  Marin Jureša, OIB 95636174246; Zoran Rošić, OIB 54083661836; Agencija za osiguranje radničkih potraživanja, OIB 04323472109</izvorni_sadrzaj>
    <derivirana_varijabla naziv="DomainObject.Predmet.StrankaFormatedOIB_1">  Marin Jureša, OIB 95636174246; Zoran Rošić, OIB 54083661836; Agencija za osiguranje radničkih potraživanja, OIB 04323472109</derivirana_varijabla>
  </DomainObject.Predmet.StrankaFormatedOIB>
  <DomainObject.Predmet.StrankaFormatedWithAdress>
    <izvorni_sadrzaj> Marin Jureša, DREŽNIČKA 6, 51000 Rijeka; Zoran Rošić, ZAMETSKA 102, 51000 Rijeka; Agencija za osiguranje radničkih potraživanja, Frankopanska 11, 10000 Zagreb</izvorni_sadrzaj>
    <derivirana_varijabla naziv="DomainObject.Predmet.StrankaFormatedWithAdress_1"> Marin Jureša, DREŽNIČKA 6, 51000 Rijeka; Zoran Rošić, ZAMETSKA 102, 51000 Rijeka; Agencija za osiguranje radničkih potraživanja, Frankopanska 11, 10000 Zagreb</derivirana_varijabla>
  </DomainObject.Predmet.StrankaFormatedWithAdress>
  <DomainObject.Predmet.StrankaFormatedWithAdressOIB>
    <izvorni_sadrzaj> Marin Jureša, OIB 95636174246, DREŽNIČKA 6, 51000 Rijeka; Zoran Rošić, OIB 54083661836, ZAMETSKA 102, 51000 Rijeka; Agencija za osiguranje radničkih potraživanja, OIB 04323472109, Frankopanska 11, 10000 Zagreb</izvorni_sadrzaj>
    <derivirana_varijabla naziv="DomainObject.Predmet.StrankaFormatedWithAdressOIB_1"> Marin Jureša, OIB 95636174246, DREŽNIČKA 6, 51000 Rijeka; Zoran Rošić, OIB 54083661836, ZAMETSKA 102, 51000 Rijeka; Agencija za osiguranje radničkih potraživanja, OIB 04323472109, Frankopanska 11, 10000 Zagreb</derivirana_varijabla>
  </DomainObject.Predmet.StrankaFormatedWithAdressOIB>
  <DomainObject.Predmet.StrankaWithAdress>
    <izvorni_sadrzaj>Marin Jureša DREŽNIČKA 6,51000 Rijeka,Zoran Rošić ZAMETSKA 102,51000 Rijeka,Agencija za osiguranje radničkih potraživanja Frankopanska 11,10000 Zagreb</izvorni_sadrzaj>
    <derivirana_varijabla naziv="DomainObject.Predmet.StrankaWithAdress_1">Marin Jureša DREŽNIČKA 6,51000 Rijeka,Zoran Rošić ZAMETSKA 102,51000 Rijeka,Agencija za osiguranje radničkih potraživanja Frankopanska 11,10000 Zagreb</derivirana_varijabla>
  </DomainObject.Predmet.StrankaWithAdress>
  <DomainObject.Predmet.StrankaWithAdressOIB>
    <izvorni_sadrzaj>Marin Jureša, OIB 95636174246, DREŽNIČKA 6,51000 Rijeka,Zoran Rošić, OIB 54083661836, ZAMETSKA 102,51000 Rijeka,Agencija za osiguranje radničkih potraživanja, OIB 04323472109, Frankopanska 11,10000 Zagreb</izvorni_sadrzaj>
    <derivirana_varijabla naziv="DomainObject.Predmet.StrankaWithAdressOIB_1">Marin Jureša, OIB 95636174246, DREŽNIČKA 6,51000 Rijeka,Zoran Rošić, OIB 54083661836, ZAMETSKA 102,51000 Rijeka,Agencija za osiguranje radničkih potraživanja, OIB 04323472109, Frankopanska 11,10000 Zagreb</derivirana_varijabla>
  </DomainObject.Predmet.StrankaWithAdressOIB>
  <DomainObject.Predmet.StrankaNazivFormated>
    <izvorni_sadrzaj>Marin Jureša,Zoran Rošić,Agencija za osiguranje radničkih potraživanja</izvorni_sadrzaj>
    <derivirana_varijabla naziv="DomainObject.Predmet.StrankaNazivFormated_1">Marin Jureša,Zoran Rošić,Agencija za osiguranje radničkih potraživanja</derivirana_varijabla>
  </DomainObject.Predmet.StrankaNazivFormated>
  <DomainObject.Predmet.StrankaNazivFormatedOIB>
    <izvorni_sadrzaj>Marin Jureša, OIB 95636174246,Zoran Rošić, OIB 54083661836,Agencija za osiguranje radničkih potraživanja, OIB 04323472109</izvorni_sadrzaj>
    <derivirana_varijabla naziv="DomainObject.Predmet.StrankaNazivFormatedOIB_1">Marin Jureša, OIB 95636174246,Zoran Rošić, OIB 54083661836,Agencija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Marin Jureša</item>
      <item>Zoran Rošić</item>
      <item>Agencija za osiguranje radničkih potraživanja</item>
    </izvorni_sadrzaj>
    <derivirana_varijabla naziv="DomainObject.Predmet.StrankaListFormated_1">
      <item>Marin Jureša</item>
      <item>Zoran Rošić</item>
      <item>Agencija za osiguranje radničkih potraživanja</item>
    </derivirana_varijabla>
  </DomainObject.Predmet.StrankaListFormated>
  <DomainObject.Predmet.StrankaListFormatedOIB>
    <izvorni_sadrzaj>
      <item>Marin Jureša, OIB 95636174246</item>
      <item>Zoran Rošić, OIB 54083661836</item>
      <item>Agencija za osiguranje radničkih potraživanja, OIB 04323472109</item>
    </izvorni_sadrzaj>
    <derivirana_varijabla naziv="DomainObject.Predmet.StrankaListFormatedOIB_1">
      <item>Marin Jureša, OIB 95636174246</item>
      <item>Zoran Rošić, OIB 54083661836</item>
      <item>Agencija za osiguranje radničkih potraživanja, OIB 04323472109</item>
    </derivirana_varijabla>
  </DomainObject.Predmet.StrankaListFormatedOIB>
  <DomainObject.Predmet.StrankaListFormatedWithAdress>
    <izvorni_sadrzaj>
      <item>Marin Jureša, DREŽNIČKA 6, 51000 Rijeka</item>
      <item>Zoran Rošić, ZAMETSKA 102, 51000 Rijeka</item>
      <item>Agencija za osiguranje radničkih potraživanja, Frankopanska 11, 10000 Zagreb</item>
    </izvorni_sadrzaj>
    <derivirana_varijabla naziv="DomainObject.Predmet.StrankaListFormatedWithAdress_1">
      <item>Marin Jureša, DREŽNIČKA 6, 51000 Rijeka</item>
      <item>Zoran Rošić, ZAMETSKA 102, 51000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Jureša, OIB 95636174246, DREŽNIČKA 6, 51000 Rijeka</item>
      <item>Zoran Rošić, OIB 54083661836, ZAMETSKA 102, 51000 Rijeka</item>
      <item>Agencija za osiguranje radničkih potraživanja, OIB 04323472109, Frankopanska 11, 10000 Zagreb</item>
    </izvorni_sadrzaj>
    <derivirana_varijabla naziv="DomainObject.Predmet.StrankaListFormatedWithAdressOIB_1">
      <item>Marin Jureša, OIB 95636174246, DREŽNIČKA 6, 51000 Rijeka</item>
      <item>Zoran Rošić, OIB 54083661836, ZAMETSKA 102, 51000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</item>
      <item>Zoran Rošić</item>
      <item>Agencija za osiguranje radničkih potraživanja</item>
    </izvorni_sadrzaj>
    <derivirana_varijabla naziv="DomainObject.Predmet.StrankaListNazivFormated_1">
      <item>Marin Jureša</item>
      <item>Zoran Rošić</item>
      <item>Agencija za osiguranje radničkih potraživanja</item>
    </derivirana_varijabla>
  </DomainObject.Predmet.StrankaListNazivFormated>
  <DomainObject.Predmet.StrankaListNazivFormatedOIB>
    <izvorni_sadrzaj>
      <item>Marin Jureša, OIB 95636174246</item>
      <item>Zoran Rošić, OIB 54083661836</item>
      <item>Agencija za osiguranje radničkih potraživanja, OIB 04323472109</item>
    </izvorni_sadrzaj>
    <derivirana_varijabla naziv="DomainObject.Predmet.StrankaListNazivFormatedOIB_1">
      <item>Marin Jureša, OIB 95636174246</item>
      <item>Zoran Rošić, OIB 54083661836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</item>
      <item>KRISTIAN PLAZONIĆ</item>
      <item>Zoran Rošić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</item>
      <item>KRISTIAN PLAZONIĆ</item>
      <item>Zoran Rošić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Jureša, OIB 95636174246, DREŽNIČKA 6,51000 Rijeka</item>
      <item>KRISTIAN PLAZONIĆ, TRG IVANA KOBLERA 2/IV,51000 Rijeka</item>
      <item>Zoran Rošić, OIB 54083661836, ZAMETSKA 102,51000 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Jureša, OIB 95636174246, DREŽNIČKA 6,51000 Rijeka</item>
      <item>KRISTIAN PLAZONIĆ, TRG IVANA KOBLERA 2/IV,51000 Rijeka</item>
      <item>Zoran Rošić, OIB 54083661836, ZAMETSKA 102,51000 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95636174246</item>
      <item>, OIB null</item>
      <item>, OIB 54083661836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95636174246</item>
      <item>, OIB null</item>
      <item>, OIB 54083661836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356</properties:Words>
  <properties:Characters>1750</properties:Characters>
  <properties:Lines>62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2018-09-07T09:25:00Z</dcterms:created>
  <dc:creator>radni</dc:creator>
  <cp:lastModifiedBy>Elizabet Jovanović</cp:lastModifiedBy>
  <cp:lastPrinted>2018-09-07T09:24:00Z</cp:lastPrinted>
  <dcterms:modified xmlns:xsi="http://www.w3.org/2001/XMLSchema-instance" xsi:type="dcterms:W3CDTF">2018-09-07T09:29:00Z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(505 11 naknada troškova stečajnom upravitelju  1.03. do 31..08.18..docx)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