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f5c6" w14:paraId="72af5c6" w:rsidRDefault="00AE649C" w:rsidP="004C7923" w:rsidR="00AE649C" w:rsidRPr="00B76F3C">
      <w:pPr>
        <w:pStyle w:val="Naslov3"/>
        <w:spacing w:after="0" w:before="0"/>
        <w15:collapsed w:val="false"/>
      </w:pPr>
    </w:p>
    <w:p w:rsidRDefault="001E396C" w:rsidP="004C7923" w:rsidR="001E396C">
      <w:pPr>
        <w:pStyle w:val="SudNaziv"/>
        <w:rPr>
          <w:b w:val="false"/>
        </w:rPr>
      </w:pPr>
    </w:p>
    <w:p w:rsidRDefault="00937FF9" w:rsidP="004C7923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7923">
        <w:rPr>
          <w:b w:val="false"/>
        </w:rPr>
        <w:t>REPUBLIKA HRVATSKA</w:t>
      </w:r>
    </w:p>
    <w:p w:rsidRDefault="004C7923" w:rsidP="004C7923" w:rsidR="004C7923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C7923" w:rsidP="004C7923" w:rsidR="004C7923" w:rsidRPr="004C7923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EA1C6D" w:rsidP="004C7923" w:rsidR="00AE649C" w:rsidRPr="00B76F3C">
      <w:pPr>
        <w:pStyle w:val="SudSjedite"/>
      </w:pPr>
      <w:r>
        <w:tab/>
      </w:r>
    </w:p>
    <w:p w:rsidRDefault="004C7923" w:rsidP="004C7923" w:rsidR="004C7923">
      <w:pPr>
        <w:spacing w:after="0"/>
        <w:jc w:val="center"/>
      </w:pPr>
      <w:r>
        <w:t>R E P U B L I K A     H R V A T S K A</w:t>
      </w:r>
    </w:p>
    <w:p w:rsidRDefault="004C7923" w:rsidP="004C7923" w:rsidR="004C7923">
      <w:pPr>
        <w:spacing w:after="0"/>
        <w:jc w:val="both"/>
        <w:rPr>
          <w:b/>
        </w:rPr>
      </w:pPr>
    </w:p>
    <w:p w:rsidRDefault="004C7923" w:rsidP="004C7923" w:rsidR="004C7923">
      <w:pPr>
        <w:spacing w:after="0"/>
        <w:jc w:val="center"/>
      </w:pPr>
      <w:r>
        <w:t>R J  E  Š  E  NJ  E</w:t>
      </w:r>
    </w:p>
    <w:p w:rsidRDefault="00CB0EA4" w:rsidP="004C7923" w:rsidR="00CB0EA4">
      <w:pPr>
        <w:pStyle w:val="Naslovdokumenta"/>
        <w:spacing w:after="0" w:before="0"/>
      </w:pPr>
    </w:p>
    <w:p w:rsidRDefault="004C7923" w:rsidP="004C7923" w:rsidR="004C7923">
      <w:pPr>
        <w:spacing w:after="0"/>
        <w:ind w:firstLine="708"/>
        <w:jc w:val="both"/>
      </w:pPr>
      <w:r>
        <w:t>TRGOVAČKI SUD U VARAŽDINU</w:t>
      </w:r>
      <w:r>
        <w:t xml:space="preserve">, po sucu toga suda po sucu toga suda </w:t>
      </w:r>
      <w:r>
        <w:t xml:space="preserve">Hugu </w:t>
      </w:r>
      <w:proofErr w:type="spellStart"/>
      <w:r>
        <w:t>Wedemeyeru</w:t>
      </w:r>
      <w:proofErr w:type="spellEnd"/>
      <w:r>
        <w:t>, u stečajnom postupku nad stečajnom masom bivšeg stečajnog dužnika</w:t>
      </w:r>
      <w:r>
        <w:t xml:space="preserve"> TEHNOPROJEKT d.o.o. iz Varaždina, Vodovodna br. 15</w:t>
      </w:r>
      <w:r>
        <w:t xml:space="preserve">, OIB: </w:t>
      </w:r>
      <w:r>
        <w:t>04951422192, MBS: 070056445</w:t>
      </w:r>
      <w:r>
        <w:t xml:space="preserve">, postupajući po prijedlogu </w:t>
      </w:r>
      <w:r>
        <w:t xml:space="preserve">stečajnog vjerovnika Josipa </w:t>
      </w:r>
      <w:proofErr w:type="spellStart"/>
      <w:r>
        <w:t>Čorka</w:t>
      </w:r>
      <w:proofErr w:type="spellEnd"/>
      <w:r>
        <w:t>, iz Varaždina, Vodovodna br. 15, izvan ročišta 2. veljače 2017.</w:t>
      </w:r>
    </w:p>
    <w:p w:rsidRDefault="004C7923" w:rsidP="004C7923" w:rsidR="004C7923">
      <w:pPr>
        <w:spacing w:after="0"/>
        <w:rPr>
          <w:b/>
        </w:rPr>
      </w:pPr>
    </w:p>
    <w:p w:rsidRDefault="004C7923" w:rsidP="004C7923" w:rsidR="004C7923">
      <w:pPr>
        <w:spacing w:after="0"/>
        <w:jc w:val="center"/>
      </w:pPr>
      <w:r>
        <w:t>r i j e š i o   j e</w:t>
      </w:r>
    </w:p>
    <w:p w:rsidRDefault="004C7923" w:rsidP="004C7923" w:rsidR="004C7923">
      <w:pPr>
        <w:spacing w:after="0"/>
        <w:jc w:val="center"/>
        <w:rPr>
          <w:b/>
        </w:rPr>
      </w:pPr>
    </w:p>
    <w:p w:rsidRDefault="004C7923" w:rsidP="004C7923" w:rsidR="004C7923">
      <w:pPr>
        <w:spacing w:after="0"/>
        <w:ind w:hanging="705" w:left="705"/>
        <w:jc w:val="both"/>
      </w:pPr>
      <w:r>
        <w:t>I.</w:t>
      </w:r>
      <w:r>
        <w:tab/>
        <w:t>Određuje se nastavak stečajnog postupka nad stečajnom masom bivšeg stečajnog dužnika</w:t>
      </w:r>
      <w:r>
        <w:t xml:space="preserve"> </w:t>
      </w:r>
      <w:r>
        <w:t xml:space="preserve">TEHNOPROJEKT d.o.o. iz Varaždina, Vodovodna br. 15, OIB: 04951422192, MBS: 070056445, radi naknadne diobe. </w:t>
      </w:r>
    </w:p>
    <w:p w:rsidRDefault="004C7923" w:rsidP="004C7923" w:rsidR="004C7923">
      <w:pPr>
        <w:spacing w:after="0"/>
        <w:ind w:hanging="705" w:left="705"/>
        <w:jc w:val="both"/>
      </w:pPr>
    </w:p>
    <w:p w:rsidRDefault="004C7923" w:rsidP="004C7923" w:rsidR="004C7923">
      <w:pPr>
        <w:spacing w:after="0"/>
        <w:ind w:hanging="705" w:left="705"/>
        <w:jc w:val="both"/>
      </w:pPr>
      <w:r>
        <w:t>II.</w:t>
      </w:r>
      <w:r>
        <w:tab/>
        <w:t xml:space="preserve">Za stečajnog upravitelja imenuje se </w:t>
      </w:r>
      <w:r>
        <w:t>SVEN PIRKER, iz Varaždina, Trg kralja Tomislava br. 2, OIB: 17175634417</w:t>
      </w:r>
      <w:r>
        <w:t>.</w:t>
      </w:r>
    </w:p>
    <w:p w:rsidRDefault="004C7923" w:rsidP="004C7923" w:rsidR="004C7923">
      <w:pPr>
        <w:spacing w:after="0"/>
        <w:ind w:hanging="705" w:left="705"/>
        <w:jc w:val="both"/>
      </w:pPr>
    </w:p>
    <w:p w:rsidRDefault="004C7923" w:rsidP="004C7923" w:rsidR="004C7923">
      <w:pPr>
        <w:spacing w:after="0"/>
        <w:ind w:hanging="705" w:left="705"/>
        <w:jc w:val="both"/>
      </w:pPr>
      <w:r>
        <w:t>III.</w:t>
      </w:r>
      <w:r>
        <w:tab/>
        <w:t>Pozivaju se vjerovnici stečajnog dužnika da u roku od 30 dana od dana objave o</w:t>
      </w:r>
      <w:r>
        <w:tab/>
        <w:t xml:space="preserve">glasa o otvaranju stečajnog postupka </w:t>
      </w:r>
      <w:r w:rsidR="00416BD1">
        <w:t xml:space="preserve">na e-Oglasnoj ploči ovoga suda </w:t>
      </w:r>
      <w:r>
        <w:t>prijave svoje tražbine stečajnom upravitelju</w:t>
      </w:r>
      <w:r w:rsidR="00416BD1">
        <w:t xml:space="preserve"> SVENU PIRKERU, iz Varaždina, Trg kralja Tomislava br. 2,</w:t>
      </w:r>
      <w:r>
        <w:t xml:space="preserve"> u skladu sa čl. 173. Stečajnog zakona (Narodne novine broj 44/96., 29/99., 129/00., 123/03., 197/03., 187/04., 82/06., 116/10., 25/12, 133/12</w:t>
      </w:r>
      <w:r w:rsidR="00416BD1">
        <w:t>. i 45/13., dalje : SZ-a</w:t>
      </w:r>
      <w:r>
        <w:t>) i to u dva primjerka s ispravama iz kojih tražbina proizlazi, odnosno kojima se dokazuje, uz potvrdu o plaćenoj pristojbi u iznosu od 2% vrijednosti tražbine, ali najviše 500,00 k</w:t>
      </w:r>
      <w:r w:rsidR="00416BD1">
        <w:t>una</w:t>
      </w:r>
      <w:r>
        <w:t xml:space="preserve"> na žiro-račun </w:t>
      </w:r>
      <w:r w:rsidR="00416BD1">
        <w:t>D</w:t>
      </w:r>
      <w:r>
        <w:t>ržavnog proračuna broj</w:t>
      </w:r>
      <w:r w:rsidR="00416BD1">
        <w:t xml:space="preserve"> </w:t>
      </w:r>
      <w:r>
        <w:t>: HR12100100518630</w:t>
      </w:r>
      <w:r w:rsidR="00D46D36">
        <w:t>00160, model 64 5045-3574-220-267-13</w:t>
      </w:r>
      <w:r>
        <w:t>.</w:t>
      </w:r>
    </w:p>
    <w:p w:rsidRDefault="004C7923" w:rsidP="004C7923" w:rsidR="004C7923">
      <w:pPr>
        <w:spacing w:after="0"/>
        <w:ind w:hanging="705" w:left="705"/>
        <w:jc w:val="both"/>
      </w:pPr>
    </w:p>
    <w:p w:rsidRDefault="004C7923" w:rsidP="004C7923" w:rsidR="00416BD1">
      <w:pPr>
        <w:spacing w:after="0"/>
        <w:ind w:hanging="705" w:left="705"/>
        <w:jc w:val="both"/>
      </w:pPr>
      <w:r>
        <w:t>IV.</w:t>
      </w:r>
      <w:r>
        <w:tab/>
        <w:t>Ročište vjerovnika na kojem će se ispitati prijavljene tražbine</w:t>
      </w:r>
      <w:r w:rsidR="00416BD1">
        <w:t xml:space="preserve"> </w:t>
      </w:r>
      <w:r>
        <w:t>-</w:t>
      </w:r>
      <w:r w:rsidR="00416BD1">
        <w:t xml:space="preserve"> </w:t>
      </w:r>
      <w:r>
        <w:t xml:space="preserve">ispitno ročište određuje se za dan </w:t>
      </w:r>
    </w:p>
    <w:p w:rsidRDefault="00416BD1" w:rsidP="004C7923" w:rsidR="00416BD1">
      <w:pPr>
        <w:spacing w:after="0"/>
        <w:ind w:hanging="705" w:left="705"/>
        <w:jc w:val="both"/>
      </w:pPr>
    </w:p>
    <w:p w:rsidRDefault="00416BD1" w:rsidP="00416BD1" w:rsidR="00416BD1" w:rsidRPr="00416BD1">
      <w:pPr>
        <w:spacing w:after="0"/>
        <w:ind w:hanging="705" w:left="705"/>
        <w:jc w:val="center"/>
        <w:rPr>
          <w:u w:val="single"/>
        </w:rPr>
      </w:pPr>
      <w:r w:rsidRPr="00416BD1">
        <w:rPr>
          <w:u w:val="single"/>
        </w:rPr>
        <w:t>5. travnja 2017</w:t>
      </w:r>
      <w:r w:rsidR="004C7923" w:rsidRPr="00416BD1">
        <w:rPr>
          <w:u w:val="single"/>
        </w:rPr>
        <w:t>. u 9,</w:t>
      </w:r>
      <w:r w:rsidRPr="00416BD1">
        <w:rPr>
          <w:u w:val="single"/>
        </w:rPr>
        <w:t>0</w:t>
      </w:r>
      <w:r w:rsidR="004C7923" w:rsidRPr="00416BD1">
        <w:rPr>
          <w:u w:val="single"/>
        </w:rPr>
        <w:t xml:space="preserve">0 sati kod Trgovačkog suda u Varaždinu, </w:t>
      </w:r>
    </w:p>
    <w:p w:rsidRDefault="004C7923" w:rsidP="00416BD1" w:rsidR="004C7923" w:rsidRPr="00416BD1">
      <w:pPr>
        <w:spacing w:after="0"/>
        <w:ind w:hanging="705" w:left="705"/>
        <w:jc w:val="center"/>
        <w:rPr>
          <w:u w:val="single"/>
        </w:rPr>
      </w:pPr>
      <w:r w:rsidRPr="00416BD1">
        <w:rPr>
          <w:u w:val="single"/>
        </w:rPr>
        <w:t xml:space="preserve">Braće Radić </w:t>
      </w:r>
      <w:r w:rsidR="00416BD1" w:rsidRPr="00416BD1">
        <w:rPr>
          <w:u w:val="single"/>
        </w:rPr>
        <w:t>br.</w:t>
      </w:r>
      <w:r w:rsidR="00416BD1">
        <w:rPr>
          <w:u w:val="single"/>
        </w:rPr>
        <w:t xml:space="preserve"> </w:t>
      </w:r>
      <w:r w:rsidR="00416BD1" w:rsidRPr="00416BD1">
        <w:rPr>
          <w:u w:val="single"/>
        </w:rPr>
        <w:t>2, soba broj 222 drugi kat.</w:t>
      </w:r>
    </w:p>
    <w:p w:rsidRDefault="004C7923" w:rsidP="004C7923" w:rsidR="004C7923">
      <w:pPr>
        <w:spacing w:after="0"/>
        <w:ind w:hanging="705" w:left="705"/>
        <w:jc w:val="both"/>
      </w:pPr>
    </w:p>
    <w:p w:rsidRDefault="004C7923" w:rsidP="004C7923" w:rsidR="004C7923">
      <w:pPr>
        <w:spacing w:after="0"/>
        <w:ind w:hanging="705" w:left="705"/>
        <w:jc w:val="both"/>
      </w:pPr>
      <w:r>
        <w:t>V.</w:t>
      </w:r>
      <w:r>
        <w:tab/>
        <w:t>Ročište vjerovnika na kojem će se na temelju izvješća stečajnog upravitelja odlučivati o daljnjem tijeku stečajnog postupka</w:t>
      </w:r>
      <w:r w:rsidR="00416BD1">
        <w:t xml:space="preserve"> </w:t>
      </w:r>
      <w:r>
        <w:t>-</w:t>
      </w:r>
      <w:r w:rsidR="00416BD1">
        <w:t xml:space="preserve"> </w:t>
      </w:r>
      <w:r>
        <w:t xml:space="preserve">izvještajno ročište održati će se istoga dana </w:t>
      </w:r>
      <w:r w:rsidR="00416BD1" w:rsidRPr="00416BD1">
        <w:rPr>
          <w:u w:val="single"/>
        </w:rPr>
        <w:t>5. travnja 2017</w:t>
      </w:r>
      <w:r w:rsidRPr="00416BD1">
        <w:rPr>
          <w:u w:val="single"/>
        </w:rPr>
        <w:t xml:space="preserve">. </w:t>
      </w:r>
      <w:r>
        <w:t>na istome mjestu odmah nakon ispitnog ročišta.</w:t>
      </w:r>
    </w:p>
    <w:p w:rsidRDefault="004C7923" w:rsidP="004C7923" w:rsidR="004C7923">
      <w:pPr>
        <w:spacing w:after="0"/>
        <w:ind w:hanging="705" w:left="705"/>
        <w:jc w:val="both"/>
      </w:pPr>
    </w:p>
    <w:p w:rsidRDefault="00416BD1" w:rsidP="004C7923" w:rsidR="00416BD1">
      <w:pPr>
        <w:spacing w:after="0"/>
        <w:ind w:hanging="705" w:left="705"/>
        <w:jc w:val="both"/>
      </w:pPr>
    </w:p>
    <w:p w:rsidRDefault="00416BD1" w:rsidP="004C7923" w:rsidR="00416BD1">
      <w:pPr>
        <w:spacing w:after="0"/>
        <w:ind w:hanging="705" w:left="705"/>
        <w:jc w:val="both"/>
      </w:pPr>
      <w:r>
        <w:t>VI.     Rješenje o nastavku stečajnog postupka objaviti će se na mrežnoj stranici e-Oglasna ploča suda.</w:t>
      </w:r>
    </w:p>
    <w:p w:rsidRDefault="00416BD1" w:rsidP="001E396C" w:rsidR="00416BD1">
      <w:pPr>
        <w:spacing w:after="0"/>
        <w:jc w:val="center"/>
      </w:pPr>
      <w:r>
        <w:lastRenderedPageBreak/>
        <w:t>Obrazloženje</w:t>
      </w:r>
    </w:p>
    <w:p w:rsidRDefault="00416BD1" w:rsidP="004C7923" w:rsidR="00416BD1">
      <w:pPr>
        <w:spacing w:after="0"/>
        <w:ind w:firstLine="708"/>
        <w:jc w:val="both"/>
      </w:pPr>
    </w:p>
    <w:p w:rsidRDefault="00416BD1" w:rsidP="004C7923" w:rsidR="00416BD1">
      <w:pPr>
        <w:spacing w:after="0"/>
        <w:ind w:firstLine="708"/>
        <w:jc w:val="both"/>
      </w:pPr>
    </w:p>
    <w:p w:rsidRDefault="004C7923" w:rsidP="004C7923" w:rsidR="004C7923">
      <w:pPr>
        <w:spacing w:after="0"/>
        <w:ind w:firstLine="708"/>
        <w:jc w:val="both"/>
      </w:pPr>
      <w:r>
        <w:t xml:space="preserve">Rješenjem ovog </w:t>
      </w:r>
      <w:r w:rsidR="00416BD1">
        <w:t xml:space="preserve">suda poslovni broj St-267/13-7  </w:t>
      </w:r>
      <w:r>
        <w:t xml:space="preserve">od </w:t>
      </w:r>
      <w:r w:rsidR="00416BD1">
        <w:t>30. rujna</w:t>
      </w:r>
      <w:r>
        <w:t xml:space="preserve"> 201</w:t>
      </w:r>
      <w:r w:rsidR="00416BD1">
        <w:t>3</w:t>
      </w:r>
      <w:r>
        <w:t>. otvoren je i istovremeno zaključen stečajni postupak nad stečajnim dužnikom</w:t>
      </w:r>
      <w:r w:rsidR="00416BD1">
        <w:t xml:space="preserve">  </w:t>
      </w:r>
      <w:r w:rsidR="00416BD1">
        <w:t>TEHNOPROJEKT d.o.o. iz Varaždina, Vodovodna br. 15, OIB: 04951422192, MBS: 070056445</w:t>
      </w:r>
      <w:r>
        <w:t>, te je isti brisan iz sudskog registra</w:t>
      </w:r>
      <w:r w:rsidR="00416BD1">
        <w:t xml:space="preserve"> 10. veljače 2014.</w:t>
      </w:r>
      <w:r>
        <w:t xml:space="preserve"> temeljem rješen</w:t>
      </w:r>
      <w:r w:rsidR="00416BD1">
        <w:t xml:space="preserve">ja ovoga suda broj </w:t>
      </w:r>
      <w:proofErr w:type="spellStart"/>
      <w:r w:rsidR="00416BD1">
        <w:t>Tt</w:t>
      </w:r>
      <w:proofErr w:type="spellEnd"/>
      <w:r w:rsidR="00416BD1">
        <w:t>-14/222-2.</w:t>
      </w:r>
    </w:p>
    <w:p w:rsidRDefault="00416BD1" w:rsidP="00C76473" w:rsidR="00C76473">
      <w:pPr>
        <w:spacing w:after="0"/>
        <w:jc w:val="both"/>
      </w:pPr>
      <w:r>
        <w:t xml:space="preserve">Stečajni vjerovnik Josip </w:t>
      </w:r>
      <w:proofErr w:type="spellStart"/>
      <w:r>
        <w:t>Čorko</w:t>
      </w:r>
      <w:proofErr w:type="spellEnd"/>
      <w:r>
        <w:t>, iz Varaždina podnio je prijedlog za nastavak stečajnog postupka nad stečajnom masom bivšeg stečajnog dužnika TEHNOPROJEKT d.o.o. radi naknadne diobe, a u kojem je prijedlogu naveo</w:t>
      </w:r>
      <w:r w:rsidR="005F7AA9">
        <w:t xml:space="preserve"> da </w:t>
      </w:r>
      <w:r w:rsidR="00832F6A">
        <w:t xml:space="preserve">navedeni bivši stečajni dužnik </w:t>
      </w:r>
      <w:r w:rsidR="00C76473">
        <w:t xml:space="preserve">ima imovinu i to novčanu tražbinu prema Bosiljki Stanić i Vladi Staniću, oboje iz </w:t>
      </w:r>
      <w:proofErr w:type="spellStart"/>
      <w:r w:rsidR="00C76473">
        <w:t>Sukošana</w:t>
      </w:r>
      <w:proofErr w:type="spellEnd"/>
      <w:r w:rsidR="00C76473">
        <w:t xml:space="preserve">, </w:t>
      </w:r>
      <w:r w:rsidR="00C76473">
        <w:t>Ulica VII. 68a, u sveukupnom iznosu od 630.126,18 kuna s pripadajućom</w:t>
      </w:r>
      <w:r w:rsidR="00D65C27">
        <w:t xml:space="preserve"> zakonskom zateznom kamatom,</w:t>
      </w:r>
      <w:r w:rsidR="00C76473">
        <w:t xml:space="preserve"> da je u odnosu na tu tražbinu</w:t>
      </w:r>
      <w:r w:rsidR="00C76473">
        <w:t xml:space="preserve"> donijeto rješenje o ovrsi od strane Općinskog su</w:t>
      </w:r>
      <w:r w:rsidR="00C76473">
        <w:t xml:space="preserve">da u Zadru pod poslovnim brojem </w:t>
      </w:r>
      <w:proofErr w:type="spellStart"/>
      <w:r w:rsidR="00C76473">
        <w:t>Ovrv</w:t>
      </w:r>
      <w:proofErr w:type="spellEnd"/>
      <w:r w:rsidR="00C76473">
        <w:t>-39/06</w:t>
      </w:r>
      <w:r w:rsidR="00D65C27">
        <w:t>.</w:t>
      </w:r>
      <w:r w:rsidR="00C76473">
        <w:t xml:space="preserve"> dana 21. studenoga 2006., a</w:t>
      </w:r>
      <w:r w:rsidR="00C76473">
        <w:t xml:space="preserve"> protiv</w:t>
      </w:r>
      <w:r w:rsidR="00C76473">
        <w:t xml:space="preserve"> kojeg su rješenja navedeni Bosiljka</w:t>
      </w:r>
      <w:r w:rsidR="00C76473">
        <w:t xml:space="preserve"> Stanić</w:t>
      </w:r>
      <w:r w:rsidR="00C76473">
        <w:t xml:space="preserve"> i Vlado Stanić </w:t>
      </w:r>
      <w:r w:rsidR="00C76473">
        <w:t>izjavili žalbu</w:t>
      </w:r>
      <w:r w:rsidR="00C76473">
        <w:t>, a o kojoj žalbi</w:t>
      </w:r>
      <w:r w:rsidR="00C76473">
        <w:t xml:space="preserve"> Općinski sud u Zadru još nije donio </w:t>
      </w:r>
      <w:r w:rsidR="00C76473">
        <w:t>odluku</w:t>
      </w:r>
      <w:r w:rsidR="00C76473">
        <w:t>.</w:t>
      </w:r>
    </w:p>
    <w:p w:rsidRDefault="00C76473" w:rsidP="00C76473" w:rsidR="00C76473">
      <w:pPr>
        <w:spacing w:after="0"/>
        <w:jc w:val="both"/>
      </w:pPr>
      <w:r>
        <w:t>Nadalje, s</w:t>
      </w:r>
      <w:r w:rsidR="008D16A8">
        <w:t xml:space="preserve">tečajni vjerovnik Josip </w:t>
      </w:r>
      <w:proofErr w:type="spellStart"/>
      <w:r w:rsidR="008D16A8">
        <w:t>Čorko</w:t>
      </w:r>
      <w:proofErr w:type="spellEnd"/>
      <w:r>
        <w:t xml:space="preserve"> pridodao</w:t>
      </w:r>
      <w:r w:rsidR="008D16A8">
        <w:t xml:space="preserve"> je</w:t>
      </w:r>
      <w:r>
        <w:t xml:space="preserve"> da je </w:t>
      </w:r>
      <w:r w:rsidR="00C07F6D">
        <w:t>brisano društvo TEHNOPROJEKT d.o.o. iz Varaždina</w:t>
      </w:r>
      <w:r w:rsidR="0001793F">
        <w:t xml:space="preserve"> ishodilo i presudu Općinskog suda u Zadru, poslovni broj 37 K-837/06. od 12. ožujka 2013., a kojom je naloženo Vladi Staniću isplatiti gore navedenom brisanom društvu iznos od 667.588,08 kuna</w:t>
      </w:r>
      <w:r w:rsidR="002A419D">
        <w:t>.</w:t>
      </w:r>
    </w:p>
    <w:p w:rsidRDefault="002A419D" w:rsidP="00325E6D" w:rsidR="00416BD1">
      <w:pPr>
        <w:spacing w:after="0"/>
        <w:jc w:val="both"/>
      </w:pPr>
      <w:r>
        <w:t xml:space="preserve">Na kraju je svog prijedloga stečajni vjerovnik Josip </w:t>
      </w:r>
      <w:proofErr w:type="spellStart"/>
      <w:r>
        <w:t>Čorko</w:t>
      </w:r>
      <w:proofErr w:type="spellEnd"/>
      <w:r>
        <w:t xml:space="preserve"> pridodao da je isto tako između brisanog društva TEHNOPROJEKT d.o.o. </w:t>
      </w:r>
      <w:r w:rsidR="00721795">
        <w:t>iz Varaždina i Bosiljke Sta</w:t>
      </w:r>
      <w:r>
        <w:t xml:space="preserve">nić iz </w:t>
      </w:r>
      <w:proofErr w:type="spellStart"/>
      <w:r>
        <w:t>Sukošana</w:t>
      </w:r>
      <w:proofErr w:type="spellEnd"/>
      <w:r>
        <w:t xml:space="preserve"> 3. kolovoza 2010. zaključen Sporazum o osiguranju novčane tražbine zasnivanjem založnog prava na nekretninama, a radi osiguranja tražbine predlagatelja osiguranja, gore navedenog brisanog društva u iznosu od 1.236.087,06 kuna</w:t>
      </w:r>
      <w:r w:rsidR="00721795">
        <w:t xml:space="preserve"> upisom uknjiž</w:t>
      </w:r>
      <w:r w:rsidR="00845451">
        <w:t>b</w:t>
      </w:r>
      <w:r w:rsidR="00721795">
        <w:t>e založnog prava na predmetu osiguranja iz tog Sporazuma</w:t>
      </w:r>
      <w:r w:rsidR="0053600C">
        <w:t xml:space="preserve">. Za navedene navode stečajni vjerovnik dostavio je u spis preslike prijedloga za ovrhu s rješenjem o ovrsi poslovni broj </w:t>
      </w:r>
      <w:proofErr w:type="spellStart"/>
      <w:r w:rsidR="0053600C">
        <w:t>Ovrv</w:t>
      </w:r>
      <w:proofErr w:type="spellEnd"/>
      <w:r w:rsidR="0053600C">
        <w:t>-39/06. od 21. studenoga 2006.</w:t>
      </w:r>
      <w:r w:rsidR="007B6972">
        <w:t xml:space="preserve">, presliku presude Općinskog suda u Zadru, poslovni broj 37 </w:t>
      </w:r>
      <w:r w:rsidR="004C7F71">
        <w:t>K-</w:t>
      </w:r>
      <w:r w:rsidR="007B6972">
        <w:t xml:space="preserve">837/06. od 12. ožujka 2013., te </w:t>
      </w:r>
      <w:r w:rsidR="004C7F71">
        <w:t xml:space="preserve">navedeni Sporazum o osiguranju novčane tražbine zasnivanjem založnog prava na nekretninama od 3. kolovoza 2010. sa pripadajućim </w:t>
      </w:r>
      <w:proofErr w:type="spellStart"/>
      <w:r w:rsidR="004C7F71">
        <w:t>preslicima</w:t>
      </w:r>
      <w:proofErr w:type="spellEnd"/>
      <w:r w:rsidR="004C7F71">
        <w:t xml:space="preserve"> ispisa otvorenih računa, </w:t>
      </w:r>
      <w:r w:rsidR="00845451">
        <w:t>obračuna kamata i zemljišno-knjižnih</w:t>
      </w:r>
      <w:r w:rsidR="00183821">
        <w:t xml:space="preserve"> izvadaka (listovi 46-70 spisa)</w:t>
      </w:r>
      <w:r w:rsidR="00325E6D">
        <w:t>.</w:t>
      </w:r>
    </w:p>
    <w:p w:rsidRDefault="004C7923" w:rsidP="004C7923" w:rsidR="004C7923">
      <w:pPr>
        <w:spacing w:after="0"/>
        <w:ind w:firstLine="708"/>
        <w:jc w:val="both"/>
      </w:pPr>
      <w:r>
        <w:t>Kako se radi o naknadno pronađenoj imovini koja se nalazi u stečajnoj masi, to je sud temeljem članka 19</w:t>
      </w:r>
      <w:r w:rsidR="00325E6D">
        <w:t>9. st. 1. t. 3. SZ-a</w:t>
      </w:r>
      <w:r>
        <w:rPr>
          <w:b/>
        </w:rPr>
        <w:t xml:space="preserve">, </w:t>
      </w:r>
      <w:r w:rsidR="00325E6D">
        <w:t>te primjenom čl. 63. st. 7. SZ-a</w:t>
      </w:r>
      <w:r>
        <w:t>, donio odluku kao u izreci ovog rješenja.</w:t>
      </w:r>
    </w:p>
    <w:p w:rsidRDefault="00416BD1" w:rsidP="004C7923" w:rsidR="00416BD1">
      <w:pPr>
        <w:spacing w:after="0"/>
        <w:ind w:firstLine="708"/>
        <w:jc w:val="both"/>
      </w:pPr>
    </w:p>
    <w:p w:rsidRDefault="00416BD1" w:rsidP="004C7923" w:rsidR="00416BD1">
      <w:pPr>
        <w:spacing w:after="0"/>
        <w:ind w:firstLine="708"/>
        <w:jc w:val="both"/>
      </w:pPr>
    </w:p>
    <w:p w:rsidRDefault="001E396C" w:rsidP="004C7923" w:rsidR="001E396C">
      <w:pPr>
        <w:spacing w:after="0"/>
        <w:ind w:firstLine="708"/>
        <w:jc w:val="both"/>
      </w:pPr>
    </w:p>
    <w:p w:rsidRDefault="004C7923" w:rsidP="004C7923" w:rsidR="004C7923">
      <w:pPr>
        <w:spacing w:after="0"/>
        <w:jc w:val="center"/>
      </w:pPr>
      <w:r>
        <w:t>U V</w:t>
      </w:r>
      <w:r w:rsidR="00416BD1">
        <w:t xml:space="preserve">araždinu,  </w:t>
      </w:r>
      <w:r w:rsidR="00416BD1">
        <w:softHyphen/>
      </w:r>
      <w:r w:rsidR="00416BD1">
        <w:softHyphen/>
      </w:r>
      <w:r w:rsidR="00416BD1">
        <w:softHyphen/>
        <w:t>2. veljače 2017.</w:t>
      </w:r>
    </w:p>
    <w:p w:rsidRDefault="004C7923" w:rsidP="004C7923" w:rsidR="004C7923">
      <w:pPr>
        <w:spacing w:after="0"/>
        <w:jc w:val="both"/>
      </w:pPr>
    </w:p>
    <w:p w:rsidRDefault="004C7923" w:rsidP="004C7923" w:rsidR="004C7923">
      <w:pPr>
        <w:spacing w:after="0"/>
        <w:jc w:val="both"/>
      </w:pPr>
    </w:p>
    <w:p w:rsidRDefault="004C7923" w:rsidP="004C7923" w:rsidR="004C79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:</w:t>
      </w:r>
    </w:p>
    <w:p w:rsidRDefault="004C7923" w:rsidP="004C7923" w:rsidR="004C7923">
      <w:pPr>
        <w:spacing w:after="0"/>
        <w:jc w:val="both"/>
      </w:pPr>
    </w:p>
    <w:p w:rsidRDefault="00832F6A" w:rsidP="004C7923" w:rsidR="004C79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C7923">
        <w:t xml:space="preserve">Hugo </w:t>
      </w:r>
      <w:proofErr w:type="spellStart"/>
      <w:r w:rsidR="004C7923">
        <w:t>Wedemeyer</w:t>
      </w:r>
      <w:proofErr w:type="spellEnd"/>
      <w:r>
        <w:t>, v.r.</w:t>
      </w:r>
    </w:p>
    <w:p w:rsidRDefault="004C7923" w:rsidP="004C7923" w:rsidR="004C7923">
      <w:pPr>
        <w:spacing w:after="0"/>
        <w:jc w:val="both"/>
      </w:pPr>
    </w:p>
    <w:p w:rsidRDefault="004C7923" w:rsidP="004C7923" w:rsidR="004C79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71688E" w:rsidP="004C7923" w:rsidR="0071688E">
      <w:pPr>
        <w:pStyle w:val="Poetniodjeljak"/>
        <w:spacing w:after="0" w:before="0"/>
      </w:pPr>
    </w:p>
    <w:p w:rsidRDefault="00EB266B" w:rsidP="00EB266B" w:rsidR="00EB266B" w:rsidRPr="00EB266B">
      <w:pPr>
        <w:pStyle w:val="NormaleSPIS"/>
      </w:pPr>
    </w:p>
    <w:p w:rsidRDefault="004C7923" w:rsidP="004C7923" w:rsidR="004C7923">
      <w:pPr>
        <w:pStyle w:val="NormaleSPIS"/>
        <w:spacing w:after="0"/>
      </w:pPr>
    </w:p>
    <w:p w:rsidRDefault="00832F6A" w:rsidP="00832F6A" w:rsidR="00832F6A" w:rsidRPr="00832F6A">
      <w:pPr>
        <w:spacing w:after="0"/>
        <w:jc w:val="both"/>
        <w:rPr>
          <w:u w:val="single"/>
        </w:rPr>
      </w:pPr>
      <w:r w:rsidRPr="00832F6A">
        <w:rPr>
          <w:u w:val="single"/>
        </w:rPr>
        <w:t>UPUTA</w:t>
      </w:r>
      <w:r w:rsidRPr="00832F6A">
        <w:rPr>
          <w:u w:val="single"/>
        </w:rPr>
        <w:t xml:space="preserve">  O  PRAVNOM  LIJEKU :</w:t>
      </w:r>
    </w:p>
    <w:p w:rsidRDefault="00832F6A" w:rsidP="00832F6A" w:rsidR="00832F6A">
      <w:pPr>
        <w:spacing w:after="0"/>
        <w:ind w:firstLine="708"/>
        <w:jc w:val="both"/>
      </w:pPr>
      <w:r>
        <w:t xml:space="preserve">Protiv ovog rješenja može se uložiti žalba u roku od </w:t>
      </w:r>
      <w:r w:rsidR="003507EE">
        <w:t>osam (</w:t>
      </w:r>
      <w:r>
        <w:t>8</w:t>
      </w:r>
      <w:r w:rsidR="003507EE">
        <w:t>)</w:t>
      </w:r>
      <w:r>
        <w:t xml:space="preserve"> dana od dana primitka rješenja. Žalba se podnosi </w:t>
      </w:r>
      <w:r w:rsidR="003507EE">
        <w:t xml:space="preserve">u tri (3) primjerka </w:t>
      </w:r>
      <w:r>
        <w:t>putem ovog suda, a o žalbi odlučuje Visoki trgovački sud Republike Hrvatske u Zagrebu.</w:t>
      </w:r>
    </w:p>
    <w:p w:rsidRDefault="00832F6A" w:rsidP="00832F6A" w:rsidR="00832F6A">
      <w:pPr>
        <w:spacing w:after="0"/>
        <w:jc w:val="both"/>
      </w:pPr>
      <w:r>
        <w:tab/>
      </w:r>
    </w:p>
    <w:p w:rsidRDefault="00832F6A" w:rsidP="00832F6A" w:rsidR="00832F6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832F6A" w:rsidP="00832F6A" w:rsidR="00832F6A">
      <w:pPr>
        <w:spacing w:after="0"/>
        <w:jc w:val="both"/>
      </w:pPr>
      <w:r>
        <w:t>DNA :</w:t>
      </w:r>
    </w:p>
    <w:p w:rsidRDefault="00832F6A" w:rsidP="00832F6A" w:rsidR="00832F6A">
      <w:pPr>
        <w:spacing w:after="0"/>
        <w:jc w:val="both"/>
      </w:pPr>
      <w:r>
        <w:t xml:space="preserve"> </w:t>
      </w:r>
    </w:p>
    <w:p w:rsidRDefault="00832F6A" w:rsidP="00832F6A" w:rsidR="00832F6A">
      <w:pPr>
        <w:spacing w:after="0"/>
        <w:jc w:val="both"/>
      </w:pPr>
      <w:r>
        <w:t>1. Stečajni</w:t>
      </w:r>
      <w:r>
        <w:t xml:space="preserve"> upravit</w:t>
      </w:r>
      <w:r>
        <w:t xml:space="preserve">elj </w:t>
      </w:r>
      <w:r w:rsidR="00EC0919">
        <w:t>Sven Pirker</w:t>
      </w:r>
      <w:r>
        <w:t>, iz Varaždina, Trg kralja Tomislava br. 2,</w:t>
      </w:r>
    </w:p>
    <w:p w:rsidRDefault="00832F6A" w:rsidP="00832F6A" w:rsidR="00832F6A">
      <w:pPr>
        <w:spacing w:after="0"/>
        <w:jc w:val="both"/>
      </w:pPr>
      <w:r>
        <w:t>2</w:t>
      </w:r>
      <w:r w:rsidR="00EC0919">
        <w:t>. Fin</w:t>
      </w:r>
      <w:r w:rsidR="00346AEC">
        <w:t xml:space="preserve">ancijska </w:t>
      </w:r>
      <w:r w:rsidR="00EC0919">
        <w:t>agencija, Regionalni centar Zagreb, Vrtni put br. 3,</w:t>
      </w:r>
    </w:p>
    <w:p w:rsidRDefault="00832F6A" w:rsidP="00832F6A" w:rsidR="00C76473">
      <w:pPr>
        <w:spacing w:after="0"/>
        <w:jc w:val="both"/>
      </w:pPr>
      <w:r>
        <w:t xml:space="preserve">3. </w:t>
      </w:r>
      <w:r>
        <w:t>Republika Hrvatska, Ministarstvo financija,</w:t>
      </w:r>
      <w:r w:rsidR="00EC0919">
        <w:t xml:space="preserve"> </w:t>
      </w:r>
      <w:r>
        <w:t>Porezn</w:t>
      </w:r>
      <w:r w:rsidR="00C76473">
        <w:t xml:space="preserve">a uprava, Područni ured </w:t>
      </w:r>
    </w:p>
    <w:p w:rsidRDefault="00C76473" w:rsidP="00832F6A" w:rsidR="00832F6A">
      <w:pPr>
        <w:spacing w:after="0"/>
        <w:jc w:val="both"/>
      </w:pPr>
      <w:r>
        <w:t xml:space="preserve">    Sjeverna Hrvatska, Varaždin, </w:t>
      </w:r>
      <w:proofErr w:type="spellStart"/>
      <w:r>
        <w:t>Graberje</w:t>
      </w:r>
      <w:proofErr w:type="spellEnd"/>
      <w:r>
        <w:t xml:space="preserve"> br. 4</w:t>
      </w:r>
      <w:r w:rsidR="00832F6A">
        <w:t xml:space="preserve">, </w:t>
      </w:r>
    </w:p>
    <w:p w:rsidRDefault="00832F6A" w:rsidP="00832F6A" w:rsidR="00832F6A">
      <w:pPr>
        <w:spacing w:after="0"/>
        <w:jc w:val="both"/>
      </w:pPr>
      <w:r>
        <w:t>4. Županijsko državno odvjetništvo u Var</w:t>
      </w:r>
      <w:r>
        <w:t>aždinu,</w:t>
      </w:r>
    </w:p>
    <w:p w:rsidRDefault="00EC0919" w:rsidP="00832F6A" w:rsidR="00832F6A">
      <w:pPr>
        <w:spacing w:after="0"/>
        <w:jc w:val="both"/>
      </w:pPr>
      <w:r>
        <w:t xml:space="preserve">5. </w:t>
      </w:r>
      <w:r>
        <w:t xml:space="preserve">Josip </w:t>
      </w:r>
      <w:proofErr w:type="spellStart"/>
      <w:r>
        <w:t>Čorko</w:t>
      </w:r>
      <w:proofErr w:type="spellEnd"/>
      <w:r>
        <w:t>, iz Varaždina</w:t>
      </w:r>
      <w:r>
        <w:t>, Vodovodna br. 15, kojeg zastupa punomoćnica</w:t>
      </w:r>
    </w:p>
    <w:p w:rsidRDefault="00EC0919" w:rsidP="00832F6A" w:rsidR="00EC0919">
      <w:pPr>
        <w:spacing w:after="0"/>
        <w:jc w:val="both"/>
      </w:pPr>
      <w:r>
        <w:t xml:space="preserve">    Ivana  </w:t>
      </w:r>
      <w:proofErr w:type="spellStart"/>
      <w:r>
        <w:t>Parša</w:t>
      </w:r>
      <w:proofErr w:type="spellEnd"/>
      <w:r>
        <w:t xml:space="preserve">, odvjetnica iz Varaždina, Stanka </w:t>
      </w:r>
      <w:proofErr w:type="spellStart"/>
      <w:r>
        <w:t>Vraza</w:t>
      </w:r>
      <w:proofErr w:type="spellEnd"/>
      <w:r>
        <w:t xml:space="preserve"> br. 15,</w:t>
      </w:r>
    </w:p>
    <w:p w:rsidRDefault="00C76473" w:rsidP="00832F6A" w:rsidR="00832F6A">
      <w:pPr>
        <w:spacing w:after="0"/>
        <w:jc w:val="both"/>
      </w:pPr>
      <w:r>
        <w:t>6. Sudski registar ovoga suda,</w:t>
      </w:r>
    </w:p>
    <w:p w:rsidRDefault="00C76473" w:rsidP="00832F6A" w:rsidR="00832F6A">
      <w:pPr>
        <w:spacing w:after="0"/>
        <w:jc w:val="both"/>
      </w:pPr>
      <w:r>
        <w:t>7. e-O</w:t>
      </w:r>
      <w:r w:rsidR="00832F6A">
        <w:t xml:space="preserve">glasna ploča </w:t>
      </w:r>
      <w:r>
        <w:t xml:space="preserve">ovoga </w:t>
      </w:r>
      <w:r w:rsidR="00832F6A">
        <w:t>suda.</w:t>
      </w:r>
    </w:p>
    <w:p w:rsidRDefault="00832F6A" w:rsidP="00832F6A" w:rsidR="00832F6A">
      <w:pPr>
        <w:pStyle w:val="NormaleSPIS"/>
        <w:spacing w:after="0"/>
        <w:ind w:firstLine="0"/>
      </w:pPr>
    </w:p>
    <w:p w:rsidRDefault="00832F6A" w:rsidP="004C7923" w:rsidR="00832F6A">
      <w:pPr>
        <w:pStyle w:val="NormaleSPIS"/>
        <w:spacing w:after="0"/>
      </w:pPr>
    </w:p>
    <w:p w:rsidRDefault="00832F6A" w:rsidP="004C7923" w:rsidR="00832F6A">
      <w:pPr>
        <w:pStyle w:val="NormaleSPIS"/>
        <w:spacing w:after="0"/>
      </w:pPr>
    </w:p>
    <w:p w:rsidRDefault="004C7923" w:rsidP="004C7923" w:rsidR="004C7923">
      <w:pPr>
        <w:spacing w:after="0"/>
        <w:jc w:val="both"/>
      </w:pPr>
      <w:r>
        <w:t>Pisarnica - kal. pravomoćnosti – 8 dana,</w:t>
      </w:r>
    </w:p>
    <w:p w:rsidRDefault="004C7923" w:rsidP="004C7923" w:rsidR="004C7923">
      <w:pPr>
        <w:spacing w:after="0"/>
        <w:jc w:val="both"/>
      </w:pPr>
      <w:r>
        <w:t xml:space="preserve">               </w:t>
      </w:r>
    </w:p>
    <w:p w:rsidRDefault="004C7923" w:rsidP="004C7923" w:rsidR="004C7923">
      <w:pPr>
        <w:spacing w:after="0"/>
        <w:jc w:val="both"/>
      </w:pPr>
    </w:p>
    <w:p w:rsidRDefault="00832F6A" w:rsidP="004C7923" w:rsidR="004C7923">
      <w:pPr>
        <w:spacing w:after="0"/>
        <w:jc w:val="center"/>
      </w:pPr>
      <w:r>
        <w:t>U Varaždinu, 2. veljače 2017.</w:t>
      </w:r>
    </w:p>
    <w:p w:rsidRDefault="004C7923" w:rsidP="004C7923" w:rsidR="004C7923">
      <w:pPr>
        <w:spacing w:after="0"/>
        <w:jc w:val="both"/>
      </w:pPr>
    </w:p>
    <w:p w:rsidRDefault="004C7923" w:rsidP="004C7923" w:rsidR="004C792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4C7923" w:rsidP="004C7923" w:rsidR="004C7923">
      <w:pPr>
        <w:spacing w:after="0"/>
        <w:jc w:val="both"/>
      </w:pPr>
    </w:p>
    <w:p w:rsidRDefault="004C7923" w:rsidP="004C7923" w:rsidR="004C7923">
      <w:pPr>
        <w:pStyle w:val="NormaleSPIS"/>
        <w:spacing w:after="0"/>
      </w:pPr>
    </w:p>
    <w:p w:rsidRDefault="004C7923" w:rsidP="004C7923" w:rsidR="004C7923">
      <w:pPr>
        <w:pStyle w:val="NormaleSPIS"/>
        <w:spacing w:after="0"/>
      </w:pPr>
    </w:p>
    <w:p w:rsidRDefault="004C7923" w:rsidP="004C7923" w:rsidR="004C7923">
      <w:pPr>
        <w:pStyle w:val="NormaleSPIS"/>
        <w:spacing w:after="0"/>
      </w:pPr>
    </w:p>
    <w:p w:rsidRDefault="004C7923" w:rsidP="004C7923" w:rsidR="004C7923" w:rsidRPr="004C7923">
      <w:pPr>
        <w:pStyle w:val="NormaleSPIS"/>
        <w:spacing w:after="0"/>
      </w:pPr>
    </w:p>
    <w:p w:rsidRDefault="00A21F0D" w:rsidP="004C7923" w:rsidR="00A21F0D">
      <w:pPr>
        <w:pStyle w:val="NormaleSPIS"/>
        <w:spacing w:after="0"/>
        <w:rPr>
          <w:noProof/>
        </w:rPr>
      </w:pPr>
    </w:p>
    <w:p w:rsidRDefault="00DA0242" w:rsidP="004C7923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EA3" w:rsidP="00537B78" w:rsidR="00614EA3">
      <w:r>
        <w:separator/>
      </w:r>
    </w:p>
  </w:endnote>
  <w:endnote w:id="0" w:type="continuationSeparator">
    <w:p w:rsidRDefault="00614EA3" w:rsidP="00537B78" w:rsidR="0061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2923885"/>
      <w:docPartObj>
        <w:docPartGallery w:val="Page Numbers (Bottom of Page)"/>
        <w:docPartUnique/>
      </w:docPartObj>
    </w:sdtPr>
    <w:sdtContent>
      <w:p w:rsidRDefault="004C7923" w:rsidR="004C792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31E">
          <w:t>3</w:t>
        </w:r>
        <w:r>
          <w:fldChar w:fldCharType="end"/>
        </w:r>
      </w:p>
    </w:sdtContent>
  </w:sdt>
  <w:p w:rsidRDefault="004C7923" w:rsidR="004C79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EA3" w:rsidP="00537B78" w:rsidR="00614EA3">
      <w:r>
        <w:separator/>
      </w:r>
    </w:p>
  </w:footnote>
  <w:footnote w:id="0" w:type="continuationSeparator">
    <w:p w:rsidRDefault="00614EA3" w:rsidP="00537B78" w:rsidR="00614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923" w:rsidR="008333A9">
    <w:pPr>
      <w:pStyle w:val="Zaglavlje"/>
    </w:pPr>
    <w:r>
      <w:rPr>
        <w:rStyle w:val="PozadinaSvijetloCrvena"/>
        <w:shd w:fill="auto" w:color="auto" w:val="clear"/>
      </w:rPr>
      <w:t>POSL. BROJ : 6 St-267/13-12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93F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821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96C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19D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E6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AEC"/>
    <w:rsid w:val="00346F5C"/>
    <w:rsid w:val="00350105"/>
    <w:rsid w:val="003507EE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BD1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923"/>
    <w:rsid w:val="004C7F71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00C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AA9"/>
    <w:rsid w:val="0060507C"/>
    <w:rsid w:val="00606B93"/>
    <w:rsid w:val="00607110"/>
    <w:rsid w:val="006076B1"/>
    <w:rsid w:val="006123F5"/>
    <w:rsid w:val="00612FA1"/>
    <w:rsid w:val="0061303A"/>
    <w:rsid w:val="00614418"/>
    <w:rsid w:val="00614EA3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795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972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F6A"/>
    <w:rsid w:val="008333A9"/>
    <w:rsid w:val="00834525"/>
    <w:rsid w:val="008360BC"/>
    <w:rsid w:val="00840B2B"/>
    <w:rsid w:val="00840BB5"/>
    <w:rsid w:val="0084219E"/>
    <w:rsid w:val="008447C0"/>
    <w:rsid w:val="00845451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6A8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31E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B09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F6D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473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36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5C27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66B"/>
    <w:rsid w:val="00EB39DC"/>
    <w:rsid w:val="00EB421F"/>
    <w:rsid w:val="00EB53F6"/>
    <w:rsid w:val="00EB5CB3"/>
    <w:rsid w:val="00EB7CD8"/>
    <w:rsid w:val="00EC008A"/>
    <w:rsid w:val="00EC0919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01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6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89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96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74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80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5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31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St-267/2013-12</izvorni_sadrzaj>
    <derivirana_varijabla naziv="DomainObject.Oznaka_1">St-267/2013-12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2013.</izvorni_sadrzaj>
    <derivirana_varijabla naziv="DomainObject.Predmet.DatumRjesavanja_1">30.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St-267/2013</izvorni_sadrzaj>
    <derivirana_varijabla naziv="DomainObject.Predmet.OznakaBroj_1">St-267/2013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TEHNOPROJEKT d.o.o. za projektiranje, graditeljstvo, trgovinu i proizvodnju zastupanog po punomoćniku SVEN PIRKER</izvorni_sadrzaj>
    <derivirana_varijabla naziv="DomainObject.Predmet.ProtustrankaFormated_1">  TEHNOPROJEKT d.o.o. za projektiranje, graditeljstvo, trgovinu i proizvodnju zastupanog po punomoćniku SVEN PIRKER</derivirana_varijabla>
  </DomainObject.Predmet.ProtustrankaFormated>
  <DomainObject.Predmet.ProtustrankaFormatedOIB>
    <izvorni_sadrzaj>  TEHNOPROJEKT d.o.o. za projektiranje, graditeljstvo, trgovinu i proizvodnju, OIB 04951422192 zastupanog po punomoćniku SVEN PIRKER</izvorni_sadrzaj>
    <derivirana_varijabla naziv="DomainObject.Predmet.ProtustrankaFormatedOIB_1">  TEHNOPROJEKT d.o.o. za projektiranje, graditeljstvo, trgovinu i proizvodnju, OIB 04951422192 zastupanog po punomoćniku SVEN PIRKER</derivirana_varijabla>
  </DomainObject.Predmet.ProtustrankaFormatedOIB>
  <DomainObject.Predmet.ProtustrankaFormatedWithAdress>
    <izvorni_sadrzaj> TEHNOPROJEKT d.o.o. za projektiranje, graditeljstvo, trgovinu i proizvodnju, Vodovodna 15, Varaždin zastupanog po punomoćniku SVEN PIRKER</izvorni_sadrzaj>
    <derivirana_varijabla naziv="DomainObject.Predmet.ProtustrankaFormatedWithAdress_1"> TEHNOPROJEKT d.o.o. za projektiranje, graditeljstvo, trgovinu i proizvodnju, Vodovodna 15, Varaždin zastupanog po punomoćniku SVEN PIRKER</derivirana_varijabla>
  </DomainObject.Predmet.ProtustrankaFormatedWithAdress>
  <DomainObject.Predmet.ProtustrankaFormatedWithAdressOIB>
    <izvorni_sadrzaj> TEHNOPROJEKT d.o.o. za projektiranje, graditeljstvo, trgovinu i proizvodnju, OIB 04951422192, Vodovodna 15, Varaždin zastupanog po punomoćniku SVEN PIRKER</izvorni_sadrzaj>
    <derivirana_varijabla naziv="DomainObject.Predmet.ProtustrankaFormatedWithAdressOIB_1"> TEHNOPROJEKT d.o.o. za projektiranje, graditeljstvo, trgovinu i proizvodnju, OIB 04951422192, Vodovodna 15, Varaždin zastupanog po punomoćniku SVEN PIRKER</derivirana_varijabla>
  </DomainObject.Predmet.ProtustrankaFormatedWithAdressOIB>
  <DomainObject.Predmet.ProtustrankaWithAdress>
    <izvorni_sadrzaj>TEHNOPROJEKT d.o.o. za projektiranje, graditeljstvo, trgovinu i proizvodnju Vodovodna 15, Varaždin</izvorni_sadrzaj>
    <derivirana_varijabla naziv="DomainObject.Predmet.ProtustrankaWithAdress_1">TEHNOPROJEKT d.o.o. za projektiranje, graditeljstvo, trgovinu i proizvodnju Vodovodna 15, Varaždin</derivirana_varijabla>
  </DomainObject.Predmet.ProtustrankaWithAdress>
  <DomainObject.Predmet.ProtustrankaWithAdressOIB>
    <izvorni_sadrzaj>TEHNOPROJEKT d.o.o. za projektiranje, graditeljstvo, trgovinu i proizvodnju, OIB 04951422192, Vodovodna 15, Varaždin</izvorni_sadrzaj>
    <derivirana_varijabla naziv="DomainObject.Predmet.ProtustrankaWithAdressOIB_1">TEHNOPROJEKT d.o.o. za projektiranje, graditeljstvo, trgovinu i proizvodnju, OIB 04951422192, Vodovodna 15, Varaždin</derivirana_varijabla>
  </DomainObject.Predmet.ProtustrankaWithAdressOIB>
  <DomainObject.Predmet.ProtustrankaNazivFormated>
    <izvorni_sadrzaj>TEHNOPROJEKT d.o.o. za projektiranje, graditeljstvo, trgovinu i proizvodnju</izvorni_sadrzaj>
    <derivirana_varijabla naziv="DomainObject.Predmet.ProtustrankaNazivFormated_1">TEHNOPROJEKT d.o.o. za projektiranje, graditeljstvo, trgovinu i proizvodnju</derivirana_varijabla>
  </DomainObject.Predmet.ProtustrankaNazivFormated>
  <DomainObject.Predmet.ProtustrankaNazivFormatedOIB>
    <izvorni_sadrzaj>TEHNOPROJEKT d.o.o. za projektiranje, graditeljstvo, trgovinu i proizvodnju, OIB 04951422192</izvorni_sadrzaj>
    <derivirana_varijabla naziv="DomainObject.Predmet.ProtustrankaNazivFormatedOIB_1">TEHNOPROJEKT d.o.o. za projektiranje, graditeljstvo, trgovinu i proizvodnju, OIB 04951422192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TEHNOPROJEKT d.o.o. za projektiranje, graditeljstvo, trgovinu i proizvodnju zastupanog po punomoćniku SVEN PIRKER</item>
    </izvorni_sadrzaj>
    <derivirana_varijabla naziv="DomainObject.Predmet.ProtuStrankaListFormated_1">
      <item>TEHNOPROJEKT d.o.o. za projektiranje, graditeljstvo, trgovinu i proizvodnju zastupanog po punomoćniku SVEN PIRKER</item>
    </derivirana_varijabla>
  </DomainObject.Predmet.ProtuStrankaListFormated>
  <DomainObject.Predmet.ProtuStrankaListFormatedOIB>
    <izvorni_sadrzaj>
      <item>TEHNOPROJEKT d.o.o. za projektiranje, graditeljstvo, trgovinu i proizvodnju, OIB 04951422192 zastupanog po punomoćniku SVEN PIRKER</item>
    </izvorni_sadrzaj>
    <derivirana_varijabla naziv="DomainObject.Predmet.ProtuStrankaListFormatedOIB_1">
      <item>TEHNOPROJEKT d.o.o. za projektiranje, graditeljstvo, trgovinu i proizvodnju, OIB 04951422192 zastupanog po punomoćniku SVEN PIRKER</item>
    </derivirana_varijabla>
  </DomainObject.Predmet.ProtuStrankaListFormatedOIB>
  <DomainObject.Predmet.ProtuStrankaListFormatedWithAdress>
    <izvorni_sadrzaj>
      <item>TEHNOPROJEKT d.o.o. za projektiranje, graditeljstvo, trgovinu i proizvodnju, Vodovodna 15, Varaždin zastupanog po punomoćniku SVEN PIRKER</item>
    </izvorni_sadrzaj>
    <derivirana_varijabla naziv="DomainObject.Predmet.ProtuStrankaListFormatedWithAdress_1">
      <item>TEHNOPROJEKT d.o.o. za projektiranje, graditeljstvo, trgovinu i proizvodnju, Vodovodna 15, Varaždin zastupanog po punomoćniku SVEN PIRKER</item>
    </derivirana_varijabla>
  </DomainObject.Predmet.ProtuStrankaListFormatedWithAdress>
  <DomainObject.Predmet.ProtuStrankaListFormatedWithAdressOIB>
    <izvorni_sadrzaj>
      <item>TEHNOPROJEKT d.o.o. za projektiranje, graditeljstvo, trgovinu i proizvodnju, OIB 04951422192, Vodovodna 15, Varaždin zastupanog po punomoćniku SVEN PIRKER</item>
    </izvorni_sadrzaj>
    <derivirana_varijabla naziv="DomainObject.Predmet.ProtuStrankaListFormatedWithAdressOIB_1">
      <item>TEHNOPROJEKT d.o.o. za projektiranje, graditeljstvo, trgovinu i proizvodnju, OIB 04951422192, Vodovodna 15, Varaždin zastupanog po punomoćniku SVEN PIRKER</item>
    </derivirana_varijabla>
  </DomainObject.Predmet.ProtuStrankaListFormatedWithAdressOIB>
  <DomainObject.Predmet.ProtuStrankaListNazivFormated>
    <izvorni_sadrzaj>
      <item>TEHNOPROJEKT d.o.o. za projektiranje, graditeljstvo, trgovinu i proizvodnju</item>
    </izvorni_sadrzaj>
    <derivirana_varijabla naziv="DomainObject.Predmet.ProtuStrankaListNazivFormated_1">
      <item>TEHNOPROJEKT d.o.o. za projektiranje, graditeljstvo, trgovinu i proizvodnju</item>
    </derivirana_varijabla>
  </DomainObject.Predmet.ProtuStrankaListNazivFormated>
  <DomainObject.Predmet.ProtuStrankaListNazivFormatedOIB>
    <izvorni_sadrzaj>
      <item>TEHNOPROJEKT d.o.o. za projektiranje, graditeljstvo, trgovinu i proizvodnju, OIB 04951422192</item>
    </izvorni_sadrzaj>
    <derivirana_varijabla naziv="DomainObject.Predmet.ProtuStrankaListNazivFormatedOIB_1">
      <item>TEHNOPROJEKT d.o.o. za projektiranje, graditeljstvo, trgovinu i proizvodnju, OIB 04951422192</item>
    </derivirana_varijabla>
  </DomainObject.Predmet.ProtuStrankaListNazivFormatedOIB>
  <DomainObject.Predmet.OstaliListFormated>
    <izvorni_sadrzaj>
      <item>Josip Čorko</item>
      <item>Ivana Parša, odvjetnica</item>
      <item>SVEN PIRKER punomoćnik sudionika u postupku TEHNOPROJEKT d.o.o. za projektiranje, graditeljstvo, trgovinu i proizvodnju</item>
    </izvorni_sadrzaj>
    <derivirana_varijabla naziv="DomainObject.Predmet.OstaliListFormated_1">
      <item>Josip Čorko</item>
      <item>Ivana Parša, odvjetnica</item>
      <item>SVEN PIRKER punomoćnik sudionika u postupku TEHNOPROJEKT d.o.o. za projektiranje, graditeljstvo, trgovinu i proizvodnju</item>
    </derivirana_varijabla>
  </DomainObject.Predmet.OstaliListFormated>
  <DomainObject.Predmet.OstaliListFormatedOIB>
    <izvorni_sadrzaj>
      <item>Josip Čorko, OIB 91260881215</item>
      <item>Ivana Parša, odvjetnica, OIB 12684445423</item>
      <item>SVEN PIRKER, OIB 17175634417 punomoćnik sudionika u postupku TEHNOPROJEKT d.o.o. za projektiranje, graditeljstvo, trgovinu i proizvodnju</item>
    </izvorni_sadrzaj>
    <derivirana_varijabla naziv="DomainObject.Predmet.OstaliListFormatedOIB_1">
      <item>Josip Čorko, OIB 91260881215</item>
      <item>Ivana Parša, odvjetnica, OIB 12684445423</item>
      <item>SVEN PIRKER, OIB 17175634417 punomoćnik sudionika u postupku TEHNOPROJEKT d.o.o. za projektiranje, graditeljstvo, trgovinu i proizvodnju</item>
    </derivirana_varijabla>
  </DomainObject.Predmet.OstaliListFormatedOIB>
  <DomainObject.Predmet.OstaliListFormatedWithAdress>
    <izvorni_sadrzaj>
      <item>Josip Čorko, Vodovodna 15, 42000 Varaždin</item>
      <item>Ivana Parša, odvjetnica, Aleja kralja Zvonimira 11, 42000 Varaždin</item>
      <item>SVEN PIRKER, Trg kralja Tomislava br. 2., 42000 Varaždin punomoćnik sudionika u postupku TEHNOPROJEKT d.o.o. za projektiranje, graditeljstvo, trgovinu i proizvodnju</item>
    </izvorni_sadrzaj>
    <derivirana_varijabla naziv="DomainObject.Predmet.OstaliListFormatedWithAdress_1">
      <item>Josip Čorko, Vodovodna 15, 42000 Varaždin</item>
      <item>Ivana Parša, odvjetnica, Aleja kralja Zvonimira 11, 42000 Varaždin</item>
      <item>SVEN PIRKER, Trg kralja Tomislava br. 2., 42000 Varaždin punomoćnik sudionika u postupku TEHNOPROJEKT d.o.o. za projektiranje, graditeljstvo, trgovinu i proizvodnju</item>
    </derivirana_varijabla>
  </DomainObject.Predmet.OstaliListFormatedWithAdress>
  <DomainObject.Predmet.OstaliListFormatedWithAdressOIB>
    <izvorni_sadrzaj>
      <item>Josip Čorko, OIB 91260881215, Vodovodna 15, 42000 Varaždin</item>
      <item>Ivana Parša, odvjetnica, OIB 12684445423, Aleja kralja Zvonimira 11, 42000 Varaždin</item>
      <item>SVEN PIRKER, OIB 17175634417, Trg kralja Tomislava br. 2., 42000 Varaždin punomoćnik sudionika u postupku TEHNOPROJEKT d.o.o. za projektiranje, graditeljstvo, trgovinu i proizvodnju</item>
    </izvorni_sadrzaj>
    <derivirana_varijabla naziv="DomainObject.Predmet.OstaliListFormatedWithAdressOIB_1">
      <item>Josip Čorko, OIB 91260881215, Vodovodna 15, 42000 Varaždin</item>
      <item>Ivana Parša, odvjetnica, OIB 12684445423, Aleja kralja Zvonimira 11, 42000 Varaždin</item>
      <item>SVEN PIRKER, OIB 17175634417, Trg kralja Tomislava br. 2., 42000 Varaždin punomoćnik sudionika u postupku TEHNOPROJEKT d.o.o. za projektiranje, graditeljstvo, trgovinu i proizvodnju</item>
    </derivirana_varijabla>
  </DomainObject.Predmet.OstaliListFormatedWithAdressOIB>
  <DomainObject.Predmet.OstaliListNazivFormated>
    <izvorni_sadrzaj>
      <item>Josip Čorko</item>
      <item>Ivana Parša, odvjetnica</item>
      <item>SVEN PIRKER</item>
    </izvorni_sadrzaj>
    <derivirana_varijabla naziv="DomainObject.Predmet.OstaliListNazivFormated_1">
      <item>Josip Čorko</item>
      <item>Ivana Parša, odvjetnica</item>
      <item>SVEN PIRKER</item>
    </derivirana_varijabla>
  </DomainObject.Predmet.OstaliListNazivFormated>
  <DomainObject.Predmet.OstaliListNazivFormatedOIB>
    <izvorni_sadrzaj>
      <item>Josip Čorko, OIB 91260881215</item>
      <item>Ivana Parša, odvjetnica, OIB 12684445423</item>
      <item>SVEN PIRKER, OIB 17175634417</item>
    </izvorni_sadrzaj>
    <derivirana_varijabla naziv="DomainObject.Predmet.OstaliListNazivFormatedOIB_1">
      <item>Josip Čorko, OIB 91260881215</item>
      <item>Ivana Parša, odvjetnica, OIB 12684445423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St-267/2013-12</izvorni_sadrzaj>
    <derivirana_varijabla naziv="DomainObject.PoslovniBrojDokumenta_1">St-267/2013-12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TEHNOPROJEKT d.o.o. za projektiranje, graditeljstvo, trgovinu i proizvodnju</izvorni_sadrzaj>
    <derivirana_varijabla naziv="DomainObject.Predmet.ProtustrankaIDrugi_1">TEHNOPROJEKT d.o.o. za projektiranje, graditeljstvo,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TEHNOPROJEKT d.o.o. za projektiranje, graditeljstvo, trgovinu i proizvodnju, OIB 04951422192, Vodovodna 15, Varaždin</izvorni_sadrzaj>
    <derivirana_varijabla naziv="DomainObject.Predmet.ProtustrankaIDrugiAdressOIB_1">TEHNOPROJEKT d.o.o. za projektiranje, graditeljstvo, trgovinu i proizvodnju, OIB 04951422192, Vodovodna 15,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2013.</izvorni_sadrzaj>
    <derivirana_varijabla naziv="DomainObject.Predmet.OdlukaRjesenje.DatumDonosenjaOdluke_1">30. rujna 2013.</derivirana_varijabla>
  </DomainObject.Predmet.OdlukaRjesenje.DatumDonosenjaOdluke>
  <DomainObject.Predmet.OdlukaRjesenje.DatumPravomocnosti>
    <izvorni_sadrzaj>22. listopada 2013.</izvorni_sadrzaj>
    <derivirana_varijabla naziv="DomainObject.Predmet.OdlukaRjesenje.DatumPravomocnosti_1">22. listopada 2013.</derivirana_varijabla>
  </DomainObject.Predmet.OdlukaRjesenje.DatumPravomocnosti>
  <DomainObject.Predmet.OdlukaRjesenje.Oznaka>
    <izvorni_sadrzaj>St-267/2013-7</izvorni_sadrzaj>
    <derivirana_varijabla naziv="DomainObject.Predmet.OdlukaRjesenje.Oznaka_1">St-267/2013-7</derivirana_varijabla>
  </DomainObject.Predmet.OdlukaRjesenje.Oznaka>
  <DomainObject.Predmet.SudioniciListNaziv>
    <izvorni_sadrzaj>
      <item>TEHNOPROJEKT d.o.o. za projektiranje, graditeljstvo, trgovinu i proizvodnju</item>
      <item>Porezna uprava Varaždin</item>
      <item>Josip Čorko</item>
      <item>Ivana Parša, odvjetnica</item>
      <item>SVEN PIRKER</item>
    </izvorni_sadrzaj>
    <derivirana_varijabla naziv="DomainObject.Predmet.SudioniciListNaziv_1">
      <item>TEHNOPROJEKT d.o.o. za projektiranje, graditeljstvo, trgovinu i proizvodnju</item>
      <item>Porezna uprava Varaždin</item>
      <item>Josip Čorko</item>
      <item>Ivana Parša, odvjetnica</item>
      <item>SVEN PIRKER</item>
    </derivirana_varijabla>
  </DomainObject.Predmet.SudioniciListNaziv>
  <DomainObject.Predmet.SudioniciListAdressOIB>
    <izvorni_sadrzaj>
      <item>TEHNOPROJEKT d.o.o. za projektiranje, graditeljstvo, trgovinu i proizvodnju, OIB 04951422192, Vodovodna 15,Varaždin</item>
      <item>Porezna uprava Varaždin, Graberje 1,42000 Varaždin</item>
      <item>Josip Čorko, OIB 91260881215, Vodovodna 15,42000 Varaždin</item>
      <item>Ivana Parša, odvjetnica, OIB 12684445423, Aleja kralja Zvonimira 11,42000 Varaždin</item>
      <item>SVEN PIRKER, OIB 17175634417, Trg kralja Tomislava br. 2.,42000 Varaždin</item>
    </izvorni_sadrzaj>
    <derivirana_varijabla naziv="DomainObject.Predmet.SudioniciListAdressOIB_1">
      <item>TEHNOPROJEKT d.o.o. za projektiranje, graditeljstvo, trgovinu i proizvodnju, OIB 04951422192, Vodovodna 15,Varaždin</item>
      <item>Porezna uprava Varaždin, Graberje 1,42000 Varaždin</item>
      <item>Josip Čorko, OIB 91260881215, Vodovodna 15,42000 Varaždin</item>
      <item>Ivana Parša, odvjetnica, OIB 12684445423, Aleja kralja Zvonimira 11,42000 Varaždin</item>
      <item>SVEN PIRKER, OIB 17175634417, Trg kralja Tomislava br. 2.,42000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387F1-E1BA-44A8-9D9D-080F49E19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4621</properties:Characters>
  <properties:Lines>128</properties:Lines>
  <properties:Paragraphs>39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2017-02-02T12:35:00Z</cp:lastPrinted>
  <dcterms:modified xmlns:xsi="http://www.w3.org/2001/XMLSchema-instance" xsi:type="dcterms:W3CDTF">2017-02-02T12:35:00Z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St-267/2013-12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