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336559" w:rsidR="00340CD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16689f" w14:paraId="516689f" w:rsidRDefault="00340CD2" w:rsidP="00340CD2" w:rsidR="00340CD2" w:rsidRPr="009C512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C5124">
        <w:rPr>
          <w:rFonts w:hAnsi="Times New Roman" w:ascii="Times New Roman"/>
          <w:sz w:val="24"/>
          <w:szCs w:val="24"/>
        </w:rPr>
        <w:t xml:space="preserve">3 </w:t>
      </w:r>
      <w:r w:rsidR="00A01934">
        <w:rPr>
          <w:rFonts w:hAnsi="Times New Roman" w:ascii="Times New Roman"/>
          <w:sz w:val="24"/>
          <w:szCs w:val="24"/>
        </w:rPr>
        <w:t>St-</w:t>
      </w:r>
      <w:r w:rsidR="00502FA0">
        <w:rPr>
          <w:rFonts w:hAnsi="Times New Roman" w:ascii="Times New Roman"/>
          <w:sz w:val="24"/>
          <w:szCs w:val="24"/>
        </w:rPr>
        <w:t>4250/16</w:t>
      </w:r>
      <w:r w:rsidR="003700AE">
        <w:rPr>
          <w:rFonts w:hAnsi="Times New Roman" w:ascii="Times New Roman"/>
          <w:sz w:val="24"/>
          <w:szCs w:val="24"/>
        </w:rPr>
        <w:t>-3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B96F50" w:rsidR="00340CD2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 xml:space="preserve">Trgovački sud u Zagrebu, po sudcu Mihaelu Kovačiću, u </w:t>
      </w:r>
      <w:r w:rsidR="00A01934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502FA0">
        <w:rPr>
          <w:rFonts w:hAnsi="Times New Roman" w:ascii="Times New Roman"/>
          <w:sz w:val="24"/>
          <w:szCs w:val="24"/>
        </w:rPr>
        <w:t xml:space="preserve">EUROCIJEV d.o.o. Zagreb, CMP Savica Šanci 123, OIB: </w:t>
      </w:r>
      <w:r w:rsidR="00502FA0" w:rsidRPr="00502FA0">
        <w:rPr>
          <w:rFonts w:hAnsi="Times New Roman" w:ascii="Times New Roman"/>
          <w:sz w:val="24"/>
          <w:szCs w:val="24"/>
        </w:rPr>
        <w:t>10841951281</w:t>
      </w:r>
      <w:r w:rsidR="00502FA0">
        <w:rPr>
          <w:rFonts w:hAnsi="Times New Roman" w:ascii="Times New Roman"/>
          <w:sz w:val="24"/>
          <w:szCs w:val="24"/>
        </w:rPr>
        <w:t xml:space="preserve">, </w:t>
      </w:r>
      <w:r w:rsidR="00B96F50">
        <w:rPr>
          <w:rFonts w:hAnsi="Times New Roman" w:ascii="Times New Roman"/>
          <w:sz w:val="24"/>
          <w:szCs w:val="24"/>
        </w:rPr>
        <w:t xml:space="preserve">pokrenutom na prijedlog Financijske agencije, temeljem članka </w:t>
      </w:r>
      <w:r w:rsidR="003360C6">
        <w:rPr>
          <w:rFonts w:hAnsi="Times New Roman" w:ascii="Times New Roman"/>
          <w:sz w:val="24"/>
          <w:szCs w:val="24"/>
        </w:rPr>
        <w:t xml:space="preserve">16. stavak 7. </w:t>
      </w:r>
      <w:r w:rsidR="003360C6" w:rsidRPr="003360C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360C6" w:rsidRPr="003360C6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3360C6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="00502FA0">
        <w:rPr>
          <w:rFonts w:cs="Times New Roman" w:hAnsi="Times New Roman" w:ascii="Times New Roman"/>
          <w:bCs/>
          <w:sz w:val="24"/>
          <w:szCs w:val="24"/>
        </w:rPr>
        <w:t>10. svibnja</w:t>
      </w:r>
      <w:r w:rsidR="003360C6">
        <w:rPr>
          <w:rFonts w:cs="Times New Roman" w:hAnsi="Times New Roman" w:ascii="Times New Roman"/>
          <w:bCs/>
          <w:sz w:val="24"/>
          <w:szCs w:val="24"/>
        </w:rPr>
        <w:t xml:space="preserve"> 2018.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</w:t>
      </w:r>
      <w:r w:rsidRPr="00AD04CF">
        <w:rPr>
          <w:rFonts w:hAnsi="Times New Roman" w:ascii="Times New Roman"/>
          <w:sz w:val="24"/>
          <w:szCs w:val="24"/>
        </w:rPr>
        <w:t xml:space="preserve">   j e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750661" w:rsidP="00340CD2" w:rsidR="003360C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72429">
        <w:rPr>
          <w:rFonts w:hAnsi="Times New Roman" w:ascii="Times New Roman"/>
          <w:sz w:val="24"/>
          <w:szCs w:val="24"/>
        </w:rPr>
        <w:t>Predmet ovoga suda posl. broj St-</w:t>
      </w:r>
      <w:r w:rsidR="00502FA0">
        <w:rPr>
          <w:rFonts w:hAnsi="Times New Roman" w:ascii="Times New Roman"/>
          <w:sz w:val="24"/>
          <w:szCs w:val="24"/>
        </w:rPr>
        <w:t>828/18</w:t>
      </w:r>
      <w:r w:rsidR="00C72429">
        <w:rPr>
          <w:rFonts w:hAnsi="Times New Roman" w:ascii="Times New Roman"/>
          <w:sz w:val="24"/>
          <w:szCs w:val="24"/>
        </w:rPr>
        <w:t xml:space="preserve"> spojit će se s ovim predmetom te će se provesti jedinstveni postupak i donijeti zajednička odluka, pod brojem predmeta St-</w:t>
      </w:r>
      <w:r w:rsidR="00502FA0">
        <w:rPr>
          <w:rFonts w:hAnsi="Times New Roman" w:ascii="Times New Roman"/>
          <w:sz w:val="24"/>
          <w:szCs w:val="24"/>
        </w:rPr>
        <w:t>4250/16.</w:t>
      </w:r>
    </w:p>
    <w:p w:rsidRDefault="00340CD2" w:rsidP="00340CD2" w:rsidR="00340CD2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750661" w:rsidP="00340CD2" w:rsidR="00750661" w:rsidRPr="00750661">
      <w:pPr>
        <w:ind w:left="567"/>
        <w:jc w:val="center"/>
        <w:rPr>
          <w:rFonts w:hAnsi="Times New Roman" w:ascii="Times New Roman"/>
          <w:sz w:val="24"/>
          <w:szCs w:val="24"/>
        </w:rPr>
      </w:pPr>
      <w:r w:rsidRPr="00750661">
        <w:rPr>
          <w:rFonts w:hAnsi="Times New Roman" w:ascii="Times New Roman"/>
          <w:sz w:val="24"/>
          <w:szCs w:val="24"/>
        </w:rPr>
        <w:t xml:space="preserve">U Zagrebu, </w:t>
      </w:r>
      <w:r w:rsidR="00502FA0">
        <w:rPr>
          <w:rFonts w:hAnsi="Times New Roman" w:ascii="Times New Roman"/>
          <w:sz w:val="24"/>
          <w:szCs w:val="24"/>
        </w:rPr>
        <w:t>10. svibnja</w:t>
      </w:r>
      <w:r w:rsidR="00CE1EB8">
        <w:rPr>
          <w:rFonts w:hAnsi="Times New Roman" w:ascii="Times New Roman"/>
          <w:sz w:val="24"/>
          <w:szCs w:val="24"/>
        </w:rPr>
        <w:t xml:space="preserve"> 2018.</w:t>
      </w:r>
    </w:p>
    <w:p w:rsidRDefault="00750661" w:rsidP="00340CD2" w:rsidR="00750661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="00750661">
        <w:rPr>
          <w:rFonts w:hAnsi="Times New Roman" w:ascii="Times New Roman"/>
          <w:sz w:val="24"/>
          <w:szCs w:val="24"/>
        </w:rPr>
        <w:t xml:space="preserve"> </w:t>
      </w:r>
      <w:r w:rsidRPr="0049455D">
        <w:rPr>
          <w:rFonts w:hAnsi="Times New Roman" w:ascii="Times New Roman"/>
          <w:sz w:val="24"/>
          <w:szCs w:val="24"/>
        </w:rPr>
        <w:t xml:space="preserve">       </w:t>
      </w:r>
      <w:r w:rsidR="00CE1EB8">
        <w:rPr>
          <w:rFonts w:hAnsi="Times New Roman" w:ascii="Times New Roman"/>
          <w:sz w:val="24"/>
          <w:szCs w:val="24"/>
        </w:rPr>
        <w:t xml:space="preserve">   </w:t>
      </w:r>
      <w:r w:rsidRPr="0049455D">
        <w:rPr>
          <w:rFonts w:hAnsi="Times New Roman" w:ascii="Times New Roman"/>
          <w:sz w:val="24"/>
          <w:szCs w:val="24"/>
        </w:rPr>
        <w:t>S U D A C: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750661">
        <w:rPr>
          <w:rFonts w:hAnsi="Times New Roman" w:ascii="Times New Roman"/>
          <w:sz w:val="24"/>
          <w:szCs w:val="24"/>
        </w:rPr>
        <w:t xml:space="preserve">  </w:t>
      </w:r>
      <w:r w:rsidRPr="0049455D">
        <w:rPr>
          <w:rFonts w:hAnsi="Times New Roman" w:ascii="Times New Roman"/>
          <w:sz w:val="24"/>
          <w:szCs w:val="24"/>
        </w:rPr>
        <w:t>MIHAEL KOVAČIĆ</w:t>
      </w:r>
      <w:r w:rsidR="003700AE">
        <w:rPr>
          <w:rFonts w:hAnsi="Times New Roman" w:ascii="Times New Roman"/>
          <w:sz w:val="24"/>
          <w:szCs w:val="24"/>
        </w:rPr>
        <w:t>, v.r.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Pravna pouka: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340CD2" w:rsidP="00340CD2" w:rsidR="003700AE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</w:p>
    <w:p w:rsidRDefault="003700AE" w:rsidP="00340CD2" w:rsidR="003700A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700AE" w:rsidP="00340CD2" w:rsidR="00340CD2" w:rsidRPr="0049455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  <w:r w:rsidR="00340CD2" w:rsidRPr="0049455D">
        <w:rPr>
          <w:rFonts w:hAnsi="Times New Roman" w:ascii="Times New Roman"/>
          <w:sz w:val="24"/>
          <w:szCs w:val="24"/>
        </w:rPr>
        <w:tab/>
      </w:r>
    </w:p>
    <w:p w:rsidRDefault="00340CD2" w:rsidP="00340CD2" w:rsidR="00340CD2" w:rsidRPr="003700A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CE1EB8" w:rsidP="00340CD2" w:rsidR="00340CD2" w:rsidRPr="003700A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>Financijskoj agenciji</w:t>
      </w:r>
    </w:p>
    <w:p w:rsidRDefault="00CE1EB8" w:rsidP="00340CD2" w:rsidR="00CE1EB8" w:rsidRPr="003700A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CE1EB8" w:rsidP="00CE1EB8" w:rsidR="00560354" w:rsidRPr="003700A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CE1EB8" w:rsidP="00CE1EB8" w:rsidR="00CE1EB8" w:rsidRPr="003700AE">
      <w:pPr>
        <w:ind w:left="36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60354" w:rsidP="00340CD2" w:rsidR="00560354" w:rsidRPr="003700A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60354" w:rsidP="00340CD2" w:rsidR="00CD5D1C" w:rsidRPr="003700A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CD5D1C" w:rsidRPr="003700AE">
        <w:rPr>
          <w:rFonts w:hAnsi="Times New Roman" w:ascii="Times New Roman"/>
          <w:color w:themeColor="background1" w:val="FFFFFF"/>
          <w:sz w:val="24"/>
          <w:szCs w:val="24"/>
        </w:rPr>
        <w:t>Prijedlog za otvaranje steč. post. skenirati i objaviti na e-Oglasnoj ploči</w:t>
      </w:r>
    </w:p>
    <w:p w:rsidRDefault="00CD5D1C" w:rsidP="00340CD2" w:rsidR="00560354" w:rsidRPr="003700A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00AE">
        <w:rPr>
          <w:rFonts w:hAnsi="Times New Roman" w:ascii="Times New Roman"/>
          <w:color w:themeColor="background1" w:val="FFFFFF"/>
          <w:sz w:val="24"/>
          <w:szCs w:val="24"/>
        </w:rPr>
        <w:t>2. Spajanje predmeta p</w:t>
      </w:r>
      <w:r w:rsidR="00CE1EB8" w:rsidRPr="003700AE">
        <w:rPr>
          <w:rFonts w:hAnsi="Times New Roman" w:ascii="Times New Roman"/>
          <w:color w:themeColor="background1" w:val="FFFFFF"/>
          <w:sz w:val="24"/>
          <w:szCs w:val="24"/>
        </w:rPr>
        <w:t xml:space="preserve">rovesti u e-Spisu te vratiti u ref. </w:t>
      </w:r>
    </w:p>
    <w:sectPr w:rsidSect="002E1832" w:rsidR="00560354" w:rsidRPr="003700AE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96B" w:rsidR="00B4696B">
      <w:r>
        <w:separator/>
      </w:r>
    </w:p>
  </w:endnote>
  <w:endnote w:id="0" w:type="continuationSeparator">
    <w:p w:rsidRDefault="00B4696B" w:rsidR="00B46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96B" w:rsidR="00B4696B">
      <w:r>
        <w:separator/>
      </w:r>
    </w:p>
  </w:footnote>
  <w:footnote w:id="0" w:type="continuationSeparator">
    <w:p w:rsidRDefault="00B4696B" w:rsidR="00B46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1B18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C72429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340CD2" w:rsidP="00122E57" w:rsidR="00F60FAE">
    <w:pPr>
      <w:pStyle w:val="Zaglavlje"/>
      <w:jc w:val="right"/>
    </w:pPr>
    <w:r>
      <w:rPr>
        <w:rFonts w:hAnsi="Times New Roman" w:ascii="Times New Roman"/>
      </w:rPr>
      <w:t>3 Ovr-4</w:t>
    </w:r>
    <w:r w:rsidR="00560354">
      <w:rPr>
        <w:rFonts w:hAnsi="Times New Roman" w:ascii="Times New Roman"/>
      </w:rPr>
      <w:t>95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B18" w:rsidR="00F60FAE">
    <w:pPr>
      <w:pStyle w:val="Zaglavlje"/>
    </w:pPr>
  </w:p>
  <w:p w:rsidRDefault="00DD1B18" w:rsidR="00F60FAE">
    <w:pPr>
      <w:pStyle w:val="Zaglavlje"/>
    </w:pPr>
  </w:p>
  <w:p w:rsidRDefault="00DD1B18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FA0"/>
    <w:rsid w:val="000136FC"/>
    <w:rsid w:val="00057C37"/>
    <w:rsid w:val="0006054B"/>
    <w:rsid w:val="00065BED"/>
    <w:rsid w:val="000A0C84"/>
    <w:rsid w:val="0010305B"/>
    <w:rsid w:val="001236F4"/>
    <w:rsid w:val="00196ED9"/>
    <w:rsid w:val="001C2B44"/>
    <w:rsid w:val="0020513D"/>
    <w:rsid w:val="002D636E"/>
    <w:rsid w:val="00306B26"/>
    <w:rsid w:val="003360C6"/>
    <w:rsid w:val="00340CD2"/>
    <w:rsid w:val="00341514"/>
    <w:rsid w:val="003700AE"/>
    <w:rsid w:val="0043766F"/>
    <w:rsid w:val="00460833"/>
    <w:rsid w:val="00480F75"/>
    <w:rsid w:val="004B721B"/>
    <w:rsid w:val="004F09F2"/>
    <w:rsid w:val="004F33B5"/>
    <w:rsid w:val="00502FA0"/>
    <w:rsid w:val="005542B9"/>
    <w:rsid w:val="00560354"/>
    <w:rsid w:val="005879FC"/>
    <w:rsid w:val="006B3D2F"/>
    <w:rsid w:val="00750661"/>
    <w:rsid w:val="007964E9"/>
    <w:rsid w:val="007E6803"/>
    <w:rsid w:val="0081766C"/>
    <w:rsid w:val="00882966"/>
    <w:rsid w:val="008878E7"/>
    <w:rsid w:val="008D37D0"/>
    <w:rsid w:val="009722A5"/>
    <w:rsid w:val="00994C17"/>
    <w:rsid w:val="009953F9"/>
    <w:rsid w:val="00997C1A"/>
    <w:rsid w:val="009B4A19"/>
    <w:rsid w:val="00A01934"/>
    <w:rsid w:val="00A069F9"/>
    <w:rsid w:val="00AC1340"/>
    <w:rsid w:val="00B0422C"/>
    <w:rsid w:val="00B4696B"/>
    <w:rsid w:val="00B80BD9"/>
    <w:rsid w:val="00B96F50"/>
    <w:rsid w:val="00BE13C3"/>
    <w:rsid w:val="00C523DC"/>
    <w:rsid w:val="00C64368"/>
    <w:rsid w:val="00C72429"/>
    <w:rsid w:val="00C74F15"/>
    <w:rsid w:val="00CA09B3"/>
    <w:rsid w:val="00CB2E97"/>
    <w:rsid w:val="00CD5D1C"/>
    <w:rsid w:val="00CE1EB8"/>
    <w:rsid w:val="00D00D67"/>
    <w:rsid w:val="00D1731E"/>
    <w:rsid w:val="00D62CEB"/>
    <w:rsid w:val="00DA5DF3"/>
    <w:rsid w:val="00DB4360"/>
    <w:rsid w:val="00DC33EA"/>
    <w:rsid w:val="00DD1B18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CD2"/>
    <w:rPr>
      <w:rFonts w:cs="Tahoma" w:eastAsia="Times New Roman" w:hAnsi="Tahoma" w:ascii="Tahoma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0CD2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354"/>
    <w:rPr>
      <w:rFonts w:cs="Tahoma" w:eastAsia="Times New Roman" w:hAnsi="Tahoma" w:asci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B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B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B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B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CD2"/>
    <w:rPr>
      <w:rFonts w:ascii="Tahoma" w:cs="Tahoma" w:eastAsia="Times New Roman" w:hAnsi="Tahoma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0CD2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354"/>
    <w:rPr>
      <w:rFonts w:ascii="Tahoma" w:cs="Tahoma" w:eastAsia="Times New Roman" w:hAns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B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B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B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B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EUROCIJEV d.o.o.</izvorni_sadrzaj>
    <derivirana_varijabla naziv="DomainObject.Predmet.ProtustrankaFormated_1">  EUROCIJEV d.o.o.</derivirana_varijabla>
  </DomainObject.Predmet.ProtustrankaFormated>
  <DomainObject.Predmet.ProtustrankaFormatedOIB>
    <izvorni_sadrzaj>  EUROCIJEV d.o.o., OIB 10841951281</izvorni_sadrzaj>
    <derivirana_varijabla naziv="DomainObject.Predmet.ProtustrankaFormatedOIB_1">  EUROCIJEV d.o.o., OIB 10841951281</derivirana_varijabla>
  </DomainObject.Predmet.ProtustrankaFormatedOIB>
  <DomainObject.Predmet.ProtustrankaFormatedWithAdress>
    <izvorni_sadrzaj> EUROCIJEV d.o.o., CMP Savica Šanci 123, 10000 Zagreb</izvorni_sadrzaj>
    <derivirana_varijabla naziv="DomainObject.Predmet.ProtustrankaFormatedWithAdress_1">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</izvorni_sadrzaj>
    <derivirana_varijabla naziv="DomainObject.Predmet.ProtustrankaFormatedWithAdressOIB_1"> EUROCIJEV d.o.o., OIB 10841951281, CMP Savica Šanci 123, 10000 Zagreb</derivirana_varijabla>
  </DomainObject.Predmet.ProtustrankaFormatedWithAdressOIB>
  <DomainObject.Predmet.ProtustrankaWithAdress>
    <izvorni_sadrzaj>EUROCIJEV d.o.o. CMP Savica Šanci 123, 10000 Zagreb</izvorni_sadrzaj>
    <derivirana_varijabla naziv="DomainObject.Predmet.ProtustrankaWithAdress_1">EUROCIJEV d.o.o. CMP Savica Šanci 123, 10000 Zagreb</derivirana_varijabla>
  </DomainObject.Predmet.ProtustrankaWithAdress>
  <DomainObject.Predmet.ProtustrankaWithAdressOIB>
    <izvorni_sadrzaj>EUROCIJEV d.o.o., OIB 10841951281, CMP Savica Šanci 123, 10000 Zagreb</izvorni_sadrzaj>
    <derivirana_varijabla naziv="DomainObject.Predmet.ProtustrankaWithAdressOIB_1">EUROCIJEV d.o.o., OIB 10841951281, CMP Savica Šanci 123, 10000 Zagreb</derivirana_varijabla>
  </DomainObject.Predmet.ProtustrankaWithAdressOIB>
  <DomainObject.Predmet.ProtustrankaNazivFormated>
    <izvorni_sadrzaj>EUROCIJEV d.o.o.</izvorni_sadrzaj>
    <derivirana_varijabla naziv="DomainObject.Predmet.ProtustrankaNazivFormated_1">EUROCIJEV d.o.o.</derivirana_varijabla>
  </DomainObject.Predmet.ProtustrankaNazivFormated>
  <DomainObject.Predmet.ProtustrankaNazivFormatedOIB>
    <izvorni_sadrzaj>EUROCIJEV d.o.o., OIB 10841951281</izvorni_sadrzaj>
    <derivirana_varijabla naziv="DomainObject.Predmet.ProtustrankaNazivFormatedOIB_1">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EUROCIJEV d.o.o.</item>
    </izvorni_sadrzaj>
    <derivirana_varijabla naziv="DomainObject.Predmet.ProtuStrankaListFormated_1">
      <item>EUROCIJEV d.o.o.</item>
    </derivirana_varijabla>
  </DomainObject.Predmet.ProtuStrankaListFormated>
  <DomainObject.Predmet.ProtuStrankaListFormatedOIB>
    <izvorni_sadrzaj>
      <item>EUROCIJEV d.o.o., OIB 10841951281</item>
    </izvorni_sadrzaj>
    <derivirana_varijabla naziv="DomainObject.Predmet.ProtuStrankaListFormatedOIB_1"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</izvorni_sadrzaj>
    <derivirana_varijabla naziv="DomainObject.Predmet.ProtuStrankaListFormatedWithAdress_1"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</izvorni_sadrzaj>
    <derivirana_varijabla naziv="DomainObject.Predmet.ProtuStrankaListNazivFormated_1">
      <item>EUROCIJEV d.o.o.</item>
    </derivirana_varijabla>
  </DomainObject.Predmet.ProtuStrankaListNazivFormated>
  <DomainObject.Predmet.ProtuStrankaListNazivFormatedOIB>
    <izvorni_sadrzaj>
      <item>EUROCIJEV d.o.o., OIB 10841951281</item>
    </izvorni_sadrzaj>
    <derivirana_varijabla naziv="DomainObject.Predmet.ProtuStrankaListNazivFormatedOIB_1">
      <item>EUROCIJEV d.o.o., OIB 10841951281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EUROCIJEV d.o.o.</izvorni_sadrzaj>
    <derivirana_varijabla naziv="DomainObject.Predmet.ProtustrankaIDrugi_1">EUROCIJEV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EUROCIJEV d.o.o., OIB 10841951281, CMP Savica Šanci 123, 10000 Zagreb</izvorni_sadrzaj>
    <derivirana_varijabla naziv="DomainObject.Predmet.ProtustrankaIDrugiAdressOIB_1">EUROCIJEV d.o.o., OIB 10841951281,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</izvorni_sadrzaj>
    <derivirana_varijabla naziv="DomainObject.Predmet.SudioniciListNaziv_1">
      <item>FINA Regionalni centar Zagreb</item>
      <item>EUROCIJEV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</izvorni_sadrzaj>
    <derivirana_varijabla naziv="DomainObject.Predmet.SudioniciListNazivOIB_1">
      <item>, OIB 85821130368</item>
      <item>, OIB 10841951281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839</properties:Characters>
  <properties:Lines>40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2018-05-11T12:40:00Z</dcterms:created>
  <dc:creator>MK</dc:creator>
  <cp:lastModifiedBy>Sonja Pilić</cp:lastModifiedBy>
  <cp:lastPrinted>2018-05-11T12:42:00Z</cp:lastPrinted>
  <dcterms:modified xmlns:xsi="http://www.w3.org/2001/XMLSchema-instance" xsi:type="dcterms:W3CDTF">2018-05-11T12:43:00Z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(Zaključka o spajanju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