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9be69" w14:paraId="dd9be6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A35A1">
        <w:rPr>
          <w:b/>
        </w:rPr>
        <w:t>523</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4A35A1">
        <w:t>LUPAR, d.o.o. za građenje, trgovinu i usluge, Split, Poljička cesta 32, MBS: 060056065, OIB: 17115100703</w:t>
      </w:r>
      <w:r w:rsidR="00ED3E19" w:rsidRPr="00ED3E19">
        <w:t xml:space="preserve">, </w:t>
      </w:r>
      <w:r w:rsidR="00902E57" w:rsidRPr="007303A9">
        <w:t>dana</w:t>
      </w:r>
      <w:r w:rsidR="007E0E5A">
        <w:t xml:space="preserve"> </w:t>
      </w:r>
      <w:r w:rsidR="004A35A1">
        <w:t>07</w:t>
      </w:r>
      <w:r w:rsidR="007E0E5A">
        <w:t>.</w:t>
      </w:r>
      <w:r w:rsidR="00902E57" w:rsidRPr="007303A9">
        <w:t xml:space="preserve"> </w:t>
      </w:r>
      <w:r w:rsidR="004A35A1">
        <w:t>rujn</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4A35A1" w:rsidRPr="004A35A1">
        <w:t>LUPAR, d.o.o. za građenje, trgovinu i usluge, Split, Poljička cesta 32, MBS: 060056065, OIB: 17115100703</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4A35A1" w:rsidRPr="004A35A1">
        <w:t>LUPAR, d.o.o. za građenje, trgovinu i usluge, Split, Poljička cesta 32, MBS: 060056065, OIB: 17115100703</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4A35A1" w:rsidP="00B70172" w:rsidR="00B70172" w:rsidRPr="007303A9">
      <w:pPr>
        <w:jc w:val="center"/>
        <w:rPr>
          <w:b/>
          <w:u w:val="single"/>
        </w:rPr>
      </w:pPr>
      <w:r>
        <w:rPr>
          <w:b/>
          <w:u w:val="single"/>
        </w:rPr>
        <w:t>28</w:t>
      </w:r>
      <w:r w:rsidR="007E0E5A">
        <w:rPr>
          <w:b/>
          <w:u w:val="single"/>
        </w:rPr>
        <w:t xml:space="preserve">. </w:t>
      </w:r>
      <w:r>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FB39CB">
        <w:rPr>
          <w:b/>
          <w:u w:val="single"/>
        </w:rPr>
        <w:t>08</w:t>
      </w:r>
      <w:r w:rsidR="004A11A6" w:rsidRPr="007303A9">
        <w:rPr>
          <w:b/>
          <w:u w:val="single"/>
        </w:rPr>
        <w:t>,</w:t>
      </w:r>
      <w:r>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4A35A1" w:rsidRPr="004A35A1">
        <w:t>Feliks Unković</w:t>
      </w:r>
      <w:r w:rsidR="00AC65A5">
        <w:t>,</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4A35A1" w:rsidRPr="004A35A1">
        <w:t>Feliks Unković</w:t>
      </w:r>
      <w:r w:rsidR="004A35A1">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4A35A1">
        <w:t>30</w:t>
      </w:r>
      <w:r w:rsidR="00ED3E19" w:rsidRPr="00ED3E19">
        <w:t xml:space="preserve">. </w:t>
      </w:r>
      <w:r w:rsidR="004A35A1">
        <w:t>listopada 2015</w:t>
      </w:r>
      <w:r w:rsidRPr="00F97AF9">
        <w:t xml:space="preserve">. godine prijedlog za </w:t>
      </w:r>
      <w:r>
        <w:t>provedbu skraćenog</w:t>
      </w:r>
      <w:r w:rsidRPr="00F97AF9">
        <w:t xml:space="preserve"> stečajnog postupka nad dužnikom. U prijedlogu se u bitnome navodi da na dan </w:t>
      </w:r>
      <w:r w:rsidR="00AC65A5">
        <w:t>01</w:t>
      </w:r>
      <w:r w:rsidR="009A0C56">
        <w:t>.</w:t>
      </w:r>
      <w:r w:rsidR="00AC65A5">
        <w:t>09</w:t>
      </w:r>
      <w:r w:rsidR="009A0C56">
        <w:t>.</w:t>
      </w:r>
      <w:r w:rsidR="009C6C0F">
        <w:t>2015</w:t>
      </w:r>
      <w:r w:rsidRPr="00F97AF9">
        <w:t xml:space="preserve">. godine dužnik u Očevidniku redoslijeda osnova za plaćanje ima evidentirane neizvršene osnove za plaćanje u neprekinutom razdoblju od </w:t>
      </w:r>
      <w:r w:rsidR="004A35A1">
        <w:t>2731</w:t>
      </w:r>
      <w:r w:rsidRPr="00F97AF9">
        <w:t xml:space="preserve"> dana u ukupnom iznosu od </w:t>
      </w:r>
      <w:r w:rsidR="004A35A1">
        <w:t>19.288.311,86</w:t>
      </w:r>
      <w:r w:rsidR="00ED3E19" w:rsidRPr="00ED3E19">
        <w:t xml:space="preserve"> </w:t>
      </w:r>
      <w:r w:rsidR="00C21ED3">
        <w:t>kuna, da nema zaposlenih, da i</w:t>
      </w:r>
      <w:r w:rsidR="009C6C0F">
        <w:t>ma otvoren</w:t>
      </w:r>
      <w:r w:rsidRPr="00F97AF9">
        <w:t xml:space="preserve"> račune kod</w:t>
      </w:r>
      <w:r w:rsidR="00946360">
        <w:t xml:space="preserve"> </w:t>
      </w:r>
      <w:r w:rsidR="004A35A1">
        <w:t>Hypo Alpe-adria bank d.d.</w:t>
      </w:r>
      <w:r w:rsidR="00C21ED3">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4A35A1">
        <w:t>23</w:t>
      </w:r>
      <w:r>
        <w:t xml:space="preserve">. </w:t>
      </w:r>
      <w:r w:rsidR="004A35A1">
        <w:t>ožujka</w:t>
      </w:r>
      <w:r w:rsidR="003C241D">
        <w:t xml:space="preserve"> </w:t>
      </w:r>
      <w:r w:rsidR="001A50D3">
        <w:t xml:space="preserve"> 2017</w:t>
      </w:r>
      <w:r>
        <w:t>.g. naslovni sud je rješenjem pod podl.br. St-</w:t>
      </w:r>
      <w:r w:rsidR="004A35A1">
        <w:t>1534</w:t>
      </w:r>
      <w:r w:rsidR="00ED3E19">
        <w:t>/201</w:t>
      </w:r>
      <w:r w:rsidR="004A35A1">
        <w:t>5</w:t>
      </w:r>
      <w:r w:rsidR="00C21ED3">
        <w:t xml:space="preserve"> </w:t>
      </w:r>
      <w:r>
        <w:t>obustavio skraćeni</w:t>
      </w:r>
      <w:r w:rsidR="004A35A1">
        <w:t xml:space="preserve"> stečajni postupak nad dužnikom</w:t>
      </w:r>
      <w:r>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4A35A1">
        <w:rPr>
          <w:b/>
        </w:rPr>
        <w:t>07</w:t>
      </w:r>
      <w:r w:rsidR="008C679E" w:rsidRPr="007303A9">
        <w:rPr>
          <w:b/>
        </w:rPr>
        <w:t xml:space="preserve">. </w:t>
      </w:r>
      <w:r w:rsidR="004A35A1">
        <w:rPr>
          <w:b/>
        </w:rPr>
        <w:t>rujn</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4A35A1" w:rsidRPr="004A35A1">
        <w:t xml:space="preserve"> Feliks Unković</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519D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A35A1">
      <w:rPr>
        <w:rFonts w:hAnsi="Book Antiqua" w:ascii="Book Antiqua"/>
        <w:b/>
        <w:sz w:val="20"/>
        <w:szCs w:val="20"/>
      </w:rPr>
      <w:t>523</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40488"/>
    <w:rsid w:val="00041083"/>
    <w:rsid w:val="000437A1"/>
    <w:rsid w:val="00043FE9"/>
    <w:rsid w:val="00046CA5"/>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6280"/>
    <w:rsid w:val="004802A6"/>
    <w:rsid w:val="00481366"/>
    <w:rsid w:val="00481CEA"/>
    <w:rsid w:val="00483CD7"/>
    <w:rsid w:val="00485C3E"/>
    <w:rsid w:val="004A0D05"/>
    <w:rsid w:val="004A11A6"/>
    <w:rsid w:val="004A1C8A"/>
    <w:rsid w:val="004A35A1"/>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A7FD9"/>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24C45"/>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519D0"/>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519D0"/>
    <w:rPr>
      <w:color w:val="808080"/>
      <w:bdr w:space="0" w:sz="0" w:color="auto" w:val="none"/>
      <w:shd w:fill="auto" w:color="auto" w:val="clear"/>
    </w:rPr>
  </w:style>
  <w:style w:customStyle="true" w:styleId="eSPISCCParagraphDefaultFont" w:type="character">
    <w:name w:val="eSPIS_CC_Paragraph Default Font"/>
    <w:basedOn w:val="Zadanifontodlomka"/>
    <w:rsid w:val="00D519D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519D0"/>
    <w:rPr>
      <w:b/>
      <w:bdr w:space="0" w:sz="0" w:color="auto" w:val="none"/>
      <w:shd w:fill="FFFFCC" w:color="auto" w:val="clear"/>
      <w:lang w:val="hr-HR"/>
    </w:rPr>
  </w:style>
  <w:style w:customStyle="true" w:styleId="PozadinaSvijetloCrvena" w:type="character">
    <w:name w:val="Pozadina_SvijetloCrvena"/>
    <w:basedOn w:val="eSPISCCParagraphDefaultFont"/>
    <w:rsid w:val="00D519D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519D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519D0"/>
    <w:rPr>
      <w:color w:val="808080"/>
      <w:bdr w:color="auto" w:space="0" w:sz="0" w:val="none"/>
      <w:shd w:color="auto" w:fill="auto" w:val="clear"/>
    </w:rPr>
  </w:style>
  <w:style w:customStyle="1" w:styleId="eSPISCCParagraphDefaultFont" w:type="character">
    <w:name w:val="eSPIS_CC_Paragraph Default Font"/>
    <w:basedOn w:val="Zadanifontodlomka"/>
    <w:rsid w:val="00D519D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519D0"/>
    <w:rPr>
      <w:b/>
      <w:bdr w:color="auto" w:space="0" w:sz="0" w:val="none"/>
      <w:shd w:color="auto" w:fill="FFFFCC" w:val="clear"/>
      <w:lang w:val="hr-HR"/>
    </w:rPr>
  </w:style>
  <w:style w:customStyle="1" w:styleId="PozadinaSvijetloCrvena" w:type="character">
    <w:name w:val="Pozadina_SvijetloCrvena"/>
    <w:basedOn w:val="eSPISCCParagraphDefaultFont"/>
    <w:rsid w:val="00D519D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519D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2017.</izvorni_sadrzaj>
    <derivirana_varijabla naziv="DomainObject.Predmet.DatumOsnivanja_1">24.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St-523/2017</izvorni_sadrzaj>
    <derivirana_varijabla naziv="DomainObject.Predmet.OznakaBroj_1">St-523/2017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LUPAR, d.o.o. za građenje, trgovinu i usluge</izvorni_sadrzaj>
    <derivirana_varijabla naziv="DomainObject.Predmet.ProtustrankaFormated_1">  LUPAR, d.o.o. za građenje, trgovinu i usluge</derivirana_varijabla>
  </DomainObject.Predmet.ProtustrankaFormated>
  <DomainObject.Predmet.ProtustrankaFormatedOIB>
    <izvorni_sadrzaj>  LUPAR, d.o.o. za građenje, trgovinu i usluge, OIB 17115100703</izvorni_sadrzaj>
    <derivirana_varijabla naziv="DomainObject.Predmet.ProtustrankaFormatedOIB_1">  LUPAR, d.o.o. za građenje, trgovinu i usluge, OIB 17115100703</derivirana_varijabla>
  </DomainObject.Predmet.ProtustrankaFormatedOIB>
  <DomainObject.Predmet.ProtustrankaFormatedWithAdress>
    <izvorni_sadrzaj> LUPAR, d.o.o. za građenje, trgovinu i usluge, Poljička cesta 32, 21000 Split</izvorni_sadrzaj>
    <derivirana_varijabla naziv="DomainObject.Predmet.ProtustrankaFormatedWithAdress_1"> LUPAR, d.o.o. za građenje, trgovinu i usluge, Poljička cesta 32, 21000 Split</derivirana_varijabla>
  </DomainObject.Predmet.ProtustrankaFormatedWithAdress>
  <DomainObject.Predmet.ProtustrankaFormatedWithAdressOIB>
    <izvorni_sadrzaj> LUPAR, d.o.o. za građenje, trgovinu i usluge, OIB 17115100703, Poljička cesta 32, 21000 Split</izvorni_sadrzaj>
    <derivirana_varijabla naziv="DomainObject.Predmet.ProtustrankaFormatedWithAdressOIB_1"> LUPAR, d.o.o. za građenje, trgovinu i usluge, OIB 17115100703, Poljička cesta 32, 21000 Split</derivirana_varijabla>
  </DomainObject.Predmet.ProtustrankaFormatedWithAdressOIB>
  <DomainObject.Predmet.ProtustrankaWithAdress>
    <izvorni_sadrzaj>LUPAR, d.o.o. za građenje, trgovinu i usluge Poljička cesta 32, 21000 Split</izvorni_sadrzaj>
    <derivirana_varijabla naziv="DomainObject.Predmet.ProtustrankaWithAdress_1">LUPAR, d.o.o. za građenje, trgovinu i usluge Poljička cesta 32, 21000 Split</derivirana_varijabla>
  </DomainObject.Predmet.ProtustrankaWithAdress>
  <DomainObject.Predmet.ProtustrankaWithAdressOIB>
    <izvorni_sadrzaj>LUPAR, d.o.o. za građenje, trgovinu i usluge, OIB 17115100703, Poljička cesta 32, 21000 Split</izvorni_sadrzaj>
    <derivirana_varijabla naziv="DomainObject.Predmet.ProtustrankaWithAdressOIB_1">LUPAR, d.o.o. za građenje, trgovinu i usluge, OIB 17115100703, Poljička cesta 32, 21000 Split</derivirana_varijabla>
  </DomainObject.Predmet.ProtustrankaWithAdressOIB>
  <DomainObject.Predmet.ProtustrankaNazivFormated>
    <izvorni_sadrzaj>LUPAR, d.o.o. za građenje, trgovinu i usluge</izvorni_sadrzaj>
    <derivirana_varijabla naziv="DomainObject.Predmet.ProtustrankaNazivFormated_1">LUPAR, d.o.o. za građenje, trgovinu i usluge</derivirana_varijabla>
  </DomainObject.Predmet.ProtustrankaNazivFormated>
  <DomainObject.Predmet.ProtustrankaNazivFormatedOIB>
    <izvorni_sadrzaj>LUPAR, d.o.o. za građenje, trgovinu i usluge, OIB 17115100703</izvorni_sadrzaj>
    <derivirana_varijabla naziv="DomainObject.Predmet.ProtustrankaNazivFormatedOIB_1">LUPAR, d.o.o. za građenje, trgovinu i usluge, OIB 17115100703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HETA Asset Resolution Hrvatska, društvo za financiranje d.o.o.; H-ABDUCO društvo s ograničenom odgovornošću za usluge</izvorni_sadrzaj>
    <derivirana_varijabla naziv="DomainObject.Predmet.StrankaFormated_1">  FINANCIJSKA AGENCIJA, RC SPLIT; HETA Asset Resolution Hrvatska, društvo za financiranje d.o.o.; H-ABDUCO društvo s ograničenom odgovornošću za usluge</derivirana_varijabla>
  </DomainObject.Predmet.StrankaFormated>
  <DomainObject.Predmet.StrankaFormatedOIB>
    <izvorni_sadrzaj>  FINANCIJSKA AGENCIJA, RC SPLIT, OIB 85821130368; HETA Asset Resolution Hrvatska, društvo za financiranje d.o.o., OIB 87064273078; H-ABDUCO društvo s ograničenom odgovornošću za usluge, OIB 13667298928</izvorni_sadrzaj>
    <derivirana_varijabla naziv="DomainObject.Predmet.StrankaFormatedOIB_1">  FINANCIJSKA AGENCIJA, RC SPLIT, OIB 85821130368; HETA Asset Resolution Hrvatska, društvo za financiranje d.o.o., OIB 87064273078; H-ABDUCO društvo s ograničenom odgovornošću za usluge, OIB 13667298928</derivirana_varijabla>
  </DomainObject.Predmet.StrankaFormatedOIB>
  <DomainObject.Predmet.StrankaFormatedWithAdress>
    <izvorni_sadrzaj> FINANCIJSKA AGENCIJA, RC SPLIT, Mažuranićevo šetalište 24 b, 21000 Split; HETA Asset Resolution Hrvatska, društvo za financiranje d.o.o., Koranska 16, 10000 Zagreb; H-ABDUCO društvo s ograničenom odgovornošću za usluge, Slavonska avenija 6A, 10000 Zagreb</izvorni_sadrzaj>
    <derivirana_varijabla naziv="DomainObject.Predmet.StrankaFormatedWithAdress_1"> FINANCIJSKA AGENCIJA, RC SPLIT, Mažuranićevo šetalište 24 b, 21000 Split; HETA Asset Resolution Hrvatska, društvo za financiranje d.o.o., Koranska 16, 10000 Zagreb; H-ABDUCO društvo s ograničenom odgovornošću za usluge, Slavonska avenija 6A, 10000 Zagreb</derivirana_varijabla>
  </DomainObject.Predmet.StrankaFormatedWithAdress>
  <DomainObject.Predmet.StrankaFormatedWithAdressOIB>
    <izvorni_sadrzaj> FINANCIJSKA AGENCIJA, RC SPLIT, OIB 85821130368, Mažuranićevo šetalište 24 b, 21000 Split; HETA Asset Resolution Hrvatska, društvo za financiranje d.o.o., OIB 87064273078, Koranska 16, 10000 Zagreb; H-ABDUCO društvo s ograničenom odgovornošću za usluge, OIB 13667298928, Slavonska avenija 6A, 10000 Zagreb</izvorni_sadrzaj>
    <derivirana_varijabla naziv="DomainObject.Predmet.StrankaFormatedWithAdressOIB_1"> FINANCIJSKA AGENCIJA, RC SPLIT, OIB 85821130368, Mažuranićevo šetalište 24 b, 21000 Split; HETA Asset Resolution Hrvatska, društvo za financiranje d.o.o., OIB 87064273078, Koranska 16, 10000 Zagreb; H-ABDUCO društvo s ograničenom odgovornošću za usluge, OIB 13667298928, Slavonska avenija 6A, 10000 Zagreb</derivirana_varijabla>
  </DomainObject.Predmet.StrankaFormatedWithAdressOIB>
  <DomainObject.Predmet.StrankaWithAdress>
    <izvorni_sadrzaj>FINANCIJSKA AGENCIJA, RC SPLIT Mažuranićevo šetalište 24 b,21000 Split,HETA Asset Resolution Hrvatska, društvo za financiranje d.o.o. Koranska 16,10000 Zagreb,H-ABDUCO društvo s ograničenom odgovornošću za usluge Slavonska avenija 6A,10000 Zagreb</izvorni_sadrzaj>
    <derivirana_varijabla naziv="DomainObject.Predmet.StrankaWithAdress_1">FINANCIJSKA AGENCIJA, RC SPLIT Mažuranićevo šetalište 24 b,21000 Split,HETA Asset Resolution Hrvatska, društvo za financiranje d.o.o. Koranska 16,10000 Zagreb,H-ABDUCO društvo s ograničenom odgovornošću za usluge Slavonska avenija 6A,10000 Zagreb</derivirana_varijabla>
  </DomainObject.Predmet.StrankaWithAdress>
  <DomainObject.Predmet.StrankaWithAdressOIB>
    <izvorni_sadrzaj>FINANCIJSKA AGENCIJA, RC SPLIT, OIB 85821130368, Mažuranićevo šetalište 24 b,21000 Split,HETA Asset Resolution Hrvatska, društvo za financiranje d.o.o., OIB 87064273078, Koranska 16,10000 Zagreb,H-ABDUCO društvo s ograničenom odgovornošću za usluge, OIB 13667298928, Slavonska avenija 6A,10000 Zagreb</izvorni_sadrzaj>
    <derivirana_varijabla naziv="DomainObject.Predmet.StrankaWithAdressOIB_1">FINANCIJSKA AGENCIJA, RC SPLIT, OIB 85821130368, Mažuranićevo šetalište 24 b,21000 Split,HETA Asset Resolution Hrvatska, društvo za financiranje d.o.o., OIB 87064273078, Koranska 16,10000 Zagreb,H-ABDUCO društvo s ograničenom odgovornošću za usluge, OIB 13667298928, Slavonska avenija 6A,10000 Zagreb</derivirana_varijabla>
  </DomainObject.Predmet.StrankaWithAdressOIB>
  <DomainObject.Predmet.StrankaNazivFormated>
    <izvorni_sadrzaj>FINANCIJSKA AGENCIJA, RC SPLIT,HETA Asset Resolution Hrvatska, društvo za financiranje d.o.o.,H-ABDUCO društvo s ograničenom odgovornošću za usluge</izvorni_sadrzaj>
    <derivirana_varijabla naziv="DomainObject.Predmet.StrankaNazivFormated_1">FINANCIJSKA AGENCIJA, RC SPLIT,HETA Asset Resolution Hrvatska, društvo za financiranje d.o.o.,H-ABDUCO društvo s ograničenom odgovornošću za usluge</derivirana_varijabla>
  </DomainObject.Predmet.StrankaNazivFormated>
  <DomainObject.Predmet.StrankaNazivFormatedOIB>
    <izvorni_sadrzaj>FINANCIJSKA AGENCIJA, RC SPLIT, OIB 85821130368,HETA Asset Resolution Hrvatska, društvo za financiranje d.o.o., OIB 87064273078,H-ABDUCO društvo s ograničenom odgovornošću za usluge, OIB 13667298928</izvorni_sadrzaj>
    <derivirana_varijabla naziv="DomainObject.Predmet.StrankaNazivFormatedOIB_1">FINANCIJSKA AGENCIJA, RC SPLIT, OIB 85821130368,HETA Asset Resolution Hrvatska, društvo za financiranje d.o.o., OIB 87064273078,H-ABDUCO društvo s ograničenom odgovornošću za usluge, OIB 13667298928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HETA Asset Resolution Hrvatska, društvo za financiranje d.o.o.</item>
      <item>H-ABDUCO društvo s ograničenom odgovornošću za usluge</item>
    </izvorni_sadrzaj>
    <derivirana_varijabla naziv="DomainObject.Predmet.StrankaListFormated_1">
      <item>FINANCIJSKA AGENCIJA, RC SPLIT</item>
      <item>HETA Asset Resolution Hrvatska, društvo za financiranje d.o.o.</item>
      <item>H-ABDUCO društvo s ograničenom odgovornošću za usluge</item>
    </derivirana_varijabla>
  </DomainObject.Predmet.StrankaListFormated>
  <DomainObject.Predmet.StrankaListFormatedOIB>
    <izvorni_sadrzaj>
      <item>FINANCIJSKA AGENCIJA, RC SPLIT, OIB 85821130368</item>
      <item>HETA Asset Resolution Hrvatska, društvo za financiranje d.o.o., OIB 87064273078</item>
      <item>H-ABDUCO društvo s ograničenom odgovornošću za usluge, OIB 13667298928</item>
    </izvorni_sadrzaj>
    <derivirana_varijabla naziv="DomainObject.Predmet.StrankaListFormatedOIB_1">
      <item>FINANCIJSKA AGENCIJA, RC SPLIT, OIB 85821130368</item>
      <item>HETA Asset Resolution Hrvatska, društvo za financiranje d.o.o., OIB 87064273078</item>
      <item>H-ABDUCO društvo s ograničenom odgovornošću za usluge, OIB 13667298928</item>
    </derivirana_varijabla>
  </DomainObject.Predmet.StrankaListFormatedOIB>
  <DomainObject.Predmet.StrankaListFormatedWithAdress>
    <izvorni_sadrzaj>
      <item>FINANCIJSKA AGENCIJA, RC SPLIT, Mažuranićevo šetalište 24 b, 21000 Split</item>
      <item>HETA Asset Resolution Hrvatska, društvo za financiranje d.o.o., Koranska 16, 10000 Zagreb</item>
      <item>H-ABDUCO društvo s ograničenom odgovornošću za usluge, Slavonska avenija 6A, 10000 Zagreb</item>
    </izvorni_sadrzaj>
    <derivirana_varijabla naziv="DomainObject.Predmet.StrankaListFormatedWithAdress_1">
      <item>FINANCIJSKA AGENCIJA, RC SPLIT, Mažuranićevo šetalište 24 b, 21000 Split</item>
      <item>HETA Asset Resolution Hrvatska, društvo za financiranje d.o.o., Koranska 16, 10000 Zagreb</item>
      <item>H-ABDUCO društvo s ograničenom odgovornošću za usluge, Slavonska avenija 6A, 10000 Zagreb</item>
    </derivirana_varijabla>
  </DomainObject.Predmet.StrankaListFormatedWithAdress>
  <DomainObject.Predmet.StrankaListFormatedWithAdressOIB>
    <izvorni_sadrzaj>
      <item>FINANCIJSKA AGENCIJA, RC SPLIT, OIB 85821130368, Mažuranićevo šetalište 24 b, 21000 Split</item>
      <item>HETA Asset Resolution Hrvatska, društvo za financiranje d.o.o., OIB 87064273078, Koranska 16, 10000 Zagreb</item>
      <item>H-ABDUCO društvo s ograničenom odgovornošću za usluge, OIB 13667298928, Slavonska avenija 6A, 10000 Zagreb</item>
    </izvorni_sadrzaj>
    <derivirana_varijabla naziv="DomainObject.Predmet.StrankaListFormatedWithAdressOIB_1">
      <item>FINANCIJSKA AGENCIJA, RC SPLIT, OIB 85821130368, Mažuranićevo šetalište 24 b, 21000 Split</item>
      <item>HETA Asset Resolution Hrvatska, društvo za financiranje d.o.o., OIB 87064273078, Koranska 16, 10000 Zagreb</item>
      <item>H-ABDUCO društvo s ograničenom odgovornošću za usluge, OIB 13667298928, Slavonska avenija 6A, 10000 Zagreb</item>
    </derivirana_varijabla>
  </DomainObject.Predmet.StrankaListFormatedWithAdressOIB>
  <DomainObject.Predmet.StrankaListNazivFormated>
    <izvorni_sadrzaj>
      <item>FINANCIJSKA AGENCIJA, RC SPLIT</item>
      <item>HETA Asset Resolution Hrvatska, društvo za financiranje d.o.o.</item>
      <item>H-ABDUCO društvo s ograničenom odgovornošću za usluge</item>
    </izvorni_sadrzaj>
    <derivirana_varijabla naziv="DomainObject.Predmet.StrankaListNazivFormated_1">
      <item>FINANCIJSKA AGENCIJA, RC SPLIT</item>
      <item>HETA Asset Resolution Hrvatska, društvo za financiranje d.o.o.</item>
      <item>H-ABDUCO društvo s ograničenom odgovornošću za usluge</item>
    </derivirana_varijabla>
  </DomainObject.Predmet.StrankaListNazivFormated>
  <DomainObject.Predmet.StrankaListNazivFormatedOIB>
    <izvorni_sadrzaj>
      <item>FINANCIJSKA AGENCIJA, RC SPLIT, OIB 85821130368</item>
      <item>HETA Asset Resolution Hrvatska, društvo za financiranje d.o.o., OIB 87064273078</item>
      <item>H-ABDUCO društvo s ograničenom odgovornošću za usluge, OIB 13667298928</item>
    </izvorni_sadrzaj>
    <derivirana_varijabla naziv="DomainObject.Predmet.StrankaListNazivFormatedOIB_1">
      <item>FINANCIJSKA AGENCIJA, RC SPLIT, OIB 85821130368</item>
      <item>HETA Asset Resolution Hrvatska, društvo za financiranje d.o.o., OIB 87064273078</item>
      <item>H-ABDUCO društvo s ograničenom odgovornošću za usluge, OIB 13667298928</item>
    </derivirana_varijabla>
  </DomainObject.Predmet.StrankaListNazivFormatedOIB>
  <DomainObject.Predmet.ProtuStrankaListFormated>
    <izvorni_sadrzaj>
      <item>LUPAR, d.o.o. za građenje, trgovinu i usluge</item>
    </izvorni_sadrzaj>
    <derivirana_varijabla naziv="DomainObject.Predmet.ProtuStrankaListFormated_1">
      <item>LUPAR, d.o.o. za građenje, trgovinu i usluge</item>
    </derivirana_varijabla>
  </DomainObject.Predmet.ProtuStrankaListFormated>
  <DomainObject.Predmet.ProtuStrankaListFormatedOIB>
    <izvorni_sadrzaj>
      <item>LUPAR, d.o.o. za građenje, trgovinu i usluge, OIB 17115100703</item>
    </izvorni_sadrzaj>
    <derivirana_varijabla naziv="DomainObject.Predmet.ProtuStrankaListFormatedOIB_1">
      <item>LUPAR, d.o.o. za građenje, trgovinu i usluge, OIB 17115100703</item>
    </derivirana_varijabla>
  </DomainObject.Predmet.ProtuStrankaListFormatedOIB>
  <DomainObject.Predmet.ProtuStrankaListFormatedWithAdress>
    <izvorni_sadrzaj>
      <item>LUPAR, d.o.o. za građenje, trgovinu i usluge, Poljička cesta 32, 21000 Split</item>
    </izvorni_sadrzaj>
    <derivirana_varijabla naziv="DomainObject.Predmet.ProtuStrankaListFormatedWithAdress_1">
      <item>LUPAR, d.o.o. za građenje, trgovinu i usluge, Poljička cesta 32, 21000 Split</item>
    </derivirana_varijabla>
  </DomainObject.Predmet.ProtuStrankaListFormatedWithAdress>
  <DomainObject.Predmet.ProtuStrankaListFormatedWithAdressOIB>
    <izvorni_sadrzaj>
      <item>LUPAR, d.o.o. za građenje, trgovinu i usluge, OIB 17115100703, Poljička cesta 32, 21000 Split</item>
    </izvorni_sadrzaj>
    <derivirana_varijabla naziv="DomainObject.Predmet.ProtuStrankaListFormatedWithAdressOIB_1">
      <item>LUPAR, d.o.o. za građenje, trgovinu i usluge, OIB 17115100703, Poljička cesta 32, 21000 Split</item>
    </derivirana_varijabla>
  </DomainObject.Predmet.ProtuStrankaListFormatedWithAdressOIB>
  <DomainObject.Predmet.ProtuStrankaListNazivFormated>
    <izvorni_sadrzaj>
      <item>LUPAR, d.o.o. za građenje, trgovinu i usluge</item>
    </izvorni_sadrzaj>
    <derivirana_varijabla naziv="DomainObject.Predmet.ProtuStrankaListNazivFormated_1">
      <item>LUPAR, d.o.o. za građenje, trgovinu i usluge</item>
    </derivirana_varijabla>
  </DomainObject.Predmet.ProtuStrankaListNazivFormated>
  <DomainObject.Predmet.ProtuStrankaListNazivFormatedOIB>
    <izvorni_sadrzaj>
      <item>LUPAR, d.o.o. za građenje, trgovinu i usluge, OIB 17115100703</item>
    </izvorni_sadrzaj>
    <derivirana_varijabla naziv="DomainObject.Predmet.ProtuStrankaListNazivFormatedOIB_1">
      <item>LUPAR, d.o.o. za građenje, trgovinu i usluge, OIB 17115100703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LUPAR, d.o.o. za građenje, trgovinu i usluge</izvorni_sadrzaj>
    <derivirana_varijabla naziv="DomainObject.Predmet.ProtustrankaIDrugi_1">LUPAR, d.o.o. za građenje,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LUPAR, d.o.o. za građenje, trgovinu i usluge, OIB 17115100703, Poljička cesta 32, 21000 Split</izvorni_sadrzaj>
    <derivirana_varijabla naziv="DomainObject.Predmet.ProtustrankaIDrugiAdressOIB_1">LUPAR, d.o.o. za građenje, trgovinu i usluge, OIB 17115100703, Poljička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LUPAR, d.o.o. za građenje, trgovinu i usluge</item>
      <item>FINANCIJSKA AGENCIJA, RC SPLIT</item>
      <item>HETA Asset Resolution Hrvatska, društvo za financiranje d.o.o.</item>
      <item>H-ABDUCO društvo s ograničenom odgovornošću za usluge</item>
    </izvorni_sadrzaj>
    <derivirana_varijabla naziv="DomainObject.Predmet.SudioniciListNaziv_1">
      <item>LUPAR, d.o.o. za građenje, trgovinu i usluge</item>
      <item>FINANCIJSKA AGENCIJA, RC SPLIT</item>
      <item>HETA Asset Resolution Hrvatska, društvo za financiranje d.o.o.</item>
      <item>H-ABDUCO društvo s ograničenom odgovornošću za usluge</item>
    </derivirana_varijabla>
  </DomainObject.Predmet.SudioniciListNaziv>
  <DomainObject.Predmet.SudioniciListAdressOIB>
    <izvorni_sadrzaj>
      <item>LUPAR, d.o.o. za građenje, trgovinu i usluge, OIB 17115100703, Poljička cesta 32,21000 Split</item>
      <item>FINANCIJSKA AGENCIJA, RC SPLIT, OIB 85821130368, Mažuranićevo šetalište 24 b,21000 Split</item>
      <item>HETA Asset Resolution Hrvatska, društvo za financiranje d.o.o., OIB 87064273078, Koranska 16,10000 Zagreb</item>
      <item>H-ABDUCO društvo s ograničenom odgovornošću za usluge, OIB 13667298928, Slavonska avenija 6A,10000 Zagreb</item>
    </izvorni_sadrzaj>
    <derivirana_varijabla naziv="DomainObject.Predmet.SudioniciListAdressOIB_1">
      <item>LUPAR, d.o.o. za građenje, trgovinu i usluge, OIB 17115100703, Poljička cesta 32,21000 Split</item>
      <item>FINANCIJSKA AGENCIJA, RC SPLIT, OIB 85821130368, Mažuranićevo šetalište 24 b,21000 Split</item>
      <item>HETA Asset Resolution Hrvatska, društvo za financiranje d.o.o., OIB 87064273078, Koranska 16,10000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17115100703</item>
      <item>, OIB 85821130368</item>
      <item>, OIB 87064273078</item>
      <item>, OIB 13667298928</item>
    </izvorni_sadrzaj>
    <derivirana_varijabla naziv="DomainObject.Predmet.SudioniciListNazivOIB_1">
      <item>, OIB 17115100703</item>
      <item>, OIB 85821130368</item>
      <item>, OIB 87064273078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6107</properties:Characters>
  <properties:Lines>143</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2018-09-07T12:49:00Z</dcterms:created>
  <dc:creator>Katarina Franković</dc:creator>
  <cp:lastModifiedBy>Katarina Franković</cp:lastModifiedBy>
  <cp:lastPrinted>2018-09-07T12:50:00Z</cp:lastPrinted>
  <dcterms:modified xmlns:xsi="http://www.w3.org/2001/XMLSchema-instance" xsi:type="dcterms:W3CDTF">2018-09-07T12:51:00Z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(523 - 17 rješenje - prethodni postupak nakon skraćenog - SPLIT ok.docx)</vt:lpwstr>
  </prop:property>
  <prop:property name="CC_coloring" pid="4" fmtid="{D5CDD505-2E9C-101B-9397-08002B2CF9AE}">
    <vt:bool>false</vt:bool>
  </prop:property>
  <prop:property name="BrojStranica" pid="5" fmtid="{D5CDD505-2E9C-101B-9397-08002B2CF9AE}">
    <vt:i4>3</vt:i4>
  </prop:property>
</prop:Properties>
</file>