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c4e03" w14:paraId="5ec4e03" w:rsidRDefault="007D2766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</w:t>
      </w:r>
      <w:r w:rsidR="002775D1"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75D1"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3E73C0">
        <w:rPr>
          <w:rFonts w:hAnsi="Times New Roman" w:ascii="Times New Roman"/>
        </w:rPr>
        <w:t xml:space="preserve">                             </w:t>
      </w:r>
      <w:r w:rsidR="002775D1" w:rsidRPr="001A1A01">
        <w:rPr>
          <w:rFonts w:hAnsi="Times New Roman" w:ascii="Times New Roman"/>
        </w:rPr>
        <w:t xml:space="preserve">   3  St-</w:t>
      </w:r>
      <w:r w:rsidR="00657CEF">
        <w:rPr>
          <w:rFonts w:hAnsi="Times New Roman" w:ascii="Times New Roman"/>
        </w:rPr>
        <w:t>1834/18-2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3E73C0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3E73C0">
        <w:rPr>
          <w:rFonts w:hAnsi="Times New Roman" w:ascii="Times New Roman"/>
        </w:rPr>
        <w:t>Trg hrvatskih branitelja 1</w:t>
      </w:r>
      <w:r w:rsidR="00716B93">
        <w:rPr>
          <w:rFonts w:hAnsi="Times New Roman" w:ascii="Times New Roman"/>
        </w:rPr>
        <w:t>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3E73C0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 xml:space="preserve">nad </w:t>
      </w:r>
      <w:r w:rsidR="00657CEF" w:rsidRPr="00657CEF">
        <w:rPr>
          <w:rFonts w:hAnsi="Times New Roman" w:ascii="Times New Roman"/>
        </w:rPr>
        <w:t>Stečajna masa iza LAV AUTO-POPEC d.o.o. u stečaju</w:t>
      </w:r>
      <w:r w:rsidR="00211E54">
        <w:rPr>
          <w:rFonts w:hAnsi="Times New Roman" w:ascii="Times New Roman"/>
        </w:rPr>
        <w:t xml:space="preserve">, </w:t>
      </w:r>
      <w:r w:rsidR="00657CEF">
        <w:rPr>
          <w:rFonts w:hAnsi="Times New Roman" w:ascii="Times New Roman"/>
        </w:rPr>
        <w:t>Čavle</w:t>
      </w:r>
      <w:r w:rsidR="006E09F6">
        <w:rPr>
          <w:rFonts w:hAnsi="Times New Roman" w:ascii="Times New Roman"/>
        </w:rPr>
        <w:t xml:space="preserve">, </w:t>
      </w:r>
      <w:r w:rsidR="00657CEF">
        <w:rPr>
          <w:rFonts w:hAnsi="Times New Roman" w:ascii="Times New Roman"/>
        </w:rPr>
        <w:t>Šušnjevac 3</w:t>
      </w:r>
      <w:r w:rsidR="00D1502A" w:rsidRPr="00D1502A">
        <w:rPr>
          <w:rFonts w:hAnsi="Times New Roman" w:ascii="Times New Roman"/>
        </w:rPr>
        <w:t>, OIB:</w:t>
      </w:r>
      <w:r w:rsidR="00657CEF">
        <w:rPr>
          <w:rFonts w:hAnsi="Times New Roman" w:ascii="Times New Roman"/>
        </w:rPr>
        <w:t xml:space="preserve"> </w:t>
      </w:r>
      <w:r w:rsidR="00657CEF" w:rsidRPr="00657CEF">
        <w:rPr>
          <w:rFonts w:hAnsi="Times New Roman" w:ascii="Times New Roman"/>
        </w:rPr>
        <w:t>23682630399</w:t>
      </w:r>
      <w:r w:rsidRPr="00733BA9">
        <w:rPr>
          <w:rFonts w:hAnsi="Times New Roman" w:ascii="Times New Roman"/>
        </w:rPr>
        <w:t xml:space="preserve">, </w:t>
      </w:r>
      <w:r w:rsidR="00657CEF">
        <w:rPr>
          <w:rFonts w:hAnsi="Times New Roman" w:ascii="Times New Roman"/>
        </w:rPr>
        <w:t>18. srpnja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716B93">
        <w:rPr>
          <w:rFonts w:hAnsi="Times New Roman" w:ascii="Times New Roman"/>
        </w:rPr>
        <w:t>8.,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3E73C0" w:rsidP="003E73C0" w:rsidR="003E73C0" w:rsidRPr="003E73C0">
      <w:pPr>
        <w:jc w:val="both"/>
        <w:rPr>
          <w:rFonts w:hAnsi="Times New Roman" w:ascii="Times New Roman"/>
        </w:rPr>
      </w:pPr>
      <w:r w:rsidRPr="003E73C0">
        <w:rPr>
          <w:rFonts w:hAnsi="Times New Roman" w:ascii="Times New Roman"/>
        </w:rPr>
        <w:t>I.</w:t>
      </w:r>
      <w:r w:rsidR="00D95453">
        <w:rPr>
          <w:rFonts w:hAnsi="Times New Roman" w:ascii="Times New Roman"/>
        </w:rPr>
        <w:t>Određuje se nastavak postupka radi naknadne diobe.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D95453" w:rsidP="003E73C0" w:rsid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 w:rsidR="003E73C0" w:rsidRPr="003E73C0">
        <w:rPr>
          <w:rFonts w:hAnsi="Times New Roman" w:ascii="Times New Roman"/>
        </w:rPr>
        <w:t xml:space="preserve">.Pozivaju se vjerovnici </w:t>
      </w:r>
      <w:r>
        <w:rPr>
          <w:rFonts w:hAnsi="Times New Roman" w:ascii="Times New Roman"/>
        </w:rPr>
        <w:t>stečajnog dužnika da u roku od 3</w:t>
      </w:r>
      <w:r w:rsidR="003E73C0" w:rsidRPr="003E73C0">
        <w:rPr>
          <w:rFonts w:hAnsi="Times New Roman" w:ascii="Times New Roman"/>
        </w:rPr>
        <w:t xml:space="preserve">0 dana od dana objave </w:t>
      </w:r>
      <w:r>
        <w:rPr>
          <w:rFonts w:hAnsi="Times New Roman" w:ascii="Times New Roman"/>
        </w:rPr>
        <w:t>ovog rješenja na mrežnoj stranici e-Oglasna ploča</w:t>
      </w:r>
      <w:r w:rsidR="003E73C0" w:rsidRPr="003E73C0">
        <w:rPr>
          <w:rFonts w:hAnsi="Times New Roman" w:ascii="Times New Roman"/>
        </w:rPr>
        <w:t xml:space="preserve"> suda</w:t>
      </w:r>
      <w:r>
        <w:rPr>
          <w:rFonts w:hAnsi="Times New Roman" w:ascii="Times New Roman"/>
        </w:rPr>
        <w:t>, u skladu s pravilima Stečajnog zakona o prijavi tražbina (čl. 257. Stečajnog zakona),</w:t>
      </w:r>
      <w:r w:rsidR="003E73C0" w:rsidRPr="003E73C0">
        <w:rPr>
          <w:rFonts w:hAnsi="Times New Roman" w:ascii="Times New Roman"/>
        </w:rPr>
        <w:t xml:space="preserve"> prijave svoje tražbine stečajnom upravitelju</w:t>
      </w:r>
      <w:r w:rsidR="00211A7C">
        <w:rPr>
          <w:rFonts w:hAnsi="Times New Roman" w:ascii="Times New Roman"/>
        </w:rPr>
        <w:t xml:space="preserve"> </w:t>
      </w:r>
      <w:r w:rsidR="00657CEF" w:rsidRPr="00657CEF">
        <w:rPr>
          <w:rFonts w:hAnsi="Times New Roman" w:ascii="Times New Roman"/>
        </w:rPr>
        <w:t>Ana Vičevi</w:t>
      </w:r>
      <w:r w:rsidR="00657CEF">
        <w:rPr>
          <w:rFonts w:hAnsi="Times New Roman" w:ascii="Times New Roman"/>
        </w:rPr>
        <w:t xml:space="preserve">ć-Gračanin, Čavle, Šušnjevac 3 i </w:t>
      </w:r>
      <w:r w:rsidR="003E73C0" w:rsidRPr="003E73C0">
        <w:rPr>
          <w:rFonts w:hAnsi="Times New Roman" w:ascii="Times New Roman"/>
        </w:rPr>
        <w:t>to u dva primjerka s ispravama na kojima se tražbine temelje, uz potvrdu o plaćenoj pristojbi u iznosu od 2% vrijednosti tražbine, ali najviše 500,00 kn</w:t>
      </w:r>
      <w:r w:rsidR="00657CEF">
        <w:rPr>
          <w:rFonts w:hAnsi="Times New Roman" w:ascii="Times New Roman"/>
        </w:rPr>
        <w:t xml:space="preserve"> </w:t>
      </w:r>
      <w:r w:rsidR="00CC3EC9" w:rsidRPr="00CC3EC9">
        <w:rPr>
          <w:rFonts w:hAnsi="Times New Roman" w:ascii="Times New Roman"/>
        </w:rPr>
        <w:t>(uplata za korist Državnog proračuna Republike Hrvatske, broj IBAN: HR1210010051863000160, model 64, poziv na broj 5045-20735-</w:t>
      </w:r>
      <w:r w:rsidR="007C7DA6">
        <w:rPr>
          <w:rFonts w:hAnsi="Times New Roman" w:ascii="Times New Roman"/>
        </w:rPr>
        <w:t>1834</w:t>
      </w:r>
      <w:r w:rsidR="00CC3EC9" w:rsidRPr="00CC3EC9">
        <w:rPr>
          <w:rFonts w:hAnsi="Times New Roman" w:ascii="Times New Roman"/>
        </w:rPr>
        <w:t>-1</w:t>
      </w:r>
      <w:r w:rsidR="00F67AEE">
        <w:rPr>
          <w:rFonts w:hAnsi="Times New Roman" w:ascii="Times New Roman"/>
        </w:rPr>
        <w:t>8</w:t>
      </w:r>
      <w:r w:rsidR="00CC3EC9" w:rsidRPr="00CC3EC9">
        <w:rPr>
          <w:rFonts w:hAnsi="Times New Roman" w:ascii="Times New Roman"/>
        </w:rPr>
        <w:t>, opis plaćanja: Pristojbe iz predmeta St-</w:t>
      </w:r>
      <w:r w:rsidR="00657CEF">
        <w:rPr>
          <w:rFonts w:hAnsi="Times New Roman" w:ascii="Times New Roman"/>
        </w:rPr>
        <w:t>1834</w:t>
      </w:r>
      <w:r w:rsidR="00CC3EC9" w:rsidRPr="00CC3EC9">
        <w:rPr>
          <w:rFonts w:hAnsi="Times New Roman" w:ascii="Times New Roman"/>
        </w:rPr>
        <w:t>-1</w:t>
      </w:r>
      <w:r w:rsidR="00F67AEE">
        <w:rPr>
          <w:rFonts w:hAnsi="Times New Roman" w:ascii="Times New Roman"/>
        </w:rPr>
        <w:t>8</w:t>
      </w:r>
      <w:r w:rsidR="00CC3EC9" w:rsidRPr="00CC3EC9">
        <w:rPr>
          <w:rFonts w:hAnsi="Times New Roman" w:ascii="Times New Roman"/>
        </w:rPr>
        <w:t>), na adresu stečajnog upravitelja.</w:t>
      </w:r>
      <w:r w:rsidR="003E73C0" w:rsidRPr="003E73C0">
        <w:rPr>
          <w:rFonts w:hAnsi="Times New Roman" w:ascii="Times New Roman"/>
        </w:rPr>
        <w:t xml:space="preserve"> Ako se prijavljuju tražbine o kojima se vodi parnica u prijavi treba navesti sud pred kojim se vodi parnica s naznakom broja predmeta spisa toga suda.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</w:t>
      </w:r>
      <w:r w:rsidR="003E73C0" w:rsidRPr="003E73C0">
        <w:rPr>
          <w:rFonts w:hAnsi="Times New Roman" w:ascii="Times New Roman"/>
        </w:rPr>
        <w:t>.Pozivaju se dužnikovi dužnici da svoje obveze prema stečajnom dužniku ispune bez odlaganja  stečajnom upravitelju za stečajnog dužnika.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8E630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</w:t>
      </w:r>
      <w:r w:rsidR="003E73C0" w:rsidRPr="003E73C0">
        <w:rPr>
          <w:rFonts w:hAnsi="Times New Roman" w:ascii="Times New Roman"/>
        </w:rPr>
        <w:t>.</w:t>
      </w:r>
      <w:r>
        <w:rPr>
          <w:rFonts w:hAnsi="Times New Roman" w:ascii="Times New Roman"/>
        </w:rPr>
        <w:t>Pozivaju se r</w:t>
      </w:r>
      <w:r w:rsidR="003E73C0" w:rsidRPr="003E73C0">
        <w:rPr>
          <w:rFonts w:hAnsi="Times New Roman" w:ascii="Times New Roman"/>
        </w:rPr>
        <w:t xml:space="preserve">azlučni i izlučni vjerovnici da </w:t>
      </w:r>
      <w:r>
        <w:rPr>
          <w:rFonts w:hAnsi="Times New Roman" w:ascii="Times New Roman"/>
        </w:rPr>
        <w:t>stečajnog</w:t>
      </w:r>
      <w:r w:rsidRPr="008E630B">
        <w:rPr>
          <w:rFonts w:hAnsi="Times New Roman" w:ascii="Times New Roman"/>
        </w:rPr>
        <w:t xml:space="preserve"> upravitelj</w:t>
      </w:r>
      <w:r>
        <w:rPr>
          <w:rFonts w:hAnsi="Times New Roman" w:ascii="Times New Roman"/>
        </w:rPr>
        <w:t>a</w:t>
      </w:r>
      <w:r w:rsidRPr="008E630B">
        <w:rPr>
          <w:rFonts w:hAnsi="Times New Roman" w:ascii="Times New Roman"/>
        </w:rPr>
        <w:t xml:space="preserve"> </w:t>
      </w:r>
      <w:r w:rsidR="00657CEF" w:rsidRPr="00657CEF">
        <w:rPr>
          <w:rFonts w:hAnsi="Times New Roman" w:ascii="Times New Roman"/>
        </w:rPr>
        <w:t>Ana Vičević-Gračanin, Čavle, Šušnjevac 3</w:t>
      </w:r>
      <w:r w:rsidR="00657CEF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u roku od 30 dana od dana objave ovog rješenja obavijeste o svojim pravima u skladu s odredbama čl. </w:t>
      </w:r>
      <w:r w:rsidR="00211A7C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258. Stečajnog zakona. 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</w:t>
      </w:r>
      <w:r w:rsidR="003E73C0" w:rsidRPr="003E73C0">
        <w:rPr>
          <w:rFonts w:hAnsi="Times New Roman" w:ascii="Times New Roman"/>
        </w:rPr>
        <w:t xml:space="preserve">.Ročište vjerovnika na kojem će se ispitati prijavljene tražbine- ispitno ročište zakazuje se za </w:t>
      </w:r>
      <w:r w:rsidR="00657CEF">
        <w:rPr>
          <w:rFonts w:hAnsi="Times New Roman" w:ascii="Times New Roman"/>
        </w:rPr>
        <w:t>2. listopada</w:t>
      </w:r>
      <w:r w:rsidR="003E73C0" w:rsidRPr="003E73C0">
        <w:rPr>
          <w:rFonts w:hAnsi="Times New Roman" w:ascii="Times New Roman"/>
        </w:rPr>
        <w:t xml:space="preserve"> 201</w:t>
      </w:r>
      <w:r w:rsidR="004A7AE2">
        <w:rPr>
          <w:rFonts w:hAnsi="Times New Roman" w:ascii="Times New Roman"/>
        </w:rPr>
        <w:t>8</w:t>
      </w:r>
      <w:r w:rsidR="003E73C0" w:rsidRPr="003E73C0">
        <w:rPr>
          <w:rFonts w:hAnsi="Times New Roman" w:ascii="Times New Roman"/>
        </w:rPr>
        <w:t xml:space="preserve">. u 12,00 sati, </w:t>
      </w:r>
      <w:r w:rsidR="00657CEF" w:rsidRPr="00657CEF">
        <w:rPr>
          <w:rFonts w:hAnsi="Times New Roman" w:ascii="Times New Roman"/>
        </w:rPr>
        <w:t>u Trgovačkom sudu u Zagrebu, Stalna služba u Karlovcu, Karlovac, Trg hrvatskih branitelja 1/II, soba broj 205</w:t>
      </w:r>
      <w:r w:rsidR="003E73C0" w:rsidRPr="003E73C0">
        <w:rPr>
          <w:rFonts w:hAnsi="Times New Roman" w:ascii="Times New Roman"/>
        </w:rPr>
        <w:t>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187348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="003E73C0" w:rsidRPr="003E73C0">
        <w:rPr>
          <w:rFonts w:hAnsi="Times New Roman" w:ascii="Times New Roman"/>
        </w:rPr>
        <w:t>Ročište vjerovnika na kojem će se na temelju izvješća stečajnog upravitelja odlučivati o daljnjem tijeku stečajnog postupka - izvještajno ročište, održati će se istog dana na istom mjestu odmah nakon ispitnog ročišta.</w:t>
      </w:r>
    </w:p>
    <w:p w:rsidRDefault="00E81E3E" w:rsidP="003E73C0" w:rsidR="00E81E3E" w:rsidRPr="003E73C0">
      <w:pPr>
        <w:jc w:val="both"/>
        <w:rPr>
          <w:rFonts w:hAnsi="Times New Roman" w:ascii="Times New Roman"/>
        </w:rPr>
      </w:pPr>
    </w:p>
    <w:p w:rsidRDefault="003E73C0" w:rsidP="00187348" w:rsidR="003E73C0" w:rsidRPr="003E73C0">
      <w:pPr>
        <w:jc w:val="center"/>
        <w:rPr>
          <w:rFonts w:hAnsi="Times New Roman" w:ascii="Times New Roman"/>
        </w:rPr>
      </w:pPr>
      <w:r w:rsidRPr="003E73C0">
        <w:rPr>
          <w:rFonts w:hAnsi="Times New Roman" w:ascii="Times New Roman"/>
        </w:rPr>
        <w:t>Obrazloženje</w:t>
      </w:r>
    </w:p>
    <w:p w:rsidRDefault="00187348" w:rsidP="00187348" w:rsidR="00187348">
      <w:pPr>
        <w:jc w:val="both"/>
        <w:rPr>
          <w:rFonts w:hAnsi="Times New Roman" w:ascii="Times New Roman"/>
        </w:rPr>
      </w:pP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7C7DA6">
        <w:rPr>
          <w:rFonts w:hAnsi="Times New Roman" w:ascii="Times New Roman"/>
        </w:rPr>
        <w:t>4378/16</w:t>
      </w:r>
      <w:r>
        <w:rPr>
          <w:rFonts w:hAnsi="Times New Roman" w:ascii="Times New Roman"/>
        </w:rPr>
        <w:t xml:space="preserve"> od </w:t>
      </w:r>
      <w:r w:rsidR="007C7DA6">
        <w:rPr>
          <w:rFonts w:hAnsi="Times New Roman" w:ascii="Times New Roman"/>
        </w:rPr>
        <w:t>5. lipnja</w:t>
      </w:r>
      <w:r>
        <w:rPr>
          <w:rFonts w:hAnsi="Times New Roman" w:ascii="Times New Roman"/>
        </w:rPr>
        <w:t xml:space="preserve"> 201</w:t>
      </w:r>
      <w:r w:rsidR="007C7DA6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otvoren je stečajni postupak nad dužnikom </w:t>
      </w:r>
      <w:r w:rsidR="007C7DA6" w:rsidRPr="007C7DA6">
        <w:rPr>
          <w:rFonts w:hAnsi="Times New Roman" w:ascii="Times New Roman"/>
        </w:rPr>
        <w:t xml:space="preserve">LAV AUTO-POPEC d.o.o., Budaševo, Budaševo 149, OIB: </w:t>
      </w:r>
      <w:r w:rsidR="007C7DA6" w:rsidRPr="007C7DA6">
        <w:rPr>
          <w:rFonts w:hAnsi="Times New Roman" w:ascii="Times New Roman"/>
        </w:rPr>
        <w:lastRenderedPageBreak/>
        <w:t>32125762457</w:t>
      </w:r>
      <w:r>
        <w:rPr>
          <w:rFonts w:hAnsi="Times New Roman" w:ascii="Times New Roman"/>
        </w:rPr>
        <w:t xml:space="preserve">, imenovan je stečajni upravitelj </w:t>
      </w:r>
      <w:r w:rsidR="007C7DA6" w:rsidRPr="007C7DA6">
        <w:rPr>
          <w:rFonts w:hAnsi="Times New Roman" w:ascii="Times New Roman"/>
        </w:rPr>
        <w:t>Ana Vičević-Gračanin, Čavle, Šušnjevac 3, OIB: 75471893129</w:t>
      </w:r>
      <w:r w:rsidR="00732A00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 je istim rješenjem stečajni postupak nad navedenim stečajnim dužnikom istovremeno i zaključen. </w:t>
      </w: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7C7DA6">
        <w:rPr>
          <w:rFonts w:hAnsi="Times New Roman" w:ascii="Times New Roman"/>
        </w:rPr>
        <w:t xml:space="preserve">30. travnja </w:t>
      </w:r>
      <w:r w:rsidR="00061FF1">
        <w:rPr>
          <w:rFonts w:hAnsi="Times New Roman" w:ascii="Times New Roman"/>
        </w:rPr>
        <w:t>201</w:t>
      </w:r>
      <w:r w:rsidR="00732A00">
        <w:rPr>
          <w:rFonts w:hAnsi="Times New Roman" w:ascii="Times New Roman"/>
        </w:rPr>
        <w:t>8</w:t>
      </w:r>
      <w:r w:rsidR="00061FF1">
        <w:rPr>
          <w:rFonts w:hAnsi="Times New Roman" w:ascii="Times New Roman"/>
        </w:rPr>
        <w:t>. stečajni upravitelj je predložio</w:t>
      </w:r>
      <w:r>
        <w:rPr>
          <w:rFonts w:hAnsi="Times New Roman" w:ascii="Times New Roman"/>
        </w:rPr>
        <w:t xml:space="preserve"> da se sukladno odredbi čl. 133. st. 2. </w:t>
      </w:r>
      <w:r w:rsidRPr="00187348">
        <w:rPr>
          <w:rFonts w:hAnsi="Times New Roman" w:ascii="Times New Roman"/>
        </w:rPr>
        <w:t>Stečajnog zakona ("Narodne novine" broj 71/15 - dalje SZ-a)</w:t>
      </w:r>
      <w:r>
        <w:rPr>
          <w:rFonts w:hAnsi="Times New Roman" w:ascii="Times New Roman"/>
        </w:rPr>
        <w:t xml:space="preserve"> upiše </w:t>
      </w:r>
      <w:r w:rsidR="00732A00">
        <w:rPr>
          <w:rFonts w:hAnsi="Times New Roman" w:ascii="Times New Roman"/>
        </w:rPr>
        <w:t xml:space="preserve">stečajna masa u sudski registar, te odredi nastavak postupka radi naknadne diobe budući dužnik ima imovinu, </w:t>
      </w:r>
      <w:r w:rsidR="007C7DA6">
        <w:rPr>
          <w:rFonts w:hAnsi="Times New Roman" w:ascii="Times New Roman"/>
        </w:rPr>
        <w:t>novčana sredstva.</w:t>
      </w:r>
      <w:r>
        <w:rPr>
          <w:rFonts w:hAnsi="Times New Roman" w:ascii="Times New Roman"/>
        </w:rPr>
        <w:t xml:space="preserve"> </w:t>
      </w: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</w:p>
    <w:p w:rsidRDefault="00463DC9" w:rsidP="00AF0417" w:rsidR="001A3A2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7C7DA6">
        <w:rPr>
          <w:rFonts w:hAnsi="Times New Roman" w:ascii="Times New Roman"/>
        </w:rPr>
        <w:t>4378/16-30</w:t>
      </w:r>
      <w:r>
        <w:rPr>
          <w:rFonts w:hAnsi="Times New Roman" w:ascii="Times New Roman"/>
        </w:rPr>
        <w:t xml:space="preserve"> od </w:t>
      </w:r>
      <w:r w:rsidR="007C7DA6">
        <w:rPr>
          <w:rFonts w:hAnsi="Times New Roman" w:ascii="Times New Roman"/>
        </w:rPr>
        <w:t>14. lipnja</w:t>
      </w:r>
      <w:r>
        <w:rPr>
          <w:rFonts w:hAnsi="Times New Roman" w:ascii="Times New Roman"/>
        </w:rPr>
        <w:t xml:space="preserve"> 201</w:t>
      </w:r>
      <w:r w:rsidR="00732A00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određen je upis stečajne mase iza dužnika u sudski registar ovog suda sa sjedištem na adresi stečajnog upravitelja, a koji je istim rješenjem imenovan za stečajnog upravitelja stečajne mase. </w:t>
      </w:r>
      <w:r w:rsidR="007C7DA6" w:rsidRPr="007C7DA6">
        <w:rPr>
          <w:rFonts w:hAnsi="Times New Roman" w:ascii="Times New Roman"/>
        </w:rPr>
        <w:t>Stečajna masa iza LAV AUTO-POPEC d.o.o. u stečaju</w:t>
      </w:r>
      <w:r w:rsidR="00061FF1">
        <w:rPr>
          <w:rFonts w:hAnsi="Times New Roman" w:ascii="Times New Roman"/>
        </w:rPr>
        <w:t>,</w:t>
      </w:r>
      <w:r w:rsidR="0008575D">
        <w:rPr>
          <w:rFonts w:hAnsi="Times New Roman" w:ascii="Times New Roman"/>
        </w:rPr>
        <w:t xml:space="preserve"> upisana je u sudskom registru sa sjedištem</w:t>
      </w:r>
      <w:r w:rsidR="00732A00">
        <w:rPr>
          <w:rFonts w:hAnsi="Times New Roman" w:ascii="Times New Roman"/>
        </w:rPr>
        <w:t xml:space="preserve"> </w:t>
      </w:r>
      <w:r w:rsidR="007C7DA6" w:rsidRPr="007C7DA6">
        <w:rPr>
          <w:rFonts w:hAnsi="Times New Roman" w:ascii="Times New Roman"/>
        </w:rPr>
        <w:t>, Čavle, Šušnjevac 3</w:t>
      </w:r>
      <w:r w:rsidR="00732A00" w:rsidRPr="00732A00">
        <w:rPr>
          <w:rFonts w:hAnsi="Times New Roman" w:ascii="Times New Roman"/>
        </w:rPr>
        <w:t xml:space="preserve">, </w:t>
      </w:r>
      <w:r w:rsidR="007C7DA6" w:rsidRPr="007C7DA6">
        <w:rPr>
          <w:rFonts w:hAnsi="Times New Roman" w:ascii="Times New Roman"/>
        </w:rPr>
        <w:t>OIB: 23682630399</w:t>
      </w:r>
      <w:r w:rsidR="00061FF1">
        <w:rPr>
          <w:rFonts w:hAnsi="Times New Roman" w:ascii="Times New Roman"/>
        </w:rPr>
        <w:t>.</w:t>
      </w:r>
      <w:r w:rsidR="00AF0417">
        <w:rPr>
          <w:rFonts w:hAnsi="Times New Roman" w:ascii="Times New Roman"/>
        </w:rPr>
        <w:t xml:space="preserve"> P</w:t>
      </w:r>
      <w:r w:rsidR="001A3A25">
        <w:rPr>
          <w:rFonts w:hAnsi="Times New Roman" w:ascii="Times New Roman"/>
        </w:rPr>
        <w:t xml:space="preserve">ostupak </w:t>
      </w:r>
      <w:r w:rsidR="00AF0417">
        <w:rPr>
          <w:rFonts w:hAnsi="Times New Roman" w:ascii="Times New Roman"/>
        </w:rPr>
        <w:t xml:space="preserve">je </w:t>
      </w:r>
      <w:r w:rsidR="001A3A25">
        <w:rPr>
          <w:rFonts w:hAnsi="Times New Roman" w:ascii="Times New Roman"/>
        </w:rPr>
        <w:t>nastavljen pod novim brojem St-</w:t>
      </w:r>
      <w:r w:rsidR="007C7DA6">
        <w:rPr>
          <w:rFonts w:hAnsi="Times New Roman" w:ascii="Times New Roman"/>
        </w:rPr>
        <w:t>1834</w:t>
      </w:r>
      <w:r w:rsidR="00AF0417">
        <w:rPr>
          <w:rFonts w:hAnsi="Times New Roman" w:ascii="Times New Roman"/>
        </w:rPr>
        <w:t>/</w:t>
      </w:r>
      <w:r w:rsidR="001A3A25">
        <w:rPr>
          <w:rFonts w:hAnsi="Times New Roman" w:ascii="Times New Roman"/>
        </w:rPr>
        <w:t xml:space="preserve">18. </w:t>
      </w:r>
    </w:p>
    <w:p w:rsidRDefault="00463DC9" w:rsidP="001A3A25" w:rsidR="00463DC9">
      <w:pPr>
        <w:jc w:val="both"/>
        <w:rPr>
          <w:rFonts w:hAnsi="Times New Roman" w:ascii="Times New Roman"/>
        </w:rPr>
      </w:pP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133. st. 5. SZ-a, propisano je da ako se ispune pretpostavke radi naknadne diobe iz čl. 289. st. 1. SZ-a, sud će rješenjem o nastavljanju postupka pozvati stečajne vjerovnike da u roku od 30 dana stečajnom upravitelju prijave svoje tražbine i zakazati ročište na kojem će se ispitati prijavljen</w:t>
      </w:r>
      <w:r w:rsidR="00087767">
        <w:rPr>
          <w:rFonts w:hAnsi="Times New Roman" w:ascii="Times New Roman"/>
        </w:rPr>
        <w:t>e tražbine (ispitno ročište), dok je st. 6. istog čl. propisano da ako se stečajni postupak nastavlja zbog naknadno pronađene imovine koja ulazi u stečajnu masu, sud će rješenjem iz st. 5. ovog čl. zakazati istodobno i izvještajno ročište. Na odgovarajući način primijeniti će se odredbe čl. 229. do 234.,  te čl. 247. do 285. SZ-a.</w:t>
      </w:r>
    </w:p>
    <w:p w:rsidRDefault="00087767" w:rsidP="00187348" w:rsidR="00087767">
      <w:pPr>
        <w:ind w:firstLine="708"/>
        <w:jc w:val="both"/>
        <w:rPr>
          <w:rFonts w:hAnsi="Times New Roman" w:ascii="Times New Roman"/>
        </w:rPr>
      </w:pPr>
    </w:p>
    <w:p w:rsidRDefault="00087767" w:rsidP="00187348" w:rsidR="0008776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 neprijeporno je da su u konkretnom slučaju ostvareni uvjeti za određivanje nastavka postupka radi naknadne diobe, budući je nakon zaključenja stečajnog postupka nad stečajnim dužnikom naknadno pronađena imovina koja ulazi u stečajnu masu pa je temeljem odredbe čl. 133. st. 5. </w:t>
      </w:r>
      <w:r w:rsidR="009A2CB1">
        <w:rPr>
          <w:rFonts w:hAnsi="Times New Roman" w:ascii="Times New Roman"/>
        </w:rPr>
        <w:t xml:space="preserve">u svezi čl. 289. SZ-a riješeno kao pod toč. I. izreke ovog rješenja. </w:t>
      </w: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</w:p>
    <w:p w:rsidRDefault="009A2CB1" w:rsidP="00187348" w:rsidR="00463DC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odredbe čl. 133. st. 5. 6.  a u svezi s odredbom čl. 129. </w:t>
      </w:r>
      <w:r w:rsidR="00B02EB8">
        <w:rPr>
          <w:rFonts w:hAnsi="Times New Roman" w:ascii="Times New Roman"/>
        </w:rPr>
        <w:t xml:space="preserve">st. 1. i čl. 130. SZ-a, riješeno je kao pod točkama II. do IV. izreke ovog rješenja. </w:t>
      </w:r>
    </w:p>
    <w:p w:rsidRDefault="003E73C0" w:rsidP="003E73C0" w:rsidR="003E73C0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U Karlovcu </w:t>
      </w:r>
      <w:r w:rsidR="00657CEF">
        <w:rPr>
          <w:rFonts w:hAnsi="Times New Roman" w:ascii="Times New Roman"/>
        </w:rPr>
        <w:t>18. srpnja</w:t>
      </w:r>
      <w:r w:rsidRPr="00733BA9">
        <w:rPr>
          <w:rFonts w:hAnsi="Times New Roman" w:ascii="Times New Roman"/>
        </w:rPr>
        <w:t xml:space="preserve"> 201</w:t>
      </w:r>
      <w:r w:rsidR="005A159B">
        <w:rPr>
          <w:rFonts w:hAnsi="Times New Roman" w:ascii="Times New Roman"/>
        </w:rPr>
        <w:t>8</w:t>
      </w:r>
      <w:r w:rsidR="00271225">
        <w:rPr>
          <w:rFonts w:hAnsi="Times New Roman" w:ascii="Times New Roman"/>
        </w:rPr>
        <w:t>.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042303" w:rsidP="00042303" w:rsidR="00042303" w:rsidRPr="00042303">
      <w:pPr>
        <w:jc w:val="right"/>
        <w:rPr>
          <w:rFonts w:hAnsi="Times New Roman" w:ascii="Times New Roman"/>
        </w:rPr>
      </w:pPr>
      <w:r w:rsidRPr="00042303">
        <w:rPr>
          <w:rFonts w:hAnsi="Times New Roman" w:ascii="Times New Roman"/>
        </w:rPr>
        <w:t>Vesna Fundurulić Perišin, v.r.</w:t>
      </w:r>
    </w:p>
    <w:p w:rsidRDefault="00042303" w:rsidP="00042303" w:rsidR="00042303" w:rsidRPr="00042303">
      <w:pPr>
        <w:jc w:val="right"/>
        <w:rPr>
          <w:rFonts w:hAnsi="Times New Roman" w:ascii="Times New Roman"/>
        </w:rPr>
      </w:pPr>
    </w:p>
    <w:p w:rsidRDefault="00042303" w:rsidP="00042303" w:rsidR="00042303" w:rsidRPr="00042303">
      <w:pPr>
        <w:jc w:val="right"/>
        <w:rPr>
          <w:rFonts w:hAnsi="Times New Roman" w:ascii="Times New Roman"/>
        </w:rPr>
      </w:pPr>
      <w:r w:rsidRPr="00042303">
        <w:rPr>
          <w:rFonts w:hAnsi="Times New Roman" w:ascii="Times New Roman"/>
        </w:rPr>
        <w:t>Za točnost otpravka-</w:t>
      </w:r>
    </w:p>
    <w:p w:rsidRDefault="00042303" w:rsidP="00042303" w:rsidR="00042303" w:rsidRPr="00042303">
      <w:pPr>
        <w:jc w:val="right"/>
        <w:rPr>
          <w:rFonts w:hAnsi="Times New Roman" w:ascii="Times New Roman"/>
        </w:rPr>
      </w:pPr>
      <w:r w:rsidRPr="00042303">
        <w:rPr>
          <w:rFonts w:hAnsi="Times New Roman" w:ascii="Times New Roman"/>
        </w:rPr>
        <w:t>ovlašteni službenik:</w:t>
      </w:r>
    </w:p>
    <w:p w:rsidRDefault="00042303" w:rsidP="00042303" w:rsidR="005A159B">
      <w:pPr>
        <w:jc w:val="right"/>
        <w:rPr>
          <w:rFonts w:hAnsi="Times New Roman" w:ascii="Times New Roman"/>
        </w:rPr>
      </w:pPr>
      <w:r w:rsidRPr="00042303">
        <w:rPr>
          <w:rFonts w:hAnsi="Times New Roman" w:ascii="Times New Roman"/>
        </w:rPr>
        <w:t>Žana Livaja</w:t>
      </w:r>
    </w:p>
    <w:p w:rsidRDefault="005A159B" w:rsidP="00BB6DCD" w:rsidR="005A159B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BB6DCD" w:rsidP="00BA25EA" w:rsidR="00514B96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Protiv rješenja o naknad</w:t>
      </w:r>
      <w:r w:rsidR="00FF4DAD">
        <w:rPr>
          <w:rFonts w:hAnsi="Times New Roman" w:ascii="Times New Roman"/>
        </w:rPr>
        <w:t>noj diobi nije dopuštena žalba (čl. 290. SZ-a).</w:t>
      </w:r>
    </w:p>
    <w:p w:rsidRDefault="00845325" w:rsidP="00BA25EA" w:rsidR="00845325" w:rsidRPr="00733BA9">
      <w:pPr>
        <w:ind w:firstLine="708"/>
        <w:rPr>
          <w:rFonts w:hAnsi="Times New Roman" w:ascii="Times New Roman"/>
        </w:rPr>
      </w:pPr>
    </w:p>
    <w:p w:rsidRDefault="00BA25EA" w:rsidP="004363A2" w:rsidR="00BA25EA" w:rsidRPr="001A1A01">
      <w:pPr>
        <w:ind w:firstLine="708"/>
        <w:rPr>
          <w:rFonts w:hAnsi="Times New Roman" w:ascii="Times New Roman"/>
        </w:rPr>
      </w:pPr>
    </w:p>
    <w:sectPr w:rsidSect="00AF0417" w:rsidR="00BA25EA" w:rsidRPr="001A1A01">
      <w:headerReference w:type="default" r:id="rId11"/>
      <w:pgSz w:code="9" w:h="16838" w:w="11906"/>
      <w:pgMar w:gutter="0" w:footer="709" w:header="709" w:left="1418" w:bottom="1702" w:right="1418" w:top="709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2303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657CEF" w:rsidRPr="00657CEF">
          <w:rPr>
            <w:rFonts w:hAnsi="Times New Roman" w:ascii="Times New Roman"/>
          </w:rPr>
          <w:t>3  St-1834/18-2</w:t>
        </w:r>
      </w:p>
      <w:p w:rsidRDefault="00042303" w:rsidR="0060670C">
        <w:pPr>
          <w:pStyle w:val="Zaglavlje"/>
          <w:jc w:val="center"/>
        </w:pPr>
      </w:p>
    </w:sdtContent>
  </w:sdt>
  <w:p w:rsidRDefault="00042303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2B7"/>
    <w:rsid w:val="00042303"/>
    <w:rsid w:val="00042EC5"/>
    <w:rsid w:val="00061FF1"/>
    <w:rsid w:val="0008575D"/>
    <w:rsid w:val="00087767"/>
    <w:rsid w:val="00092E8E"/>
    <w:rsid w:val="00096301"/>
    <w:rsid w:val="00096468"/>
    <w:rsid w:val="00097ED4"/>
    <w:rsid w:val="000A302D"/>
    <w:rsid w:val="000D066B"/>
    <w:rsid w:val="000E28DB"/>
    <w:rsid w:val="000E3302"/>
    <w:rsid w:val="001051C3"/>
    <w:rsid w:val="00117232"/>
    <w:rsid w:val="00121605"/>
    <w:rsid w:val="00144FF4"/>
    <w:rsid w:val="00164E08"/>
    <w:rsid w:val="00175FBE"/>
    <w:rsid w:val="0018197D"/>
    <w:rsid w:val="00181C25"/>
    <w:rsid w:val="00185C08"/>
    <w:rsid w:val="00187348"/>
    <w:rsid w:val="0019399D"/>
    <w:rsid w:val="001A1A01"/>
    <w:rsid w:val="001A3A25"/>
    <w:rsid w:val="001B6B85"/>
    <w:rsid w:val="001C1992"/>
    <w:rsid w:val="00200FA9"/>
    <w:rsid w:val="00210B7B"/>
    <w:rsid w:val="00210D2B"/>
    <w:rsid w:val="00211A7C"/>
    <w:rsid w:val="00211E54"/>
    <w:rsid w:val="002138AB"/>
    <w:rsid w:val="002207BD"/>
    <w:rsid w:val="002246F6"/>
    <w:rsid w:val="00271225"/>
    <w:rsid w:val="002775D1"/>
    <w:rsid w:val="00277787"/>
    <w:rsid w:val="00277D1E"/>
    <w:rsid w:val="00282CFD"/>
    <w:rsid w:val="002861CC"/>
    <w:rsid w:val="002B3D54"/>
    <w:rsid w:val="002D485F"/>
    <w:rsid w:val="002D609A"/>
    <w:rsid w:val="003114E0"/>
    <w:rsid w:val="00333A11"/>
    <w:rsid w:val="003422B3"/>
    <w:rsid w:val="00362CCF"/>
    <w:rsid w:val="00395F7D"/>
    <w:rsid w:val="003E0C1C"/>
    <w:rsid w:val="003E73C0"/>
    <w:rsid w:val="0042534A"/>
    <w:rsid w:val="004363A2"/>
    <w:rsid w:val="00445660"/>
    <w:rsid w:val="004516AB"/>
    <w:rsid w:val="00456E7D"/>
    <w:rsid w:val="00463DC9"/>
    <w:rsid w:val="004A7AE2"/>
    <w:rsid w:val="004C28B3"/>
    <w:rsid w:val="004E560A"/>
    <w:rsid w:val="0050375D"/>
    <w:rsid w:val="00514B96"/>
    <w:rsid w:val="0052267B"/>
    <w:rsid w:val="0052756B"/>
    <w:rsid w:val="00547FD2"/>
    <w:rsid w:val="005A159B"/>
    <w:rsid w:val="005A635F"/>
    <w:rsid w:val="005C3DA6"/>
    <w:rsid w:val="005C7798"/>
    <w:rsid w:val="005F06BF"/>
    <w:rsid w:val="005F7E02"/>
    <w:rsid w:val="00601A6F"/>
    <w:rsid w:val="00605692"/>
    <w:rsid w:val="00646ADE"/>
    <w:rsid w:val="00657CEF"/>
    <w:rsid w:val="006753BD"/>
    <w:rsid w:val="00685855"/>
    <w:rsid w:val="006862D5"/>
    <w:rsid w:val="006A7CBC"/>
    <w:rsid w:val="006D50C3"/>
    <w:rsid w:val="006E09F6"/>
    <w:rsid w:val="007050E4"/>
    <w:rsid w:val="00716B93"/>
    <w:rsid w:val="007230A2"/>
    <w:rsid w:val="00732A00"/>
    <w:rsid w:val="00733BA9"/>
    <w:rsid w:val="007427AF"/>
    <w:rsid w:val="007701D8"/>
    <w:rsid w:val="00771B72"/>
    <w:rsid w:val="00775029"/>
    <w:rsid w:val="007C7DA6"/>
    <w:rsid w:val="007D2766"/>
    <w:rsid w:val="007F50E6"/>
    <w:rsid w:val="00813D04"/>
    <w:rsid w:val="00827435"/>
    <w:rsid w:val="0083040F"/>
    <w:rsid w:val="00845325"/>
    <w:rsid w:val="00847D26"/>
    <w:rsid w:val="00851FD4"/>
    <w:rsid w:val="00852FB9"/>
    <w:rsid w:val="00866493"/>
    <w:rsid w:val="008753F6"/>
    <w:rsid w:val="00882998"/>
    <w:rsid w:val="008A2687"/>
    <w:rsid w:val="008E630B"/>
    <w:rsid w:val="008F53DC"/>
    <w:rsid w:val="009449DB"/>
    <w:rsid w:val="00966407"/>
    <w:rsid w:val="009701A0"/>
    <w:rsid w:val="00997385"/>
    <w:rsid w:val="009A2CB1"/>
    <w:rsid w:val="009B2378"/>
    <w:rsid w:val="009B2462"/>
    <w:rsid w:val="009B3948"/>
    <w:rsid w:val="009D733B"/>
    <w:rsid w:val="009E0674"/>
    <w:rsid w:val="009F0F60"/>
    <w:rsid w:val="00A15F4F"/>
    <w:rsid w:val="00A1760B"/>
    <w:rsid w:val="00A265B2"/>
    <w:rsid w:val="00A70719"/>
    <w:rsid w:val="00A85C1E"/>
    <w:rsid w:val="00A85CC6"/>
    <w:rsid w:val="00A943FF"/>
    <w:rsid w:val="00A94905"/>
    <w:rsid w:val="00A96B27"/>
    <w:rsid w:val="00AC09A6"/>
    <w:rsid w:val="00AE1E7E"/>
    <w:rsid w:val="00AE2C79"/>
    <w:rsid w:val="00AF0017"/>
    <w:rsid w:val="00AF0417"/>
    <w:rsid w:val="00B028D4"/>
    <w:rsid w:val="00B02EB8"/>
    <w:rsid w:val="00B10043"/>
    <w:rsid w:val="00B12C85"/>
    <w:rsid w:val="00B13987"/>
    <w:rsid w:val="00B531B6"/>
    <w:rsid w:val="00B606F8"/>
    <w:rsid w:val="00BA218D"/>
    <w:rsid w:val="00BA25EA"/>
    <w:rsid w:val="00BA6D04"/>
    <w:rsid w:val="00BB6DCD"/>
    <w:rsid w:val="00BC2305"/>
    <w:rsid w:val="00BE4259"/>
    <w:rsid w:val="00C10241"/>
    <w:rsid w:val="00C327CC"/>
    <w:rsid w:val="00C46D17"/>
    <w:rsid w:val="00C623C1"/>
    <w:rsid w:val="00C90F88"/>
    <w:rsid w:val="00CC3EC9"/>
    <w:rsid w:val="00CF5826"/>
    <w:rsid w:val="00D1502A"/>
    <w:rsid w:val="00D42E48"/>
    <w:rsid w:val="00D636DC"/>
    <w:rsid w:val="00D755C4"/>
    <w:rsid w:val="00D930C1"/>
    <w:rsid w:val="00D95453"/>
    <w:rsid w:val="00DA042E"/>
    <w:rsid w:val="00DB041C"/>
    <w:rsid w:val="00DB29A3"/>
    <w:rsid w:val="00E13476"/>
    <w:rsid w:val="00E15289"/>
    <w:rsid w:val="00E1614E"/>
    <w:rsid w:val="00E35DA4"/>
    <w:rsid w:val="00E5782A"/>
    <w:rsid w:val="00E64B06"/>
    <w:rsid w:val="00E81E3E"/>
    <w:rsid w:val="00EC642C"/>
    <w:rsid w:val="00EE219B"/>
    <w:rsid w:val="00EE7303"/>
    <w:rsid w:val="00F115F0"/>
    <w:rsid w:val="00F2118C"/>
    <w:rsid w:val="00F6249D"/>
    <w:rsid w:val="00F67AEE"/>
    <w:rsid w:val="00F75880"/>
    <w:rsid w:val="00F75C06"/>
    <w:rsid w:val="00F94AE2"/>
    <w:rsid w:val="00FB77B4"/>
    <w:rsid w:val="00FE1BD6"/>
    <w:rsid w:val="00FF0F54"/>
    <w:rsid w:val="00F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23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23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230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23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23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23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23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230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23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23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1834</izvorni_sadrzaj>
    <derivirana_varijabla naziv="DomainObject.Predmet.Broj_1">1834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St-1834/2018</izvorni_sadrzaj>
    <derivirana_varijabla naziv="DomainObject.Predmet.OznakaBroj_1">St-1834/2018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LAV AUTO-POPEC d.o.o. u stečaju</izvorni_sadrzaj>
    <derivirana_varijabla naziv="DomainObject.Predmet.ProtustrankaFormated_1">  Stečajna masa iza LAV AUTO-POPEC d.o.o. u stečaju</derivirana_varijabla>
  </DomainObject.Predmet.ProtustrankaFormated>
  <DomainObject.Predmet.ProtustrankaFormatedOIB>
    <izvorni_sadrzaj>  Stečajna masa iza LAV AUTO-POPEC d.o.o. u stečaju, OIB 23682630399</izvorni_sadrzaj>
    <derivirana_varijabla naziv="DomainObject.Predmet.ProtustrankaFormatedOIB_1">  Stečajna masa iza LAV AUTO-POPEC d.o.o. u stečaju, OIB 23682630399</derivirana_varijabla>
  </DomainObject.Predmet.ProtustrankaFormatedOIB>
  <DomainObject.Predmet.ProtustrankaFormatedWithAdress>
    <izvorni_sadrzaj> Stečajna masa iza LAV AUTO-POPEC d.o.o. u stečaju, Šušnjevac 3, 51218 Čavle</izvorni_sadrzaj>
    <derivirana_varijabla naziv="DomainObject.Predmet.ProtustrankaFormatedWithAdress_1"> Stečajna masa iza LAV AUTO-POPEC d.o.o. u stečaju, Šušnjevac 3, 51218 Čavle</derivirana_varijabla>
  </DomainObject.Predmet.ProtustrankaFormatedWithAdress>
  <DomainObject.Predmet.ProtustrankaFormatedWithAdressOIB>
    <izvorni_sadrzaj> Stečajna masa iza LAV AUTO-POPEC d.o.o. u stečaju, OIB 23682630399, Šušnjevac 3, 51218 Čavle</izvorni_sadrzaj>
    <derivirana_varijabla naziv="DomainObject.Predmet.ProtustrankaFormatedWithAdressOIB_1"> Stečajna masa iza LAV AUTO-POPEC d.o.o. u stečaju, OIB 23682630399, Šušnjevac 3, 51218 Čavle</derivirana_varijabla>
  </DomainObject.Predmet.ProtustrankaFormatedWithAdressOIB>
  <DomainObject.Predmet.ProtustrankaWithAdress>
    <izvorni_sadrzaj>Stečajna masa iza LAV AUTO-POPEC d.o.o. u stečaju Šušnjevac 3, 51218 Čavle</izvorni_sadrzaj>
    <derivirana_varijabla naziv="DomainObject.Predmet.ProtustrankaWithAdress_1">Stečajna masa iza LAV AUTO-POPEC d.o.o. u stečaju Šušnjevac 3, 51218 Čavle</derivirana_varijabla>
  </DomainObject.Predmet.ProtustrankaWithAdress>
  <DomainObject.Predmet.ProtustrankaWithAdressOIB>
    <izvorni_sadrzaj>Stečajna masa iza LAV AUTO-POPEC d.o.o. u stečaju, OIB 23682630399, Šušnjevac 3, 51218 Čavle</izvorni_sadrzaj>
    <derivirana_varijabla naziv="DomainObject.Predmet.ProtustrankaWithAdressOIB_1">Stečajna masa iza LAV AUTO-POPEC d.o.o. u stečaju, OIB 23682630399, Šušnjevac 3, 51218 Čavle</derivirana_varijabla>
  </DomainObject.Predmet.ProtustrankaWithAdressOIB>
  <DomainObject.Predmet.ProtustrankaNazivFormated>
    <izvorni_sadrzaj>Stečajna masa iza LAV AUTO-POPEC d.o.o. u stečaju</izvorni_sadrzaj>
    <derivirana_varijabla naziv="DomainObject.Predmet.ProtustrankaNazivFormated_1">Stečajna masa iza LAV AUTO-POPEC d.o.o. u stečaju</derivirana_varijabla>
  </DomainObject.Predmet.ProtustrankaNazivFormated>
  <DomainObject.Predmet.ProtustrankaNazivFormatedOIB>
    <izvorni_sadrzaj>Stečajna masa iza LAV AUTO-POPEC d.o.o. u stečaju, OIB 23682630399</izvorni_sadrzaj>
    <derivirana_varijabla naziv="DomainObject.Predmet.ProtustrankaNazivFormatedOIB_1">Stečajna masa iza LAV AUTO-POPEC d.o.o. u stečaju, OIB 23682630399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Bernarda Popec</izvorni_sadrzaj>
    <derivirana_varijabla naziv="DomainObject.Predmet.StrankaFormated_1">  FINA Regionalni centar Zagreb; Bernarda Popec</derivirana_varijabla>
  </DomainObject.Predmet.StrankaFormated>
  <DomainObject.Predmet.StrankaFormatedOIB>
    <izvorni_sadrzaj>  FINA Regionalni centar Zagreb, OIB 85821130368; Bernarda Popec, OIB 24077237286</izvorni_sadrzaj>
    <derivirana_varijabla naziv="DomainObject.Predmet.StrankaFormatedOIB_1">  FINA Regionalni centar Zagreb, OIB 85821130368; Bernarda Popec, OIB 24077237286</derivirana_varijabla>
  </DomainObject.Predmet.StrankaFormatedOIB>
  <DomainObject.Predmet.StrankaFormatedWithAdress>
    <izvorni_sadrzaj> FINA Regionalni centar Zagreb, Trg svibanjskih žrtava 1995. br. 1, 10000 Zagreb; Bernarda Popec, Ulica Antuna Gustava Matoša 36, 44000 Sisak</izvorni_sadrzaj>
    <derivirana_varijabla naziv="DomainObject.Predmet.StrankaFormatedWithAdress_1"> FINA Regionalni centar Zagreb, Trg svibanjskih žrtava 1995. br. 1, 10000 Zagreb; Bernarda Popec, Ulica Antuna Gustava Matoša 36, 44000 Sisak</derivirana_varijabla>
  </DomainObject.Predmet.StrankaFormatedWithAdress>
  <DomainObject.Predmet.StrankaFormatedWithAdressOIB>
    <izvorni_sadrzaj> FINA Regionalni centar Zagreb, OIB 85821130368, Trg svibanjskih žrtava 1995. br. 1, 10000 Zagreb; Bernarda Popec, OIB 24077237286, Ulica Antuna Gustava Matoša 36, 44000 Sisak</izvorni_sadrzaj>
    <derivirana_varijabla naziv="DomainObject.Predmet.StrankaFormatedWithAdressOIB_1"> FINA Regionalni centar Zagreb, OIB 85821130368, Trg svibanjskih žrtava 1995. br. 1, 10000 Zagreb; Bernarda Popec, OIB 24077237286, Ulica Antuna Gustava Matoša 36, 44000 Sisak</derivirana_varijabla>
  </DomainObject.Predmet.StrankaFormatedWithAdressOIB>
  <DomainObject.Predmet.StrankaWithAdress>
    <izvorni_sadrzaj>FINA Regionalni centar Zagreb Trg svibanjskih žrtava 1995. br. 1,10000 Zagreb,Bernarda Popec Ulica Antuna Gustava Matoša 36,44000 Sisak</izvorni_sadrzaj>
    <derivirana_varijabla naziv="DomainObject.Predmet.StrankaWithAdress_1">FINA Regionalni centar Zagreb Trg svibanjskih žrtava 1995. br. 1,10000 Zagreb,Bernarda Popec Ulica Antuna Gustava Matoša 36,44000 Sisak</derivirana_varijabla>
  </DomainObject.Predmet.StrankaWithAdress>
  <DomainObject.Predmet.StrankaWithAdressOIB>
    <izvorni_sadrzaj>FINA Regionalni centar Zagreb, OIB 85821130368, Trg svibanjskih žrtava 1995. br. 1,10000 Zagreb,Bernarda Popec, OIB 24077237286, Ulica Antuna Gustava Matoša 36,44000 Sisak</izvorni_sadrzaj>
    <derivirana_varijabla naziv="DomainObject.Predmet.StrankaWithAdressOIB_1">FINA Regionalni centar Zagreb, OIB 85821130368, Trg svibanjskih žrtava 1995. br. 1,10000 Zagreb,Bernarda Popec, OIB 24077237286, Ulica Antuna Gustava Matoša 36,44000 Sisak</derivirana_varijabla>
  </DomainObject.Predmet.StrankaWithAdressOIB>
  <DomainObject.Predmet.StrankaNazivFormated>
    <izvorni_sadrzaj>FINA Regionalni centar Zagreb,Bernarda Popec</izvorni_sadrzaj>
    <derivirana_varijabla naziv="DomainObject.Predmet.StrankaNazivFormated_1">FINA Regionalni centar Zagreb,Bernarda Popec</derivirana_varijabla>
  </DomainObject.Predmet.StrankaNazivFormated>
  <DomainObject.Predmet.StrankaNazivFormatedOIB>
    <izvorni_sadrzaj>FINA Regionalni centar Zagreb, OIB 85821130368,Bernarda Popec, OIB 24077237286</izvorni_sadrzaj>
    <derivirana_varijabla naziv="DomainObject.Predmet.StrankaNazivFormatedOIB_1">FINA Regionalni centar Zagreb, OIB 85821130368,Bernarda Popec, OIB 24077237286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Bernarda Popec</item>
    </izvorni_sadrzaj>
    <derivirana_varijabla naziv="DomainObject.Predmet.StrankaListFormated_1">
      <item>FINA Regionalni centar Zagreb</item>
      <item>Bernarda Popec</item>
    </derivirana_varijabla>
  </DomainObject.Predmet.StrankaListFormated>
  <DomainObject.Predmet.StrankaListFormatedOIB>
    <izvorni_sadrzaj>
      <item>FINA Regionalni centar Zagreb, OIB 85821130368</item>
      <item>Bernarda Popec, OIB 24077237286</item>
    </izvorni_sadrzaj>
    <derivirana_varijabla naziv="DomainObject.Predmet.StrankaListFormatedOIB_1">
      <item>FINA Regionalni centar Zagreb, OIB 85821130368</item>
      <item>Bernarda Popec, OIB 24077237286</item>
    </derivirana_varijabla>
  </DomainObject.Predmet.StrankaListFormatedOIB>
  <DomainObject.Predmet.StrankaListFormatedWithAdress>
    <izvorni_sadrzaj>
      <item>FINA Regionalni centar Zagreb, Trg svibanjskih žrtava 1995. br. 1, 10000 Zagreb</item>
      <item>Bernarda Popec, Ulica Antuna Gustava Matoša 36, 44000 Sisak</item>
    </izvorni_sadrzaj>
    <derivirana_varijabla naziv="DomainObject.Predmet.StrankaListFormatedWithAdress_1">
      <item>FINA Regionalni centar Zagreb, Trg svibanjskih žrtava 1995. br. 1, 10000 Zagreb</item>
      <item>Bernarda Popec, Ulica Antuna Gustava Matoša 36, 44000 Sisak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Bernarda Popec, OIB 24077237286, Ulica Antuna Gustava Matoša 36, 44000 Sisak</item>
    </izvorni_sadrzaj>
    <derivirana_varijabla naziv="DomainObject.Predmet.StrankaListFormatedWithAdressOIB_1">
      <item>FINA Regionalni centar Zagreb, OIB 85821130368, Trg svibanjskih žrtava 1995. br. 1, 10000 Zagreb</item>
      <item>Bernarda Popec, OIB 24077237286, Ulica Antuna Gustava Matoša 36, 44000 Sisak</item>
    </derivirana_varijabla>
  </DomainObject.Predmet.StrankaListFormatedWithAdressOIB>
  <DomainObject.Predmet.StrankaListNazivFormated>
    <izvorni_sadrzaj>
      <item>FINA Regionalni centar Zagreb</item>
      <item>Bernarda Popec</item>
    </izvorni_sadrzaj>
    <derivirana_varijabla naziv="DomainObject.Predmet.StrankaListNazivFormated_1">
      <item>FINA Regionalni centar Zagreb</item>
      <item>Bernarda Popec</item>
    </derivirana_varijabla>
  </DomainObject.Predmet.StrankaListNazivFormated>
  <DomainObject.Predmet.StrankaListNazivFormatedOIB>
    <izvorni_sadrzaj>
      <item>FINA Regionalni centar Zagreb, OIB 85821130368</item>
      <item>Bernarda Popec, OIB 24077237286</item>
    </izvorni_sadrzaj>
    <derivirana_varijabla naziv="DomainObject.Predmet.StrankaListNazivFormatedOIB_1">
      <item>FINA Regionalni centar Zagreb, OIB 85821130368</item>
      <item>Bernarda Popec, OIB 24077237286</item>
    </derivirana_varijabla>
  </DomainObject.Predmet.StrankaListNazivFormatedOIB>
  <DomainObject.Predmet.ProtuStrankaListFormated>
    <izvorni_sadrzaj>
      <item>Stečajna masa iza LAV AUTO-POPEC d.o.o. u stečaju</item>
    </izvorni_sadrzaj>
    <derivirana_varijabla naziv="DomainObject.Predmet.ProtuStrankaListFormated_1">
      <item>Stečajna masa iza LAV AUTO-POPEC d.o.o. u stečaju</item>
    </derivirana_varijabla>
  </DomainObject.Predmet.ProtuStrankaListFormated>
  <DomainObject.Predmet.ProtuStrankaListFormatedOIB>
    <izvorni_sadrzaj>
      <item>Stečajna masa iza LAV AUTO-POPEC d.o.o. u stečaju, OIB 23682630399</item>
    </izvorni_sadrzaj>
    <derivirana_varijabla naziv="DomainObject.Predmet.ProtuStrankaListFormatedOIB_1">
      <item>Stečajna masa iza LAV AUTO-POPEC d.o.o. u stečaju, OIB 23682630399</item>
    </derivirana_varijabla>
  </DomainObject.Predmet.ProtuStrankaListFormatedOIB>
  <DomainObject.Predmet.ProtuStrankaListFormatedWithAdress>
    <izvorni_sadrzaj>
      <item>Stečajna masa iza LAV AUTO-POPEC d.o.o. u stečaju, Šušnjevac 3, 51218 Čavle</item>
    </izvorni_sadrzaj>
    <derivirana_varijabla naziv="DomainObject.Predmet.ProtuStrankaListFormatedWithAdress_1">
      <item>Stečajna masa iza LAV AUTO-POPEC d.o.o. u stečaju, Šušnjevac 3, 51218 Čavle</item>
    </derivirana_varijabla>
  </DomainObject.Predmet.ProtuStrankaListFormatedWithAdress>
  <DomainObject.Predmet.ProtuStrankaListFormatedWithAdressOIB>
    <izvorni_sadrzaj>
      <item>Stečajna masa iza LAV AUTO-POPEC d.o.o. u stečaju, OIB 23682630399, Šušnjevac 3, 51218 Čavle</item>
    </izvorni_sadrzaj>
    <derivirana_varijabla naziv="DomainObject.Predmet.ProtuStrankaListFormatedWithAdressOIB_1">
      <item>Stečajna masa iza LAV AUTO-POPEC d.o.o. u stečaju, OIB 23682630399, Šušnjevac 3, 51218 Čavle</item>
    </derivirana_varijabla>
  </DomainObject.Predmet.ProtuStrankaListFormatedWithAdressOIB>
  <DomainObject.Predmet.ProtuStrankaListNazivFormated>
    <izvorni_sadrzaj>
      <item>Stečajna masa iza LAV AUTO-POPEC d.o.o. u stečaju</item>
    </izvorni_sadrzaj>
    <derivirana_varijabla naziv="DomainObject.Predmet.ProtuStrankaListNazivFormated_1">
      <item>Stečajna masa iza LAV AUTO-POPEC d.o.o. u stečaju</item>
    </derivirana_varijabla>
  </DomainObject.Predmet.ProtuStrankaListNazivFormated>
  <DomainObject.Predmet.ProtuStrankaListNazivFormatedOIB>
    <izvorni_sadrzaj>
      <item>Stečajna masa iza LAV AUTO-POPEC d.o.o. u stečaju, OIB 23682630399</item>
    </izvorni_sadrzaj>
    <derivirana_varijabla naziv="DomainObject.Predmet.ProtuStrankaListNazivFormatedOIB_1">
      <item>Stečajna masa iza LAV AUTO-POPEC d.o.o. u stečaju, OIB 23682630399</item>
    </derivirana_varijabla>
  </DomainObject.Predmet.ProtuStrankaListNazivFormatedOIB>
  <DomainObject.Predmet.OstaliListFormated>
    <izvorni_sadrzaj>
      <item>Bernard Popec</item>
    </izvorni_sadrzaj>
    <derivirana_varijabla naziv="DomainObject.Predmet.OstaliListFormated_1">
      <item>Bernard Popec</item>
    </derivirana_varijabla>
  </DomainObject.Predmet.OstaliListFormated>
  <DomainObject.Predmet.OstaliListFormatedOIB>
    <izvorni_sadrzaj>
      <item>Bernard Popec, OIB 28690636052</item>
    </izvorni_sadrzaj>
    <derivirana_varijabla naziv="DomainObject.Predmet.OstaliListFormatedOIB_1">
      <item>Bernard Popec, OIB 28690636052</item>
    </derivirana_varijabla>
  </DomainObject.Predmet.OstaliListFormatedOIB>
  <DomainObject.Predmet.OstaliListFormatedWithAdress>
    <izvorni_sadrzaj>
      <item>Bernard Popec, Malo Budaševo 149, 44000 Budaševo</item>
    </izvorni_sadrzaj>
    <derivirana_varijabla naziv="DomainObject.Predmet.OstaliListFormatedWithAdress_1">
      <item>Bernard Popec, Malo Budaševo 149, 44000 Budaševo</item>
    </derivirana_varijabla>
  </DomainObject.Predmet.OstaliListFormatedWithAdress>
  <DomainObject.Predmet.OstaliListFormatedWithAdressOIB>
    <izvorni_sadrzaj>
      <item>Bernard Popec, OIB 28690636052, Malo Budaševo 149, 44000 Budaševo</item>
    </izvorni_sadrzaj>
    <derivirana_varijabla naziv="DomainObject.Predmet.OstaliListFormatedWithAdressOIB_1">
      <item>Bernard Popec, OIB 28690636052, Malo Budaševo 149, 44000 Budaševo</item>
    </derivirana_varijabla>
  </DomainObject.Predmet.OstaliListFormatedWithAdressOIB>
  <DomainObject.Predmet.OstaliListNazivFormated>
    <izvorni_sadrzaj>
      <item>Bernard Popec</item>
    </izvorni_sadrzaj>
    <derivirana_varijabla naziv="DomainObject.Predmet.OstaliListNazivFormated_1">
      <item>Bernard Popec</item>
    </derivirana_varijabla>
  </DomainObject.Predmet.OstaliListNazivFormated>
  <DomainObject.Predmet.OstaliListNazivFormatedOIB>
    <izvorni_sadrzaj>
      <item>Bernard Popec, OIB 28690636052</item>
    </izvorni_sadrzaj>
    <derivirana_varijabla naziv="DomainObject.Predmet.OstaliListNazivFormatedOIB_1">
      <item>Bernard Popec, OIB 28690636052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LAV AUTO-POPEC d.o.o. u stečaju</izvorni_sadrzaj>
    <derivirana_varijabla naziv="DomainObject.Predmet.ProtustrankaIDrugi_1">Stečajna masa iza LAV AUTO-POPEC d.o.o.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Stečajna masa iza LAV AUTO-POPEC d.o.o. u stečaju, OIB 23682630399, Šušnjevac 3, 51218 Čavle</izvorni_sadrzaj>
    <derivirana_varijabla naziv="DomainObject.Predmet.ProtustrankaIDrugiAdressOIB_1">Stečajna masa iza LAV AUTO-POPEC d.o.o. u stečaju, OIB 23682630399, Šušnjevac 3, 51218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LAV AUTO-POPEC d.o.o. u stečaju</item>
      <item>FINA Regionalni centar Zagreb</item>
      <item>Bernarda Popec</item>
      <item>Bernard Popec</item>
    </izvorni_sadrzaj>
    <derivirana_varijabla naziv="DomainObject.Predmet.SudioniciListNaziv_1">
      <item>Stečajna masa iza LAV AUTO-POPEC d.o.o. u stečaju</item>
      <item>FINA Regionalni centar Zagreb</item>
      <item>Bernarda Popec</item>
      <item>Bernard Popec</item>
    </derivirana_varijabla>
  </DomainObject.Predmet.SudioniciListNaziv>
  <DomainObject.Predmet.SudioniciListAdressOIB>
    <izvorni_sadrzaj>
      <item>Stečajna masa iza LAV AUTO-POPEC d.o.o. u stečaju, OIB 23682630399, Šušnjevac 3,51218 Čavle</item>
      <item>FINA Regionalni centar Zagreb, OIB 85821130368, Trg svibanjskih žrtava 1995. br. 1,10000 Zagreb</item>
      <item>Bernarda Popec, OIB 24077237286, Ulica Antuna Gustava Matoša 36,44000 Sisak</item>
      <item>Bernard Popec, OIB 28690636052, Malo Budaševo 149,44000 Budaševo</item>
    </izvorni_sadrzaj>
    <derivirana_varijabla naziv="DomainObject.Predmet.SudioniciListAdressOIB_1">
      <item>Stečajna masa iza LAV AUTO-POPEC d.o.o. u stečaju, OIB 23682630399, Šušnjevac 3,51218 Čavle</item>
      <item>FINA Regionalni centar Zagreb, OIB 85821130368, Trg svibanjskih žrtava 1995. br. 1,10000 Zagreb</item>
      <item>Bernarda Popec, OIB 24077237286, Ulica Antuna Gustava Matoša 36,44000 Sisak</item>
      <item>Bernard Popec, OIB 28690636052, Malo Budaševo 149,44000 Budaševo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23682630399</item>
      <item>, OIB 85821130368</item>
      <item>, OIB 24077237286</item>
      <item>, OIB 28690636052</item>
    </izvorni_sadrzaj>
    <derivirana_varijabla naziv="DomainObject.Predmet.SudioniciListNazivOIB_1">
      <item>, OIB 23682630399</item>
      <item>, OIB 85821130368</item>
      <item>, OIB 24077237286</item>
      <item>, OIB 28690636052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F80F54-7090-4FC3-ADF9-C6FF7F7D5D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726</properties:Words>
  <properties:Characters>3906</properties:Characters>
  <properties:Lines>93</properties:Lines>
  <properties:Paragraphs>30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2018-07-18T08:09:00Z</dcterms:created>
  <dc:creator>Gordana Grčić</dc:creator>
  <cp:lastModifiedBy>Žana Livaja</cp:lastModifiedBy>
  <cp:lastPrinted>2016-11-18T12:56:00Z</cp:lastPrinted>
  <dcterms:modified xmlns:xsi="http://www.w3.org/2001/XMLSchema-instance" xsi:type="dcterms:W3CDTF">2018-07-18T08:27:00Z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(Rješenje-naknadna dioba -St-1834-18.docx)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