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a7ad" w14:paraId="f85a7ad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3DF" w:rsidP="003E0361" w:rsidR="00D723DF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 w:rsidRPr="000A1228">
        <w:rPr>
          <w:b/>
        </w:rPr>
        <w:t>Broj: 7/St-</w:t>
      </w:r>
      <w:r w:rsidR="00A54D1D">
        <w:rPr>
          <w:b/>
        </w:rPr>
        <w:t>559</w:t>
      </w:r>
      <w:r w:rsidR="000A1228" w:rsidRPr="000A1228">
        <w:rPr>
          <w:b/>
        </w:rPr>
        <w:t>/2016-</w:t>
      </w:r>
      <w:r w:rsidR="00D723DF">
        <w:rPr>
          <w:b/>
        </w:rPr>
        <w:t>38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2D6A21">
      <w:pPr>
        <w:rPr>
          <w:b/>
        </w:rPr>
      </w:pPr>
      <w:r>
        <w:rPr>
          <w:b/>
        </w:rPr>
        <w:t>Slavonski Brod</w:t>
      </w:r>
    </w:p>
    <w:p w:rsidRDefault="00D723DF" w:rsidP="003E0361" w:rsidR="00D723DF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D01E4" w:rsidP="00EB3578" w:rsidR="003E0361">
      <w:pPr>
        <w:jc w:val="center"/>
        <w:rPr>
          <w:b/>
        </w:rPr>
      </w:pPr>
      <w:r>
        <w:rPr>
          <w:b/>
        </w:rPr>
        <w:t>Z A K L J U Č A K</w:t>
      </w:r>
    </w:p>
    <w:p w:rsidRDefault="00D723DF" w:rsidP="00EB3578" w:rsidR="00D723DF" w:rsidRPr="00EB3578">
      <w:pPr>
        <w:jc w:val="center"/>
        <w:rPr>
          <w:b/>
        </w:rPr>
      </w:pPr>
    </w:p>
    <w:p w:rsidRDefault="00D723DF" w:rsidP="00EB3578" w:rsidR="00D723DF">
      <w:pPr>
        <w:jc w:val="both"/>
      </w:pPr>
    </w:p>
    <w:p w:rsidRDefault="00D723DF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TRGOVAČKI SUD U OSIJEKU, STALNA SLUŽBA U SLAVONSKOM BRODU, po stečajnoj sutkinji Mirni Vujčić, </w:t>
      </w:r>
      <w:r w:rsidR="00A54D1D" w:rsidRPr="00A54D1D">
        <w:t>u stečajnom postupku nad stečajnim dužnikom METAL KOLOR d.o.o za antikoroziju, metalizaciju i graditeljstvo "u stečaju", skraćena tvrtka: METAL KOLOR d.o.o. "u stečaju", Slavonski Brod, Dr. M. Budaka 1, OIB 72961932455</w:t>
      </w:r>
      <w:r w:rsidR="003E0361">
        <w:t xml:space="preserve">, dana </w:t>
      </w:r>
      <w:r w:rsidR="00A54D1D">
        <w:t>30. prosinca</w:t>
      </w:r>
      <w:r w:rsidR="003E0361">
        <w:t xml:space="preserve"> 201</w:t>
      </w:r>
      <w:r w:rsidR="00EB3578">
        <w:t>6</w:t>
      </w:r>
      <w:r w:rsidR="003E0361">
        <w:t xml:space="preserve">. godine, </w:t>
      </w:r>
    </w:p>
    <w:p w:rsidRDefault="002D6A21" w:rsidP="00EB3578" w:rsidR="002D6A21">
      <w:pPr>
        <w:jc w:val="both"/>
      </w:pPr>
    </w:p>
    <w:p w:rsidRDefault="00D723DF" w:rsidP="00EB3578" w:rsidR="00D723DF">
      <w:pPr>
        <w:jc w:val="both"/>
      </w:pPr>
    </w:p>
    <w:p w:rsidRDefault="003D01E4" w:rsidP="00EB3578" w:rsidR="003E0361">
      <w:pPr>
        <w:jc w:val="center"/>
      </w:pPr>
      <w:r>
        <w:t>z a k l j u č i o</w:t>
      </w:r>
      <w:r w:rsidR="0037378B">
        <w:t xml:space="preserve"> </w:t>
      </w:r>
      <w:r w:rsidR="003E0361">
        <w:t xml:space="preserve">   j</w:t>
      </w:r>
      <w:r w:rsidR="0037378B">
        <w:t xml:space="preserve"> </w:t>
      </w:r>
      <w:r w:rsidR="003E0361">
        <w:t>e</w:t>
      </w:r>
    </w:p>
    <w:p w:rsidRDefault="003E0361" w:rsidP="003E0361" w:rsidR="003E0361"/>
    <w:p w:rsidRDefault="00EB3578" w:rsidP="00040874" w:rsidR="00040874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</w:t>
      </w:r>
      <w:r w:rsidR="00040874">
        <w:t xml:space="preserve">Ročište u ovoj pravnoj stvari </w:t>
      </w:r>
      <w:r w:rsidR="003D01E4">
        <w:t>na kojem</w:t>
      </w:r>
      <w:r w:rsidR="00040874">
        <w:t xml:space="preserve"> se ispituju prijavljene tražbine </w:t>
      </w:r>
      <w:r w:rsidR="00040874" w:rsidRPr="00970426">
        <w:rPr>
          <w:b/>
        </w:rPr>
        <w:t>(ispitno ročište)</w:t>
      </w:r>
      <w:r w:rsidR="00040874">
        <w:t xml:space="preserve"> zakazuje se za </w:t>
      </w:r>
      <w:r w:rsidR="00040874" w:rsidRPr="003D01E4">
        <w:rPr>
          <w:b/>
        </w:rPr>
        <w:t xml:space="preserve">dan </w:t>
      </w:r>
      <w:r w:rsidR="003D01E4" w:rsidRPr="003D01E4">
        <w:rPr>
          <w:b/>
        </w:rPr>
        <w:t>31. siječnja</w:t>
      </w:r>
      <w:r w:rsidR="00040874" w:rsidRPr="003D01E4">
        <w:rPr>
          <w:b/>
        </w:rPr>
        <w:t xml:space="preserve"> </w:t>
      </w:r>
      <w:r w:rsidR="00040874" w:rsidRPr="006525C9">
        <w:rPr>
          <w:b/>
        </w:rPr>
        <w:t>201</w:t>
      </w:r>
      <w:r w:rsidR="00040874">
        <w:rPr>
          <w:b/>
        </w:rPr>
        <w:t>7</w:t>
      </w:r>
      <w:r w:rsidR="00040874" w:rsidRPr="006525C9">
        <w:rPr>
          <w:b/>
        </w:rPr>
        <w:t xml:space="preserve">. godine u </w:t>
      </w:r>
      <w:r w:rsidR="00040874">
        <w:rPr>
          <w:b/>
        </w:rPr>
        <w:t>9,00</w:t>
      </w:r>
      <w:r w:rsidR="00040874" w:rsidRPr="006525C9">
        <w:rPr>
          <w:b/>
        </w:rPr>
        <w:t xml:space="preserve"> sati</w:t>
      </w:r>
      <w:r w:rsidR="00040874">
        <w:t xml:space="preserve"> u prostorijama Trgovačkog suda u Osijeku, Stalne službe u Slavonskom Brodu, Trg pobjede 13, III kat sudnica 78.</w:t>
      </w:r>
    </w:p>
    <w:p w:rsidRDefault="00040874" w:rsidP="00040874" w:rsidR="00040874">
      <w:pPr>
        <w:jc w:val="both"/>
      </w:pPr>
    </w:p>
    <w:p w:rsidRDefault="00040874" w:rsidP="00040874" w:rsidR="00040874" w:rsidRPr="00040874">
      <w:pPr>
        <w:jc w:val="both"/>
      </w:pPr>
      <w:r>
        <w:t xml:space="preserve"> </w:t>
      </w:r>
      <w:r>
        <w:tab/>
        <w:t xml:space="preserve"> </w:t>
      </w:r>
      <w:r>
        <w:tab/>
        <w:t xml:space="preserve">II. Ročište vjerovnika na kojem će se na temelju izvješća stečajnog upravitelja odlučivati o daljnjem tijeku stečajnog postupka </w:t>
      </w:r>
      <w:r w:rsidRPr="00970426">
        <w:rPr>
          <w:b/>
        </w:rPr>
        <w:t>(izvještajno ročište)</w:t>
      </w:r>
      <w:r>
        <w:t xml:space="preserve"> održat će se istog dana  tj. </w:t>
      </w:r>
      <w:r w:rsidR="003D01E4" w:rsidRPr="003D01E4">
        <w:rPr>
          <w:b/>
        </w:rPr>
        <w:t>31. siječnja</w:t>
      </w:r>
      <w:r w:rsidRPr="003D01E4">
        <w:rPr>
          <w:b/>
        </w:rPr>
        <w:t xml:space="preserve"> </w:t>
      </w:r>
      <w:r w:rsidRPr="00505732">
        <w:rPr>
          <w:b/>
        </w:rPr>
        <w:t>201</w:t>
      </w:r>
      <w:r>
        <w:rPr>
          <w:b/>
        </w:rPr>
        <w:t>7</w:t>
      </w:r>
      <w:r w:rsidRPr="00505732">
        <w:rPr>
          <w:b/>
        </w:rPr>
        <w:t>. godin</w:t>
      </w:r>
      <w:r>
        <w:rPr>
          <w:b/>
        </w:rPr>
        <w:t>e u 09</w:t>
      </w:r>
      <w:r w:rsidRPr="00505732">
        <w:rPr>
          <w:b/>
        </w:rPr>
        <w:t>:</w:t>
      </w:r>
      <w:r>
        <w:rPr>
          <w:b/>
        </w:rPr>
        <w:t xml:space="preserve">30 sati </w:t>
      </w:r>
      <w:r w:rsidRPr="00040874">
        <w:t>u p</w:t>
      </w:r>
      <w:r>
        <w:t xml:space="preserve">rostorijama navedenim u točki </w:t>
      </w:r>
      <w:r w:rsidRPr="00040874">
        <w:t xml:space="preserve">I. ovog </w:t>
      </w:r>
      <w:r w:rsidR="003D01E4">
        <w:t>zaključka.</w:t>
      </w:r>
    </w:p>
    <w:p w:rsidRDefault="00040874" w:rsidP="000810DE" w:rsidR="00040874">
      <w:pPr>
        <w:jc w:val="both"/>
      </w:pPr>
    </w:p>
    <w:p w:rsidRDefault="00D723DF" w:rsidP="000810DE" w:rsidR="00D723DF">
      <w:pPr>
        <w:jc w:val="both"/>
      </w:pPr>
    </w:p>
    <w:p w:rsidRDefault="003E0361" w:rsidP="00EB3578" w:rsidR="003E0361">
      <w:pPr>
        <w:jc w:val="center"/>
      </w:pPr>
      <w:r>
        <w:t>Obrazloženje</w:t>
      </w:r>
    </w:p>
    <w:p w:rsidRDefault="00040874" w:rsidP="00040874" w:rsidR="00040874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040874" w:rsidP="00040874" w:rsidR="00040874">
      <w:pPr>
        <w:jc w:val="both"/>
      </w:pPr>
      <w:r>
        <w:t xml:space="preserve"> </w:t>
      </w:r>
      <w:r>
        <w:tab/>
        <w:t xml:space="preserve"> </w:t>
      </w:r>
      <w:r>
        <w:tab/>
        <w:t xml:space="preserve">Rješenjem poslovni broj 7/St-559/2016-17 od 18. srpnja 2016. godine otvoren je stečajni postupak nad stečajnim dužnikom </w:t>
      </w:r>
      <w:r w:rsidRPr="00040874">
        <w:t>METAL KOLOR d.o.o za antikoroziju, metalizaciju i graditeljstvo "u stečaju", skraćena tvrtka: METAL KOLOR d.o.o. "u stečaju", Slavonski Brod, Dr. M. Budaka 1, OIB 72961932455</w:t>
      </w:r>
      <w:r>
        <w:t xml:space="preserve"> te je ispitno i izvještajno ročište zakazano za dan 03. listopada 2016. godine, a protiv </w:t>
      </w:r>
      <w:r w:rsidR="003D01E4">
        <w:t xml:space="preserve">tog </w:t>
      </w:r>
      <w:r>
        <w:t>rješenja bivši zakonski zastupnik</w:t>
      </w:r>
      <w:r w:rsidR="003D01E4">
        <w:t xml:space="preserve"> dužnika</w:t>
      </w:r>
      <w:r>
        <w:t xml:space="preserve"> Petar Elkaz</w:t>
      </w:r>
      <w:r w:rsidR="003D01E4">
        <w:t xml:space="preserve"> </w:t>
      </w:r>
      <w:r>
        <w:t xml:space="preserve"> </w:t>
      </w:r>
      <w:r w:rsidR="003D01E4">
        <w:t xml:space="preserve">je </w:t>
      </w:r>
      <w:r>
        <w:t>uložio žalbu.</w:t>
      </w:r>
    </w:p>
    <w:p w:rsidRDefault="00040874" w:rsidP="00040874" w:rsidR="00040874">
      <w:pPr>
        <w:jc w:val="both"/>
      </w:pPr>
      <w:r>
        <w:t xml:space="preserve"> </w:t>
      </w:r>
      <w:r>
        <w:tab/>
        <w:t xml:space="preserve"> </w:t>
      </w:r>
      <w:r>
        <w:tab/>
        <w:t>Kako rješenje o otvaranju stečajnog postupka</w:t>
      </w:r>
      <w:r w:rsidR="00302E78">
        <w:t xml:space="preserve"> nad stečajnim dužnikom</w:t>
      </w:r>
      <w:r>
        <w:t xml:space="preserve"> do dana održavanja ispitnog i izvještajnog ročišta nije bilo pravomoćno predmetna ročišta su odgođena do pravomoćnosti rješenja o otvaranju stečajnog postupk</w:t>
      </w:r>
      <w:r w:rsidR="003D01E4">
        <w:t>a, a sukladno odredbi čl. 19. st. 5. Stečajnog zakona ( NN 71/15, dalje : SZ).</w:t>
      </w:r>
    </w:p>
    <w:p w:rsidRDefault="00040874" w:rsidP="00040874" w:rsidR="00F7268D">
      <w:pPr>
        <w:jc w:val="both"/>
      </w:pPr>
      <w:r>
        <w:t xml:space="preserve"> </w:t>
      </w:r>
      <w:r>
        <w:tab/>
        <w:t xml:space="preserve"> </w:t>
      </w:r>
      <w:r>
        <w:tab/>
        <w:t>Rješenjem Visokog trgovačkog suda</w:t>
      </w:r>
      <w:r w:rsidR="00F7268D">
        <w:t xml:space="preserve"> Republike Hrvatske</w:t>
      </w:r>
      <w:r>
        <w:t xml:space="preserve"> poslovni br</w:t>
      </w:r>
      <w:r w:rsidR="00F7268D">
        <w:t>oj</w:t>
      </w:r>
      <w:r>
        <w:t xml:space="preserve"> 6 Pž-6208/2016-4 od 23. studenog 2016. godine odbijena je žalba </w:t>
      </w:r>
      <w:r w:rsidR="00302E78">
        <w:t xml:space="preserve">Petra Elkaz kao neosnovana i </w:t>
      </w:r>
    </w:p>
    <w:p w:rsidRDefault="00F7268D" w:rsidP="00040874" w:rsidR="00F7268D">
      <w:pPr>
        <w:jc w:val="both"/>
      </w:pPr>
    </w:p>
    <w:p w:rsidRDefault="00F7268D" w:rsidP="00F7268D" w:rsidR="00F7268D">
      <w:pPr>
        <w:jc w:val="right"/>
      </w:pPr>
      <w:r w:rsidRPr="00F7268D">
        <w:rPr>
          <w:b/>
        </w:rPr>
        <w:lastRenderedPageBreak/>
        <w:t>Broj: 7/St-559/2016-38</w:t>
      </w:r>
    </w:p>
    <w:p w:rsidRDefault="00F7268D" w:rsidP="00040874" w:rsidR="00F7268D">
      <w:pPr>
        <w:jc w:val="both"/>
      </w:pPr>
    </w:p>
    <w:p w:rsidRDefault="00F7268D" w:rsidP="00040874" w:rsidR="00F7268D">
      <w:pPr>
        <w:jc w:val="both"/>
      </w:pPr>
    </w:p>
    <w:p w:rsidRDefault="00302E78" w:rsidP="00040874" w:rsidR="00440928" w:rsidRPr="00DC2EBA">
      <w:pPr>
        <w:jc w:val="both"/>
      </w:pPr>
      <w:r>
        <w:t xml:space="preserve">potvrđeno rješenje </w:t>
      </w:r>
      <w:r w:rsidRPr="00302E78">
        <w:t>broj 7/St-559/2016-17 od 18. srpnja 2016. godine</w:t>
      </w:r>
      <w:r>
        <w:t xml:space="preserve"> o otvaranju stečajnog postupka nad stečajnim dužnikom. </w:t>
      </w:r>
    </w:p>
    <w:p w:rsidRDefault="00440928" w:rsidP="00E33EE6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 </w:t>
      </w:r>
      <w:r w:rsidR="00ED5908">
        <w:t xml:space="preserve">Stoga </w:t>
      </w:r>
      <w:r w:rsidR="00D723DF">
        <w:t xml:space="preserve">je </w:t>
      </w:r>
      <w:r w:rsidR="00ED5908">
        <w:t>valjalo zakazati novo ispitno i nastavno tome izvještajno ročište</w:t>
      </w:r>
      <w:r w:rsidR="00D723DF">
        <w:t xml:space="preserve"> pa </w:t>
      </w:r>
      <w:r w:rsidR="00D723DF" w:rsidRPr="00D723DF">
        <w:t>na temelju odredbe čl. 1</w:t>
      </w:r>
      <w:r w:rsidR="00D723DF">
        <w:t>8</w:t>
      </w:r>
      <w:r w:rsidR="003D01E4">
        <w:t xml:space="preserve"> SZ-a</w:t>
      </w:r>
      <w:r w:rsidR="00D723DF">
        <w:t xml:space="preserve"> odlučeno kao u izreci </w:t>
      </w:r>
      <w:r w:rsidR="003D01E4">
        <w:t>zaključka</w:t>
      </w:r>
      <w:r w:rsidR="00D723DF">
        <w:t>.</w:t>
      </w:r>
    </w:p>
    <w:p w:rsidRDefault="003E0361" w:rsidP="003E0361" w:rsidR="003E0361"/>
    <w:p w:rsidRDefault="00F7268D" w:rsidP="003E0361" w:rsidR="00F7268D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A54D1D">
        <w:t>30. prosinca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sutkinja:</w:t>
      </w:r>
    </w:p>
    <w:p w:rsidRDefault="00F10D15" w:rsidP="00DC2EBA" w:rsidR="00F10D15" w:rsidRPr="005225EC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C2EBA">
        <w:t xml:space="preserve">   </w:t>
      </w:r>
      <w:r>
        <w:t xml:space="preserve">     Mirna Vujčić</w:t>
      </w:r>
    </w:p>
    <w:p w:rsidRDefault="003E0361" w:rsidP="003E0361" w:rsidR="003E0361"/>
    <w:p w:rsidRDefault="003E0361" w:rsidP="003E0361" w:rsidR="003E0361"/>
    <w:p w:rsidRDefault="00F7268D" w:rsidP="003E0361" w:rsidR="00F7268D"/>
    <w:p w:rsidRDefault="00ED5908" w:rsidP="00ED5908" w:rsidR="00ED5908" w:rsidRPr="00ED5908">
      <w:pPr>
        <w:rPr>
          <w:b/>
          <w:sz w:val="18"/>
          <w:szCs w:val="18"/>
        </w:rPr>
      </w:pPr>
      <w:r w:rsidRPr="00ED5908">
        <w:rPr>
          <w:b/>
          <w:sz w:val="18"/>
          <w:szCs w:val="18"/>
        </w:rPr>
        <w:t>NAPUTAK O PRAVNOM LIJEKU</w:t>
      </w:r>
    </w:p>
    <w:p w:rsidRDefault="003D01E4" w:rsidP="003D01E4" w:rsidR="00ED5908" w:rsidRPr="00ED5908">
      <w:pPr>
        <w:rPr>
          <w:sz w:val="18"/>
          <w:szCs w:val="18"/>
        </w:rPr>
      </w:pPr>
      <w:r>
        <w:rPr>
          <w:sz w:val="18"/>
          <w:szCs w:val="18"/>
        </w:rPr>
        <w:t>Protiv ovog zaključka žalba nije dopuštena.</w:t>
      </w:r>
      <w:r w:rsidR="00ED590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</w:t>
      </w:r>
      <w:r w:rsidR="00D723DF">
        <w:t>stečajnom upravitelju</w:t>
      </w:r>
    </w:p>
    <w:p w:rsidRDefault="003D01E4" w:rsidP="003E0361" w:rsidR="003D01E4"/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003" w:rsidP="00380934" w:rsidR="00DE2003">
      <w:r>
        <w:separator/>
      </w:r>
    </w:p>
  </w:endnote>
  <w:endnote w:id="0" w:type="continuationSeparator">
    <w:p w:rsidRDefault="00DE2003" w:rsidP="00380934" w:rsidR="00DE2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EBF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003" w:rsidP="00380934" w:rsidR="00DE2003">
      <w:r>
        <w:separator/>
      </w:r>
    </w:p>
  </w:footnote>
  <w:footnote w:id="0" w:type="continuationSeparator">
    <w:p w:rsidRDefault="00DE2003" w:rsidP="00380934" w:rsidR="00DE20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EBF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40874"/>
    <w:rsid w:val="000810DE"/>
    <w:rsid w:val="00087209"/>
    <w:rsid w:val="00094031"/>
    <w:rsid w:val="000A1228"/>
    <w:rsid w:val="001073E1"/>
    <w:rsid w:val="00112454"/>
    <w:rsid w:val="00117547"/>
    <w:rsid w:val="00166625"/>
    <w:rsid w:val="00186C9F"/>
    <w:rsid w:val="00277ECC"/>
    <w:rsid w:val="002D6A21"/>
    <w:rsid w:val="00302E78"/>
    <w:rsid w:val="00325CE0"/>
    <w:rsid w:val="00330EBF"/>
    <w:rsid w:val="0037378B"/>
    <w:rsid w:val="00380934"/>
    <w:rsid w:val="003D01E4"/>
    <w:rsid w:val="003E0361"/>
    <w:rsid w:val="00411FA0"/>
    <w:rsid w:val="00440928"/>
    <w:rsid w:val="00471CB1"/>
    <w:rsid w:val="00521221"/>
    <w:rsid w:val="005225EC"/>
    <w:rsid w:val="005D41F3"/>
    <w:rsid w:val="006E61B6"/>
    <w:rsid w:val="007111E2"/>
    <w:rsid w:val="00744E72"/>
    <w:rsid w:val="00745B1B"/>
    <w:rsid w:val="007B19EF"/>
    <w:rsid w:val="007D5D22"/>
    <w:rsid w:val="0087223E"/>
    <w:rsid w:val="00970426"/>
    <w:rsid w:val="009726ED"/>
    <w:rsid w:val="009E78BC"/>
    <w:rsid w:val="009F3F65"/>
    <w:rsid w:val="00A142FC"/>
    <w:rsid w:val="00A413B5"/>
    <w:rsid w:val="00A54D1D"/>
    <w:rsid w:val="00A627B7"/>
    <w:rsid w:val="00A774ED"/>
    <w:rsid w:val="00AD4B66"/>
    <w:rsid w:val="00AF07BC"/>
    <w:rsid w:val="00B17779"/>
    <w:rsid w:val="00B21A13"/>
    <w:rsid w:val="00B21E71"/>
    <w:rsid w:val="00B55271"/>
    <w:rsid w:val="00B73412"/>
    <w:rsid w:val="00BB7204"/>
    <w:rsid w:val="00BC5FAB"/>
    <w:rsid w:val="00BF54A9"/>
    <w:rsid w:val="00C36AF2"/>
    <w:rsid w:val="00D723DF"/>
    <w:rsid w:val="00D7665E"/>
    <w:rsid w:val="00D83156"/>
    <w:rsid w:val="00D87BD5"/>
    <w:rsid w:val="00DB5486"/>
    <w:rsid w:val="00DB60B5"/>
    <w:rsid w:val="00DC2EBA"/>
    <w:rsid w:val="00DE2003"/>
    <w:rsid w:val="00DE3651"/>
    <w:rsid w:val="00E120C7"/>
    <w:rsid w:val="00E33EE6"/>
    <w:rsid w:val="00E8576C"/>
    <w:rsid w:val="00E95751"/>
    <w:rsid w:val="00EB3578"/>
    <w:rsid w:val="00ED5908"/>
    <w:rsid w:val="00F10D15"/>
    <w:rsid w:val="00F4427A"/>
    <w:rsid w:val="00F54724"/>
    <w:rsid w:val="00F7268D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E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E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2149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2016-12-30T08:24:00Z</dcterms:created>
  <dc:creator>alet</dc:creator>
  <cp:lastModifiedBy>wsadmin</cp:lastModifiedBy>
  <cp:lastPrinted>2016-12-30T08:23:00Z</cp:lastPrinted>
  <dcterms:modified xmlns:xsi="http://www.w3.org/2001/XMLSchema-instance" xsi:type="dcterms:W3CDTF">2016-12-30T08:25:00Z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