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95838" w14:paraId="6f95838" w:rsidRDefault="000A3038" w:rsidR="000A303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42046" w:rsidP="00C64661" w:rsidR="00942046" w:rsidRPr="00FF74E7">
      <w:pPr>
        <w:rPr>
          <w:rFonts w:hAnsi="Times New Roman" w:ascii="Times New Roman"/>
          <w:szCs w:val="24"/>
          <w:lang w:val="hr-HR"/>
        </w:rPr>
      </w:pPr>
    </w:p>
    <w:p w:rsidRDefault="002F234B" w:rsidP="00C64661" w:rsidR="002F234B" w:rsidRPr="00FF74E7">
      <w:pPr>
        <w:rPr>
          <w:rFonts w:hAnsi="Times New Roman" w:ascii="Times New Roman"/>
          <w:szCs w:val="24"/>
          <w:lang w:val="hr-HR"/>
        </w:rPr>
      </w:pPr>
    </w:p>
    <w:p w:rsidRDefault="00942046" w:rsidP="00C64661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TRGOVAČKI SUD U ZAGREBU</w:t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</w:p>
    <w:p w:rsidRDefault="00CD3E33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Amruševa 2/II</w:t>
      </w:r>
    </w:p>
    <w:p w:rsidRDefault="00EF6A70" w:rsidP="00E41247" w:rsidR="00942046" w:rsidRPr="00FF74E7">
      <w:pPr>
        <w:jc w:val="right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 xml:space="preserve">           </w:t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80316B"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>67.</w:t>
      </w:r>
      <w:r w:rsidR="00FE004E">
        <w:rPr>
          <w:rFonts w:hAnsi="Times New Roman" w:ascii="Times New Roman"/>
          <w:szCs w:val="24"/>
          <w:lang w:val="hr-HR"/>
        </w:rPr>
        <w:t xml:space="preserve"> St-549</w:t>
      </w:r>
      <w:r w:rsidRPr="00FF74E7">
        <w:rPr>
          <w:rFonts w:hAnsi="Times New Roman" w:ascii="Times New Roman"/>
          <w:szCs w:val="24"/>
          <w:lang w:val="hr-HR"/>
        </w:rPr>
        <w:t>/</w:t>
      </w:r>
      <w:r w:rsidR="00FE004E">
        <w:rPr>
          <w:rFonts w:hAnsi="Times New Roman" w:ascii="Times New Roman"/>
          <w:szCs w:val="24"/>
          <w:lang w:val="hr-HR"/>
        </w:rPr>
        <w:t>14</w:t>
      </w:r>
      <w:r w:rsidR="000A3038">
        <w:rPr>
          <w:rFonts w:hAnsi="Times New Roman" w:ascii="Times New Roman"/>
          <w:szCs w:val="24"/>
          <w:lang w:val="hr-HR"/>
        </w:rPr>
        <w:t>-56</w:t>
      </w:r>
    </w:p>
    <w:p w:rsidRDefault="00656E44" w:rsidP="00C64661" w:rsidR="00656E44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D3E33" w:rsidR="0080316B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A K</w:t>
      </w:r>
    </w:p>
    <w:p w:rsidRDefault="00CD3E33" w:rsidP="00CD3E33" w:rsidR="00CD3E33" w:rsidRPr="00FF74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0316B" w:rsidP="00E41247" w:rsidR="0080316B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4438E4" w:rsidRPr="004438E4">
        <w:rPr>
          <w:rFonts w:hAnsi="Times New Roman" w:ascii="Times New Roman"/>
          <w:szCs w:val="24"/>
          <w:lang w:val="hr-HR"/>
        </w:rPr>
        <w:t>Trgovački sud u Zagrebu, po</w:t>
      </w:r>
      <w:r w:rsidR="004438E4">
        <w:rPr>
          <w:rFonts w:hAnsi="Times New Roman" w:ascii="Times New Roman"/>
          <w:szCs w:val="24"/>
          <w:lang w:val="hr-HR"/>
        </w:rPr>
        <w:t xml:space="preserve"> stečajnom</w:t>
      </w:r>
      <w:r w:rsidR="004438E4" w:rsidRPr="004438E4">
        <w:rPr>
          <w:rFonts w:hAnsi="Times New Roman" w:ascii="Times New Roman"/>
          <w:szCs w:val="24"/>
          <w:lang w:val="hr-HR"/>
        </w:rPr>
        <w:t xml:space="preserve"> sucu Gordanu Zubaku, u stečajnom  postupku nad dužnikom </w:t>
      </w:r>
      <w:r w:rsidR="00FE004E">
        <w:rPr>
          <w:rFonts w:hAnsi="Times New Roman" w:ascii="Times New Roman"/>
          <w:bCs/>
          <w:szCs w:val="24"/>
          <w:lang w:val="hr-HR"/>
        </w:rPr>
        <w:t>VINCEK GRADNJA d.o.o.</w:t>
      </w:r>
      <w:r w:rsidR="00FE004E" w:rsidRPr="009C1B63">
        <w:rPr>
          <w:rFonts w:hAnsi="Times New Roman" w:ascii="Times New Roman"/>
          <w:bCs/>
          <w:szCs w:val="24"/>
          <w:lang w:val="hr-HR"/>
        </w:rPr>
        <w:t xml:space="preserve"> u stečaju, Mrzlo Polje, Mrzlo Polje 80</w:t>
      </w:r>
      <w:r w:rsidR="00FE004E">
        <w:rPr>
          <w:rFonts w:hAnsi="Times New Roman" w:ascii="Times New Roman"/>
          <w:bCs/>
          <w:szCs w:val="24"/>
          <w:lang w:val="hr-HR"/>
        </w:rPr>
        <w:t>, OIB: 39719201231</w:t>
      </w:r>
      <w:r w:rsidR="00AD3793" w:rsidRPr="00FF74E7">
        <w:rPr>
          <w:rFonts w:hAnsi="Times New Roman" w:ascii="Times New Roman"/>
          <w:szCs w:val="24"/>
          <w:lang w:val="hr-HR"/>
        </w:rPr>
        <w:t>,</w:t>
      </w:r>
      <w:r w:rsidR="00FF74E7">
        <w:rPr>
          <w:rFonts w:hAnsi="Times New Roman" w:ascii="Times New Roman"/>
          <w:szCs w:val="24"/>
          <w:lang w:val="hr-HR"/>
        </w:rPr>
        <w:t xml:space="preserve"> </w:t>
      </w:r>
      <w:r w:rsidR="006B7E96">
        <w:rPr>
          <w:rFonts w:hAnsi="Times New Roman" w:ascii="Times New Roman"/>
          <w:szCs w:val="24"/>
          <w:lang w:val="hr-HR"/>
        </w:rPr>
        <w:t>8</w:t>
      </w:r>
      <w:r w:rsidR="00FE004E">
        <w:rPr>
          <w:rFonts w:hAnsi="Times New Roman" w:ascii="Times New Roman"/>
          <w:szCs w:val="24"/>
          <w:lang w:val="hr-HR"/>
        </w:rPr>
        <w:t>. lipnja</w:t>
      </w:r>
      <w:r w:rsidR="00BF26F0">
        <w:rPr>
          <w:rFonts w:hAnsi="Times New Roman" w:ascii="Times New Roman"/>
          <w:szCs w:val="24"/>
          <w:lang w:val="hr-HR"/>
        </w:rPr>
        <w:t xml:space="preserve"> </w:t>
      </w:r>
      <w:r w:rsidR="00FE004E">
        <w:rPr>
          <w:rFonts w:hAnsi="Times New Roman" w:ascii="Times New Roman"/>
          <w:szCs w:val="24"/>
          <w:lang w:val="hr-HR"/>
        </w:rPr>
        <w:t>2016</w:t>
      </w:r>
      <w:r w:rsidR="00C60520">
        <w:rPr>
          <w:rFonts w:hAnsi="Times New Roman" w:ascii="Times New Roman"/>
          <w:szCs w:val="24"/>
          <w:lang w:val="hr-HR"/>
        </w:rPr>
        <w:t>.</w:t>
      </w:r>
      <w:r w:rsidR="00FE004E">
        <w:rPr>
          <w:rFonts w:hAnsi="Times New Roman" w:ascii="Times New Roman"/>
          <w:szCs w:val="24"/>
          <w:lang w:val="hr-HR"/>
        </w:rPr>
        <w:t>,</w:t>
      </w:r>
    </w:p>
    <w:p w:rsidRDefault="00C64661" w:rsidP="00C64661" w:rsidR="00C64661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64661" w:rsidR="00C64661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i o</w:t>
      </w:r>
      <w:r w:rsidR="00C64661" w:rsidRPr="00FE004E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813FAD" w:rsidP="00FE004E" w:rsidR="00C60520" w:rsidRPr="00FE004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I.</w:t>
      </w:r>
      <w:r w:rsidR="000B2078" w:rsidRPr="00FF74E7">
        <w:rPr>
          <w:rFonts w:hAnsi="Times New Roman" w:ascii="Times New Roman"/>
          <w:szCs w:val="24"/>
          <w:lang w:val="hr-HR"/>
        </w:rPr>
        <w:t xml:space="preserve"> </w:t>
      </w:r>
      <w:r w:rsidR="00CD3E33" w:rsidRPr="00FF74E7">
        <w:rPr>
          <w:rFonts w:hAnsi="Times New Roman" w:ascii="Times New Roman"/>
          <w:szCs w:val="24"/>
          <w:lang w:val="hr-HR"/>
        </w:rPr>
        <w:t xml:space="preserve">U stečajnom postupku koji se vodi nad dužnikom </w:t>
      </w:r>
      <w:r w:rsidR="00FE004E">
        <w:rPr>
          <w:rFonts w:hAnsi="Times New Roman" w:ascii="Times New Roman"/>
          <w:bCs/>
          <w:szCs w:val="24"/>
          <w:lang w:val="hr-HR"/>
        </w:rPr>
        <w:t>VINCEK GRADNJA d.o.o.</w:t>
      </w:r>
      <w:r w:rsidR="00FE004E" w:rsidRPr="009C1B63">
        <w:rPr>
          <w:rFonts w:hAnsi="Times New Roman" w:ascii="Times New Roman"/>
          <w:bCs/>
          <w:szCs w:val="24"/>
          <w:lang w:val="hr-HR"/>
        </w:rPr>
        <w:t xml:space="preserve"> u stečaju, Mrzlo Polje, Mrzlo Polje 80</w:t>
      </w:r>
      <w:r w:rsidR="00433B68" w:rsidRPr="00FF74E7">
        <w:rPr>
          <w:rFonts w:hAnsi="Times New Roman" w:ascii="Times New Roman"/>
          <w:szCs w:val="24"/>
          <w:lang w:val="hr-HR"/>
        </w:rPr>
        <w:t xml:space="preserve">, određuje se ročište </w:t>
      </w:r>
      <w:r w:rsidR="00C60520">
        <w:rPr>
          <w:rFonts w:hAnsi="Times New Roman" w:ascii="Times New Roman"/>
          <w:szCs w:val="24"/>
          <w:lang w:val="hr-HR"/>
        </w:rPr>
        <w:t>prvom</w:t>
      </w:r>
      <w:r w:rsidR="00CD3E33" w:rsidRPr="00FF74E7">
        <w:rPr>
          <w:rFonts w:hAnsi="Times New Roman" w:ascii="Times New Roman"/>
          <w:szCs w:val="24"/>
          <w:lang w:val="hr-HR"/>
        </w:rPr>
        <w:t xml:space="preserve"> usmenom javnom dražbom radi prodaje</w:t>
      </w:r>
      <w:r w:rsidR="002870C8">
        <w:rPr>
          <w:rFonts w:hAnsi="Times New Roman" w:ascii="Times New Roman"/>
          <w:szCs w:val="24"/>
          <w:lang w:val="hr-HR"/>
        </w:rPr>
        <w:t xml:space="preserve"> nekretnine</w:t>
      </w:r>
      <w:r w:rsidR="00E41247" w:rsidRPr="00FF74E7">
        <w:rPr>
          <w:rFonts w:hAnsi="Times New Roman" w:ascii="Times New Roman"/>
          <w:szCs w:val="24"/>
          <w:lang w:val="hr-HR"/>
        </w:rPr>
        <w:t xml:space="preserve"> u vlasništvu stečajnog</w:t>
      </w:r>
      <w:r w:rsidR="00CD3E33" w:rsidRPr="00FF74E7">
        <w:rPr>
          <w:rFonts w:hAnsi="Times New Roman" w:ascii="Times New Roman"/>
          <w:szCs w:val="24"/>
          <w:lang w:val="hr-HR"/>
        </w:rPr>
        <w:t xml:space="preserve"> dužnika</w:t>
      </w:r>
      <w:r w:rsidR="002870C8">
        <w:rPr>
          <w:rFonts w:hAnsi="Times New Roman" w:ascii="Times New Roman"/>
          <w:szCs w:val="24"/>
          <w:lang w:val="hr-HR"/>
        </w:rPr>
        <w:t xml:space="preserve"> upisane u zemljišnim knjigama Općinskog </w:t>
      </w:r>
      <w:r w:rsidR="00FE004E">
        <w:rPr>
          <w:rFonts w:hAnsi="Times New Roman" w:ascii="Times New Roman"/>
          <w:szCs w:val="24"/>
          <w:lang w:val="hr-HR"/>
        </w:rPr>
        <w:t>suda u Zlataru, posebni zemljišnoknjižni odjel Klanjec</w:t>
      </w:r>
      <w:r w:rsidR="00E41247" w:rsidRPr="00FF74E7">
        <w:rPr>
          <w:rFonts w:hAnsi="Times New Roman" w:ascii="Times New Roman"/>
          <w:szCs w:val="24"/>
          <w:lang w:val="hr-HR"/>
        </w:rPr>
        <w:t>, uz odgo</w:t>
      </w:r>
      <w:r w:rsidR="00CD3E33" w:rsidRPr="00FF74E7">
        <w:rPr>
          <w:rFonts w:hAnsi="Times New Roman" w:ascii="Times New Roman"/>
          <w:szCs w:val="24"/>
          <w:lang w:val="hr-HR"/>
        </w:rPr>
        <w:t>varajuću primjenu pravila o ovrsi na nekretninama</w:t>
      </w:r>
      <w:r w:rsidR="002870C8">
        <w:rPr>
          <w:rFonts w:hAnsi="Times New Roman" w:ascii="Times New Roman"/>
          <w:szCs w:val="24"/>
          <w:lang w:val="hr-HR"/>
        </w:rPr>
        <w:t xml:space="preserve"> i to</w:t>
      </w:r>
      <w:r w:rsidR="00900A9E">
        <w:rPr>
          <w:rFonts w:hAnsi="Times New Roman" w:ascii="Times New Roman"/>
          <w:szCs w:val="24"/>
          <w:lang w:val="hr-HR"/>
        </w:rPr>
        <w:t xml:space="preserve"> u</w:t>
      </w:r>
      <w:r w:rsidR="002870C8">
        <w:rPr>
          <w:rFonts w:hAnsi="Times New Roman" w:ascii="Times New Roman"/>
          <w:szCs w:val="24"/>
          <w:lang w:val="hr-HR"/>
        </w:rPr>
        <w:t>:</w:t>
      </w:r>
      <w:r w:rsidR="00FE004E">
        <w:rPr>
          <w:rFonts w:hAnsi="Times New Roman" w:ascii="Times New Roman"/>
          <w:szCs w:val="24"/>
          <w:lang w:val="hr-HR"/>
        </w:rPr>
        <w:t xml:space="preserve"> u </w:t>
      </w:r>
      <w:r w:rsidR="00FE004E" w:rsidRPr="009C1B63">
        <w:rPr>
          <w:rFonts w:hAnsi="Times New Roman" w:ascii="Times New Roman"/>
          <w:szCs w:val="24"/>
          <w:lang w:val="hr-HR"/>
        </w:rPr>
        <w:t>zk. ul. br. 2150 k.o. Črešnjevec</w:t>
      </w:r>
      <w:r w:rsidR="00FE004E">
        <w:rPr>
          <w:rFonts w:hAnsi="Times New Roman" w:ascii="Times New Roman"/>
          <w:szCs w:val="24"/>
          <w:lang w:val="hr-HR"/>
        </w:rPr>
        <w:t>,</w:t>
      </w:r>
      <w:r w:rsidR="00FE004E" w:rsidRPr="009C1B63">
        <w:rPr>
          <w:rFonts w:hAnsi="Times New Roman" w:ascii="Times New Roman"/>
          <w:szCs w:val="24"/>
          <w:lang w:val="hr-HR"/>
        </w:rPr>
        <w:t xml:space="preserve"> kat. čest. br. 2383/3 u naravi oranica u Belskoj Gorici, površine 719m2 odnosno 200čhv</w:t>
      </w:r>
      <w:r w:rsidR="00C60520" w:rsidRPr="003A7FBB">
        <w:rPr>
          <w:rFonts w:hAnsi="Times New Roman" w:ascii="Times New Roman"/>
          <w:szCs w:val="24"/>
        </w:rPr>
        <w:t>.</w:t>
      </w:r>
      <w:r w:rsidR="000E07B3" w:rsidRPr="000E07B3">
        <w:rPr>
          <w:rFonts w:hAnsi="Times New Roman" w:ascii="Times New Roman"/>
          <w:szCs w:val="24"/>
        </w:rPr>
        <w:t xml:space="preserve"> Početna cijena nekretnine iznosi </w:t>
      </w:r>
      <w:r w:rsidR="00BF1B38">
        <w:rPr>
          <w:rFonts w:hAnsi="Times New Roman" w:ascii="Times New Roman"/>
          <w:szCs w:val="24"/>
        </w:rPr>
        <w:t>357.100,00</w:t>
      </w:r>
      <w:r w:rsidR="000E07B3" w:rsidRPr="000E07B3">
        <w:rPr>
          <w:rFonts w:hAnsi="Times New Roman" w:ascii="Times New Roman"/>
          <w:szCs w:val="24"/>
        </w:rPr>
        <w:t xml:space="preserve"> kn.</w:t>
      </w:r>
    </w:p>
    <w:p w:rsidRDefault="00810E05" w:rsidP="00810E05" w:rsid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870C8" w:rsidP="00810E05" w:rsidR="00810E05" w:rsidRP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Na nekretnini</w:t>
      </w:r>
      <w:r w:rsidR="00810E05" w:rsidRPr="00810E05">
        <w:rPr>
          <w:rFonts w:hAnsi="Times New Roman" w:ascii="Times New Roman"/>
          <w:szCs w:val="24"/>
          <w:lang w:val="hr-HR"/>
        </w:rPr>
        <w:t xml:space="preserve"> iz točke I. izreke postoji razlučno pravo za korist vjerovnika </w:t>
      </w:r>
      <w:r w:rsidR="00AE2311">
        <w:rPr>
          <w:rFonts w:hAnsi="Times New Roman" w:ascii="Times New Roman"/>
          <w:szCs w:val="24"/>
          <w:lang w:val="hr-HR"/>
        </w:rPr>
        <w:t>Republike Hrvatske, Ministarstva financija, Porezne uprave</w:t>
      </w:r>
      <w:r w:rsidR="00810E05">
        <w:rPr>
          <w:rFonts w:hAnsi="Times New Roman" w:ascii="Times New Roman"/>
          <w:szCs w:val="24"/>
          <w:lang w:val="hr-HR"/>
        </w:rPr>
        <w:t>,</w:t>
      </w:r>
      <w:r w:rsidR="00810E05" w:rsidRPr="00810E05">
        <w:rPr>
          <w:rFonts w:hAnsi="Times New Roman" w:ascii="Times New Roman"/>
          <w:szCs w:val="24"/>
          <w:lang w:val="hr-HR"/>
        </w:rPr>
        <w:t xml:space="preserve"> koja razlučna prava prestaju danom pravomoćnosti rješenja o dosudi nekretnina kupcu</w:t>
      </w:r>
    </w:p>
    <w:p w:rsidRDefault="0072084F" w:rsidP="00813FAD" w:rsidR="0072084F" w:rsidRPr="00FF74E7">
      <w:pPr>
        <w:rPr>
          <w:rFonts w:hAnsi="Times New Roman" w:ascii="Times New Roman"/>
          <w:szCs w:val="24"/>
          <w:lang w:val="hr-HR"/>
        </w:rPr>
      </w:pPr>
    </w:p>
    <w:p w:rsidRDefault="00AD3793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I</w:t>
      </w:r>
      <w:r w:rsidR="00EB03A1" w:rsidRPr="00FF74E7">
        <w:rPr>
          <w:rFonts w:hAnsi="Times New Roman" w:ascii="Times New Roman"/>
          <w:szCs w:val="24"/>
          <w:lang w:val="hr-HR"/>
        </w:rPr>
        <w:t>I. NAČIN PRODAJE:</w:t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</w:p>
    <w:p w:rsidRDefault="002870C8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Nekretnina</w:t>
      </w:r>
      <w:r w:rsidR="00EB03A1" w:rsidRPr="00FF74E7">
        <w:rPr>
          <w:rFonts w:hAnsi="Times New Roman" w:ascii="Times New Roman"/>
          <w:szCs w:val="24"/>
          <w:lang w:val="hr-HR"/>
        </w:rPr>
        <w:t xml:space="preserve"> iz točke I. ovog zaključka prodavat će se u stečajnom postupku usmenom javnom d</w:t>
      </w:r>
      <w:r w:rsidR="00AD3793" w:rsidRPr="00FF74E7">
        <w:rPr>
          <w:rFonts w:hAnsi="Times New Roman" w:ascii="Times New Roman"/>
          <w:szCs w:val="24"/>
          <w:lang w:val="hr-HR"/>
        </w:rPr>
        <w:t xml:space="preserve">ražbom. Ročište za </w:t>
      </w:r>
      <w:r w:rsidR="00965D83" w:rsidRPr="00FF74E7">
        <w:rPr>
          <w:rFonts w:hAnsi="Times New Roman" w:ascii="Times New Roman"/>
          <w:szCs w:val="24"/>
          <w:lang w:val="hr-HR"/>
        </w:rPr>
        <w:t xml:space="preserve">prodaju </w:t>
      </w:r>
      <w:r w:rsidR="00810E05">
        <w:rPr>
          <w:rFonts w:hAnsi="Times New Roman" w:ascii="Times New Roman"/>
          <w:szCs w:val="24"/>
          <w:lang w:val="hr-HR"/>
        </w:rPr>
        <w:t>prvom</w:t>
      </w:r>
      <w:r w:rsidR="00EB03A1" w:rsidRPr="00FF74E7">
        <w:rPr>
          <w:rFonts w:hAnsi="Times New Roman" w:ascii="Times New Roman"/>
          <w:szCs w:val="24"/>
          <w:lang w:val="hr-HR"/>
        </w:rPr>
        <w:t xml:space="preserve"> usmenom javnom dražbom održat će se u zgradi Trgovačkog suda u Zagrebu, soba 85/II (ulična zgrada) </w:t>
      </w:r>
      <w:r w:rsidR="00AE2311">
        <w:rPr>
          <w:rFonts w:hAnsi="Times New Roman" w:ascii="Times New Roman"/>
          <w:szCs w:val="24"/>
          <w:lang w:val="hr-HR"/>
        </w:rPr>
        <w:t>6. srpnja 2016. u 11,4</w:t>
      </w:r>
      <w:r>
        <w:rPr>
          <w:rFonts w:hAnsi="Times New Roman" w:ascii="Times New Roman"/>
          <w:szCs w:val="24"/>
          <w:lang w:val="hr-HR"/>
        </w:rPr>
        <w:t>0</w:t>
      </w:r>
      <w:r w:rsidR="00810E05" w:rsidRPr="00810E05">
        <w:rPr>
          <w:rFonts w:hAnsi="Times New Roman" w:ascii="Times New Roman"/>
          <w:szCs w:val="24"/>
          <w:lang w:val="hr-HR"/>
        </w:rPr>
        <w:t xml:space="preserve"> sati</w:t>
      </w:r>
      <w:r w:rsidR="0073654A" w:rsidRPr="00FF74E7">
        <w:rPr>
          <w:rFonts w:hAnsi="Times New Roman" w:ascii="Times New Roman"/>
          <w:szCs w:val="24"/>
          <w:lang w:val="hr-HR"/>
        </w:rPr>
        <w:t>. Ročište će se održa</w:t>
      </w:r>
      <w:r w:rsidR="005A7961" w:rsidRPr="00FF74E7">
        <w:rPr>
          <w:rFonts w:hAnsi="Times New Roman" w:ascii="Times New Roman"/>
          <w:szCs w:val="24"/>
          <w:lang w:val="hr-HR"/>
        </w:rPr>
        <w:t>ti i ako na njemu sudjeluje samo</w:t>
      </w:r>
      <w:r w:rsidR="0073654A" w:rsidRPr="00FF74E7">
        <w:rPr>
          <w:rFonts w:hAnsi="Times New Roman" w:ascii="Times New Roman"/>
          <w:szCs w:val="24"/>
          <w:lang w:val="hr-HR"/>
        </w:rPr>
        <w:t xml:space="preserve"> jedan ponuditelj.</w:t>
      </w:r>
    </w:p>
    <w:p w:rsidRDefault="0073654A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14697B" w:rsidP="00EB03A1" w:rsidR="00EB03A1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 III</w:t>
      </w:r>
      <w:r w:rsidR="0073654A" w:rsidRPr="00FF74E7">
        <w:rPr>
          <w:rFonts w:hAnsi="Times New Roman" w:ascii="Times New Roman"/>
          <w:szCs w:val="24"/>
          <w:lang w:val="hr-HR"/>
        </w:rPr>
        <w:t xml:space="preserve">. Ovaj zaključak o prodaji objavit će se na </w:t>
      </w:r>
      <w:r w:rsidR="00AE2311">
        <w:rPr>
          <w:rFonts w:hAnsi="Times New Roman" w:ascii="Times New Roman"/>
          <w:szCs w:val="24"/>
          <w:lang w:val="hr-HR"/>
        </w:rPr>
        <w:t>mrežnoj stranici e-oglasna ploča</w:t>
      </w:r>
      <w:r w:rsidR="0073654A" w:rsidRPr="00FF74E7">
        <w:rPr>
          <w:rFonts w:hAnsi="Times New Roman" w:ascii="Times New Roman"/>
          <w:szCs w:val="24"/>
          <w:lang w:val="hr-HR"/>
        </w:rPr>
        <w:t xml:space="preserve"> Trgovačkog suda u Zagrebu, na web stranici Visokog trgo</w:t>
      </w:r>
      <w:r w:rsidR="005A7961" w:rsidRPr="00FF74E7">
        <w:rPr>
          <w:rFonts w:hAnsi="Times New Roman" w:ascii="Times New Roman"/>
          <w:szCs w:val="24"/>
          <w:lang w:val="hr-HR"/>
        </w:rPr>
        <w:t>vačkog suda Republike Hrvatske te</w:t>
      </w:r>
      <w:r w:rsidR="0073654A" w:rsidRPr="00FF74E7">
        <w:rPr>
          <w:rFonts w:hAnsi="Times New Roman" w:ascii="Times New Roman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FF74E7">
        <w:rPr>
          <w:rFonts w:hAnsi="Times New Roman" w:ascii="Times New Roman"/>
          <w:szCs w:val="24"/>
          <w:lang w:val="hr-HR"/>
        </w:rPr>
        <w:tab/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</w:t>
      </w:r>
      <w:r w:rsidR="0014697B" w:rsidRPr="00FF74E7">
        <w:rPr>
          <w:rFonts w:hAnsi="Times New Roman" w:ascii="Times New Roman"/>
          <w:szCs w:val="24"/>
          <w:lang w:val="hr-HR"/>
        </w:rPr>
        <w:t>I</w:t>
      </w:r>
      <w:r w:rsidRPr="00FF74E7">
        <w:rPr>
          <w:rFonts w:hAnsi="Times New Roman" w:ascii="Times New Roman"/>
          <w:szCs w:val="24"/>
          <w:lang w:val="hr-HR"/>
        </w:rPr>
        <w:t>V. UVJETI PRODAJE:</w:t>
      </w: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</w:p>
    <w:p w:rsidRDefault="00AF3178" w:rsidP="0024115B" w:rsidR="001D452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1D452A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Proda</w:t>
      </w:r>
      <w:r w:rsidR="002870C8">
        <w:rPr>
          <w:rFonts w:hAnsi="Times New Roman" w:ascii="Times New Roman"/>
          <w:szCs w:val="24"/>
          <w:lang w:val="hr-HR"/>
        </w:rPr>
        <w:t>je se nekretnina navedena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točk</w:t>
      </w:r>
      <w:r w:rsidR="00440054" w:rsidRPr="00FF74E7">
        <w:rPr>
          <w:rFonts w:hAnsi="Times New Roman" w:ascii="Times New Roman"/>
          <w:szCs w:val="24"/>
          <w:lang w:val="hr-HR"/>
        </w:rPr>
        <w:t>i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zaključka</w:t>
      </w:r>
      <w:r w:rsidR="002870C8">
        <w:rPr>
          <w:rFonts w:hAnsi="Times New Roman" w:ascii="Times New Roman"/>
          <w:szCs w:val="24"/>
          <w:lang w:val="hr-HR"/>
        </w:rPr>
        <w:t>, koja je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vlasništvu stečajnog dužnika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2870C8">
        <w:rPr>
          <w:rFonts w:hAnsi="Times New Roman" w:ascii="Times New Roman"/>
          <w:szCs w:val="24"/>
          <w:lang w:val="hr-HR"/>
        </w:rPr>
        <w:t>Navedena</w:t>
      </w:r>
      <w:r w:rsidR="00965D83" w:rsidRPr="00FF74E7">
        <w:rPr>
          <w:rFonts w:hAnsi="Times New Roman" w:ascii="Times New Roman"/>
          <w:szCs w:val="24"/>
          <w:lang w:val="hr-HR"/>
        </w:rPr>
        <w:t xml:space="preserve"> nekretnina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opisana u točki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2870C8">
        <w:rPr>
          <w:rFonts w:hAnsi="Times New Roman" w:ascii="Times New Roman"/>
          <w:szCs w:val="24"/>
          <w:lang w:val="hr-HR"/>
        </w:rPr>
        <w:t xml:space="preserve"> izreke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</w:t>
      </w:r>
      <w:r w:rsidR="00AD3793" w:rsidRPr="00FF74E7">
        <w:rPr>
          <w:rFonts w:hAnsi="Times New Roman" w:ascii="Times New Roman"/>
          <w:szCs w:val="24"/>
          <w:lang w:val="hr-HR"/>
        </w:rPr>
        <w:t>a</w:t>
      </w:r>
      <w:r w:rsidR="007A247F" w:rsidRPr="00FF74E7">
        <w:rPr>
          <w:rFonts w:hAnsi="Times New Roman" w:ascii="Times New Roman"/>
          <w:szCs w:val="24"/>
          <w:lang w:val="hr-HR"/>
        </w:rPr>
        <w:t>kl</w:t>
      </w:r>
      <w:r w:rsidR="00965D83" w:rsidRPr="00FF74E7">
        <w:rPr>
          <w:rFonts w:hAnsi="Times New Roman" w:ascii="Times New Roman"/>
          <w:szCs w:val="24"/>
          <w:lang w:val="hr-HR"/>
        </w:rPr>
        <w:t>jučka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prodavat će se na </w:t>
      </w:r>
      <w:r>
        <w:rPr>
          <w:rFonts w:hAnsi="Times New Roman" w:ascii="Times New Roman"/>
          <w:szCs w:val="24"/>
          <w:lang w:val="hr-HR"/>
        </w:rPr>
        <w:t>prvom</w:t>
      </w:r>
      <w:r w:rsidR="00DA1964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ročištu za javnu dražbu po</w:t>
      </w:r>
      <w:r w:rsidR="006F4837" w:rsidRPr="00FF74E7">
        <w:rPr>
          <w:rFonts w:hAnsi="Times New Roman" w:ascii="Times New Roman"/>
          <w:szCs w:val="24"/>
          <w:lang w:val="hr-HR"/>
        </w:rPr>
        <w:t xml:space="preserve"> poče</w:t>
      </w:r>
      <w:r w:rsidR="00965D83" w:rsidRPr="00FF74E7">
        <w:rPr>
          <w:rFonts w:hAnsi="Times New Roman" w:ascii="Times New Roman"/>
          <w:szCs w:val="24"/>
          <w:lang w:val="hr-HR"/>
        </w:rPr>
        <w:t xml:space="preserve">tnoj cijeni </w:t>
      </w:r>
      <w:r w:rsidR="00AD3793" w:rsidRPr="00FF74E7">
        <w:rPr>
          <w:rFonts w:hAnsi="Times New Roman" w:ascii="Times New Roman"/>
          <w:szCs w:val="24"/>
          <w:lang w:val="hr-HR"/>
        </w:rPr>
        <w:t>kao u točki I. ovog zaključka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ispod te cijene </w:t>
      </w:r>
      <w:r w:rsidR="00AD3793" w:rsidRPr="00FF74E7">
        <w:rPr>
          <w:rFonts w:hAnsi="Times New Roman" w:ascii="Times New Roman"/>
          <w:szCs w:val="24"/>
          <w:lang w:val="hr-HR"/>
        </w:rPr>
        <w:t xml:space="preserve">ne </w:t>
      </w:r>
      <w:r w:rsidR="00AD3793" w:rsidRPr="00FF74E7">
        <w:rPr>
          <w:rFonts w:hAnsi="Times New Roman" w:ascii="Times New Roman"/>
          <w:szCs w:val="24"/>
          <w:lang w:val="hr-HR"/>
        </w:rPr>
        <w:lastRenderedPageBreak/>
        <w:t>m</w:t>
      </w:r>
      <w:r w:rsidR="002870C8">
        <w:rPr>
          <w:rFonts w:hAnsi="Times New Roman" w:ascii="Times New Roman"/>
          <w:szCs w:val="24"/>
          <w:lang w:val="hr-HR"/>
        </w:rPr>
        <w:t>ože</w:t>
      </w:r>
      <w:r w:rsidR="00965D83" w:rsidRPr="00FF74E7">
        <w:rPr>
          <w:rFonts w:hAnsi="Times New Roman" w:ascii="Times New Roman"/>
          <w:szCs w:val="24"/>
          <w:lang w:val="hr-HR"/>
        </w:rPr>
        <w:t xml:space="preserve"> se prodati na ovom </w:t>
      </w:r>
      <w:r w:rsidR="002870C8">
        <w:rPr>
          <w:rFonts w:hAnsi="Times New Roman" w:ascii="Times New Roman"/>
          <w:szCs w:val="24"/>
          <w:lang w:val="hr-HR"/>
        </w:rPr>
        <w:t>prvom</w:t>
      </w:r>
      <w:r w:rsidR="00440054" w:rsidRPr="00FF74E7">
        <w:rPr>
          <w:rFonts w:hAnsi="Times New Roman" w:ascii="Times New Roman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FF74E7">
          <w:rPr>
            <w:rFonts w:hAnsi="Times New Roman" w:ascii="Times New Roman"/>
            <w:szCs w:val="24"/>
            <w:lang w:val="hr-HR"/>
          </w:rPr>
          <w:t>164 st</w:t>
        </w:r>
      </w:smartTag>
      <w:r w:rsidR="00440054" w:rsidRPr="00FF74E7">
        <w:rPr>
          <w:rFonts w:hAnsi="Times New Roman" w:ascii="Times New Roman"/>
          <w:szCs w:val="24"/>
          <w:lang w:val="hr-HR"/>
        </w:rPr>
        <w:t>. 6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Stečajnog zakona </w:t>
      </w:r>
      <w:r w:rsidRPr="00AF3178">
        <w:rPr>
          <w:rFonts w:hAnsi="Times New Roman" w:ascii="Times New Roman"/>
          <w:szCs w:val="24"/>
          <w:lang w:val="hr-HR"/>
        </w:rPr>
        <w:t>(„Narodne novine“ broj 44/96, 29/99, 129/00, 123/03, 82/06, 25/12 i 133/12, dalje: SZ)</w:t>
      </w:r>
      <w:r w:rsidR="00AE2311">
        <w:rPr>
          <w:rFonts w:hAnsi="Times New Roman" w:ascii="Times New Roman"/>
          <w:szCs w:val="24"/>
          <w:lang w:val="hr-HR"/>
        </w:rPr>
        <w:t>, koji se primjenjuje na temelju odredbe čl. 441. Stečajnog zakona („Narodne novine“ broj 71/15)</w:t>
      </w:r>
      <w:r w:rsidR="00B27A5C" w:rsidRPr="00FF74E7">
        <w:rPr>
          <w:rFonts w:hAnsi="Times New Roman" w:ascii="Times New Roman"/>
          <w:szCs w:val="24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Sve poreze i pristojbe u svezi s prodajom nekretnina snosi kupac.</w:t>
      </w:r>
    </w:p>
    <w:p w:rsidRDefault="00AF3178" w:rsidP="00B27A5C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Kao kupci mogu sudjelovati samo osobe koje su najkasnije dva dana prije dana održavanja ročišta za dražbu up</w:t>
      </w:r>
      <w:r w:rsidR="00AD3793" w:rsidRPr="00FF74E7">
        <w:rPr>
          <w:rFonts w:hAnsi="Times New Roman" w:ascii="Times New Roman"/>
          <w:szCs w:val="24"/>
          <w:lang w:val="hr-HR"/>
        </w:rPr>
        <w:t>latile  jamčevinu u iznosu od 10</w:t>
      </w:r>
      <w:r w:rsidR="006F4837" w:rsidRPr="00FF74E7">
        <w:rPr>
          <w:rFonts w:hAnsi="Times New Roman" w:ascii="Times New Roman"/>
          <w:szCs w:val="24"/>
          <w:lang w:val="hr-HR"/>
        </w:rPr>
        <w:t xml:space="preserve"> % vrijednosti </w:t>
      </w:r>
      <w:r w:rsidR="002870C8">
        <w:rPr>
          <w:rFonts w:hAnsi="Times New Roman" w:ascii="Times New Roman"/>
          <w:szCs w:val="24"/>
          <w:lang w:val="hr-HR"/>
        </w:rPr>
        <w:t>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iz  točke I. ovog zaključka na račun sudskog depozita  Trgovačkog suda u Zagrebu pri  Hrvatskoj poštanskoj banci d.d. Zagreb </w:t>
      </w:r>
      <w:r w:rsidR="00317BF6" w:rsidRPr="00FF74E7">
        <w:rPr>
          <w:rFonts w:hAnsi="Times New Roman" w:ascii="Times New Roman"/>
          <w:szCs w:val="24"/>
        </w:rPr>
        <w:t xml:space="preserve">IBAN HR9223900011300000460 </w:t>
      </w:r>
      <w:r w:rsidR="00C4229B" w:rsidRPr="00FF74E7">
        <w:rPr>
          <w:rFonts w:hAnsi="Times New Roman" w:ascii="Times New Roman"/>
          <w:szCs w:val="24"/>
          <w:lang w:val="hr-HR"/>
        </w:rPr>
        <w:t xml:space="preserve">model </w:t>
      </w:r>
      <w:r w:rsidR="007A247F" w:rsidRPr="00FF74E7">
        <w:rPr>
          <w:rFonts w:hAnsi="Times New Roman" w:ascii="Times New Roman"/>
          <w:szCs w:val="24"/>
          <w:lang w:val="hr-HR"/>
        </w:rPr>
        <w:t>05</w:t>
      </w:r>
      <w:r>
        <w:rPr>
          <w:rFonts w:hAnsi="Times New Roman" w:ascii="Times New Roman"/>
          <w:szCs w:val="24"/>
          <w:lang w:val="hr-HR"/>
        </w:rPr>
        <w:t xml:space="preserve"> poziv n</w:t>
      </w:r>
      <w:r w:rsidR="00AE2311">
        <w:rPr>
          <w:rFonts w:hAnsi="Times New Roman" w:ascii="Times New Roman"/>
          <w:szCs w:val="24"/>
          <w:lang w:val="hr-HR"/>
        </w:rPr>
        <w:t>a 549</w:t>
      </w:r>
      <w:r w:rsidR="00C4229B" w:rsidRPr="00FF74E7">
        <w:rPr>
          <w:rFonts w:hAnsi="Times New Roman" w:ascii="Times New Roman"/>
          <w:szCs w:val="24"/>
          <w:lang w:val="hr-HR"/>
        </w:rPr>
        <w:t>-</w:t>
      </w:r>
      <w:r w:rsidR="00AE2311">
        <w:rPr>
          <w:rFonts w:hAnsi="Times New Roman" w:ascii="Times New Roman"/>
          <w:szCs w:val="24"/>
          <w:lang w:val="hr-HR"/>
        </w:rPr>
        <w:t>14</w:t>
      </w:r>
      <w:r w:rsidR="00AD3793" w:rsidRPr="00FF74E7">
        <w:rPr>
          <w:rFonts w:hAnsi="Times New Roman" w:ascii="Times New Roman"/>
          <w:szCs w:val="24"/>
          <w:lang w:val="hr-HR"/>
        </w:rPr>
        <w:t xml:space="preserve"> uz naznaku nekretnine za koju je uplaćena jamčevina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dokaz o tome predoče stečajnom sucu prije početka dražbe ili stečajnom sucu prilože bankarsku garanciju bonitetne banke na prvi poziv za odgovarajući iznos osiguranja.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Punomoćnici ponuditelja mogu sudjelovati na dražbi samo uz ovjerenu specijalnu punomoć.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Sudionicima dražbe koji ne uspiju u nadmetanju, jamčev</w:t>
      </w:r>
      <w:r w:rsidR="007A247F" w:rsidRPr="00FF74E7">
        <w:rPr>
          <w:rFonts w:hAnsi="Times New Roman" w:ascii="Times New Roman"/>
          <w:szCs w:val="24"/>
          <w:lang w:val="hr-HR"/>
        </w:rPr>
        <w:t>ina odnosno bankarska garancija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vratiti  odmah  nakon zaključenja javne dražbe. Jamčevinu nisu dužni položiti razlučni vjerovnici kojima je to pravo upisano u  zemljišnim knjigama.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 xml:space="preserve">Na jamčevinu se ne obračunavaju kamate. 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Kupac je dužan uplatiti razliku između jamčevine i postignute kupoprodajne cijene u  roku od 15 dana od pravomoćnosti rješenja o dosudi na ra</w:t>
      </w:r>
      <w:r>
        <w:rPr>
          <w:rFonts w:hAnsi="Times New Roman" w:ascii="Times New Roman"/>
          <w:szCs w:val="24"/>
          <w:lang w:val="hr-HR"/>
        </w:rPr>
        <w:t>čun sudskog depozita iz točke IV. 4</w:t>
      </w:r>
      <w:r w:rsidRPr="00AF3178">
        <w:rPr>
          <w:rFonts w:hAnsi="Times New Roman" w:ascii="Times New Roman"/>
          <w:szCs w:val="24"/>
          <w:lang w:val="hr-HR"/>
        </w:rPr>
        <w:t>. ovog zaključka. Ako kupac u tom roku ne položi kupovninu,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je kupac razlučni vjerovnik koji se jedini namiruje iz kupovnine ili se namiruje prije tražbina svih ostalih vjerovnika koji imaju pravo na n</w:t>
      </w:r>
      <w:r w:rsidR="00B27A5C" w:rsidRPr="00FF74E7">
        <w:rPr>
          <w:rFonts w:hAnsi="Times New Roman" w:ascii="Times New Roman"/>
          <w:szCs w:val="24"/>
          <w:lang w:val="hr-HR"/>
        </w:rPr>
        <w:t>amirenje iz iste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kupovnine, nije dužan položiti kupovninu ako ona iznosi koliko i njegova  tražbina ili manje, a ako iznosi više tada je dužan položiti razliku.</w:t>
      </w:r>
      <w:r w:rsidRPr="00AF3178">
        <w:rPr>
          <w:rFonts w:hAnsi="Times New Roman" w:ascii="Times New Roman"/>
          <w:szCs w:val="24"/>
          <w:lang w:val="hr-HR"/>
        </w:rPr>
        <w:t xml:space="preserve"> Razlučni vjerovnik dužan je položiti onaj iznos kupovnine koji odgovara iz</w:t>
      </w:r>
      <w:r>
        <w:rPr>
          <w:rFonts w:hAnsi="Times New Roman" w:ascii="Times New Roman"/>
          <w:szCs w:val="24"/>
          <w:lang w:val="hr-HR"/>
        </w:rPr>
        <w:t>nosu troškova iz čl. 170. SZ-a.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</w:t>
      </w:r>
      <w:r w:rsidR="00AA1A0F">
        <w:rPr>
          <w:rFonts w:hAnsi="Times New Roman" w:ascii="Times New Roman"/>
          <w:szCs w:val="24"/>
          <w:lang w:val="hr-HR"/>
        </w:rPr>
        <w:t xml:space="preserve"> Nekretnina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rješenjem o dosudi dosuditi kupcu koji ponudi najpovoljniju cijenu.</w:t>
      </w:r>
      <w:r w:rsidR="007A247F" w:rsidRPr="00FF74E7">
        <w:rPr>
          <w:rFonts w:hAnsi="Times New Roman" w:ascii="Times New Roman"/>
          <w:szCs w:val="24"/>
          <w:lang w:val="hr-HR"/>
        </w:rPr>
        <w:t xml:space="preserve"> </w:t>
      </w:r>
      <w:r w:rsidR="00B27A5C" w:rsidRPr="00FF74E7">
        <w:rPr>
          <w:rFonts w:hAnsi="Times New Roman" w:ascii="Times New Roman"/>
          <w:szCs w:val="24"/>
          <w:lang w:val="hr-HR"/>
        </w:rPr>
        <w:t>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bude više kupaca, nekretnina će se dosuditi i kupcima koji su ponudili nižu cijenu (ali ne i nižu od one početne na ovom ročištu za prodaju)  prema veličini ponuđene cijene, ako kupci koji su ponudili veću cij</w:t>
      </w:r>
      <w:r w:rsidR="00B27A5C" w:rsidRPr="00FF74E7">
        <w:rPr>
          <w:rFonts w:hAnsi="Times New Roman" w:ascii="Times New Roman"/>
          <w:szCs w:val="24"/>
          <w:lang w:val="hr-HR"/>
        </w:rPr>
        <w:t>enu ne polože kupovninu u roku</w:t>
      </w:r>
      <w:r>
        <w:rPr>
          <w:rFonts w:hAnsi="Times New Roman" w:ascii="Times New Roman"/>
          <w:szCs w:val="24"/>
          <w:lang w:val="hr-HR"/>
        </w:rPr>
        <w:t>iz točke IV. 4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</w:t>
      </w:r>
      <w:r w:rsidRPr="00AF3178">
        <w:rPr>
          <w:rFonts w:hAnsi="Times New Roman" w:ascii="Times New Roman"/>
          <w:szCs w:val="24"/>
          <w:lang w:val="hr-HR"/>
        </w:rPr>
        <w:t xml:space="preserve">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</w:t>
      </w:r>
      <w:r w:rsidR="00AA1A0F">
        <w:rPr>
          <w:rFonts w:hAnsi="Times New Roman" w:ascii="Times New Roman"/>
          <w:szCs w:val="24"/>
          <w:lang w:val="hr-HR"/>
        </w:rPr>
        <w:t xml:space="preserve"> U rješenju o dosudi nekretnine,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sud će odrediti da se nakon pravomoćnosti toga rješenja i nakon što kupac položi kupovnin</w:t>
      </w:r>
      <w:r w:rsidR="00AA1A0F">
        <w:rPr>
          <w:rFonts w:hAnsi="Times New Roman" w:ascii="Times New Roman"/>
          <w:szCs w:val="24"/>
          <w:lang w:val="hr-HR"/>
        </w:rPr>
        <w:t>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u zemljišnim knjigama upiše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u njegovu korist pravo vlasn</w:t>
      </w:r>
      <w:r w:rsidR="00AA1A0F">
        <w:rPr>
          <w:rFonts w:hAnsi="Times New Roman" w:ascii="Times New Roman"/>
          <w:szCs w:val="24"/>
          <w:lang w:val="hr-HR"/>
        </w:rPr>
        <w:t>ištva na dosuđenoj nekretnini</w:t>
      </w:r>
      <w:r w:rsidR="005A7961" w:rsidRPr="00FF74E7">
        <w:rPr>
          <w:rFonts w:hAnsi="Times New Roman" w:ascii="Times New Roman"/>
          <w:szCs w:val="24"/>
          <w:lang w:val="hr-HR"/>
        </w:rPr>
        <w:t xml:space="preserve"> te brišu prava i tereti</w:t>
      </w:r>
      <w:r w:rsidR="00AA1A0F">
        <w:rPr>
          <w:rFonts w:hAnsi="Times New Roman" w:ascii="Times New Roman"/>
          <w:szCs w:val="24"/>
          <w:lang w:val="hr-HR"/>
        </w:rPr>
        <w:t xml:space="preserve"> na nekretnini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koji prestaju njihovom prodajom.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10.</w:t>
      </w:r>
      <w:r w:rsidR="00900A9E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Nakon pravomoćnosti rješenja o dosudi i nakon što kupac položi kupovninu sud će donijet</w:t>
      </w:r>
      <w:r w:rsidR="00AA1A0F">
        <w:rPr>
          <w:rFonts w:hAnsi="Times New Roman" w:ascii="Times New Roman"/>
          <w:szCs w:val="24"/>
          <w:lang w:val="hr-HR"/>
        </w:rPr>
        <w:t>i zaključak o predaji 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kupcu, čime kupac stupa u posjed istih.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</w:t>
      </w:r>
      <w:r w:rsidRPr="00AF3178">
        <w:rPr>
          <w:rFonts w:hAnsi="Times New Roman" w:ascii="Times New Roman"/>
          <w:szCs w:val="24"/>
          <w:lang w:val="hr-HR"/>
        </w:rPr>
        <w:t>. 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</w:t>
      </w:r>
      <w:r w:rsidR="00AA1A0F">
        <w:rPr>
          <w:rFonts w:hAnsi="Times New Roman" w:ascii="Times New Roman"/>
          <w:szCs w:val="24"/>
          <w:lang w:val="hr-HR"/>
        </w:rPr>
        <w:t xml:space="preserve"> i založno pravo na nekretnini </w:t>
      </w:r>
      <w:r w:rsidRPr="00AF3178">
        <w:rPr>
          <w:rFonts w:hAnsi="Times New Roman" w:ascii="Times New Roman"/>
          <w:szCs w:val="24"/>
          <w:lang w:val="hr-HR"/>
        </w:rPr>
        <w:t xml:space="preserve"> radi osiguranja tražbine po osnovi kredita u korist davatelja kredita u skladu sa sporazumom o osiguranju.</w:t>
      </w:r>
      <w:r w:rsidR="00AA1A0F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U slučaju osiguranja kredita prije</w:t>
      </w:r>
      <w:r w:rsidR="00AA1A0F">
        <w:rPr>
          <w:rFonts w:hAnsi="Times New Roman" w:ascii="Times New Roman"/>
          <w:szCs w:val="24"/>
          <w:lang w:val="hr-HR"/>
        </w:rPr>
        <w:t>nosom vlasništva na nekretnini</w:t>
      </w:r>
      <w:r w:rsidRPr="00AF3178">
        <w:rPr>
          <w:rFonts w:hAnsi="Times New Roman" w:ascii="Times New Roman"/>
          <w:szCs w:val="24"/>
          <w:lang w:val="hr-HR"/>
        </w:rPr>
        <w:t>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12.</w:t>
      </w:r>
      <w:r w:rsidR="00BE6D92" w:rsidRPr="00FF74E7">
        <w:rPr>
          <w:rFonts w:hAnsi="Times New Roman" w:ascii="Times New Roman"/>
          <w:szCs w:val="24"/>
          <w:lang w:val="hr-HR"/>
        </w:rPr>
        <w:t xml:space="preserve"> Prodaja se obavlja po načelu „viđeno-kupljeno“</w:t>
      </w:r>
      <w:r w:rsidR="00440054" w:rsidRPr="00FF74E7">
        <w:rPr>
          <w:rFonts w:hAnsi="Times New Roman" w:ascii="Times New Roman"/>
          <w:szCs w:val="24"/>
          <w:lang w:val="hr-HR"/>
        </w:rPr>
        <w:t>, što isključuje sve naknadne</w:t>
      </w:r>
      <w:r w:rsidR="00BE6D92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prigovore kupca.</w:t>
      </w:r>
      <w:r w:rsidR="00BF1B38">
        <w:rPr>
          <w:rFonts w:hAnsi="Times New Roman" w:ascii="Times New Roman"/>
          <w:szCs w:val="24"/>
          <w:lang w:val="hr-HR"/>
        </w:rPr>
        <w:t xml:space="preserve"> U elaboratu nalaza i mišljenja građevinskog vještaka Dragutina Gergelya navedeno je </w:t>
      </w:r>
      <w:r w:rsidR="00BF1B38">
        <w:rPr>
          <w:rFonts w:hAnsi="Times New Roman" w:ascii="Times New Roman"/>
          <w:szCs w:val="24"/>
          <w:lang w:val="hr-HR"/>
        </w:rPr>
        <w:lastRenderedPageBreak/>
        <w:t>kako je na nekretnini izgrađen jednokatni objekt, gdje su izvedeni grubi građevinski radovi. Prema dostupnim podacima, predmetni objekt nije evidentiran u zemljišnim knjigama ni u katastru. Nije poznato, prema navodima vještaka, postoji li građevinska dozvola za izgradnju tog objekta te je li podnesen zahtjev za legalizaciju istog.</w:t>
      </w:r>
      <w:r w:rsidR="005A7961" w:rsidRPr="00FF74E7">
        <w:rPr>
          <w:rFonts w:hAnsi="Times New Roman" w:ascii="Times New Roman"/>
          <w:szCs w:val="24"/>
          <w:lang w:val="hr-HR"/>
        </w:rPr>
        <w:t xml:space="preserve"> Z</w:t>
      </w:r>
      <w:r w:rsidR="00440054" w:rsidRPr="00FF74E7">
        <w:rPr>
          <w:rFonts w:hAnsi="Times New Roman" w:ascii="Times New Roman"/>
          <w:szCs w:val="24"/>
          <w:lang w:val="hr-HR"/>
        </w:rPr>
        <w:t>ainteresirane osobe mogu u vrijeme dogovoreno s</w:t>
      </w:r>
      <w:r w:rsidR="00BE6D92" w:rsidRPr="00FF74E7">
        <w:rPr>
          <w:rFonts w:hAnsi="Times New Roman" w:ascii="Times New Roman"/>
          <w:szCs w:val="24"/>
          <w:lang w:val="hr-HR"/>
        </w:rPr>
        <w:t xml:space="preserve">a stečajnim upraviteljem na </w:t>
      </w:r>
      <w:r w:rsidR="00AA1A0F">
        <w:rPr>
          <w:rFonts w:hAnsi="Times New Roman" w:ascii="Times New Roman"/>
          <w:szCs w:val="24"/>
          <w:lang w:val="hr-HR"/>
        </w:rPr>
        <w:t>razgledati nekretninu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i dokumentaciju vezanu</w:t>
      </w:r>
      <w:r w:rsidR="00AA1A0F">
        <w:rPr>
          <w:rFonts w:hAnsi="Times New Roman" w:ascii="Times New Roman"/>
          <w:szCs w:val="24"/>
          <w:lang w:val="hr-HR"/>
        </w:rPr>
        <w:t xml:space="preserve"> uz tu nekretninu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BE6D92" w:rsidP="00C64661" w:rsidR="00BE6D92" w:rsidRPr="00FF74E7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FF74E7">
      <w:pPr>
        <w:jc w:val="center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Obra</w:t>
      </w:r>
      <w:r w:rsidR="002C0B16" w:rsidRPr="00FF74E7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2C0B16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745D14" w:rsidRPr="00745D14">
        <w:rPr>
          <w:rFonts w:hAnsi="Times New Roman" w:ascii="Times New Roman"/>
          <w:szCs w:val="24"/>
          <w:lang w:val="hr-HR"/>
        </w:rPr>
        <w:t>Rješenjem</w:t>
      </w:r>
      <w:r w:rsidR="00900A9E">
        <w:rPr>
          <w:rFonts w:hAnsi="Times New Roman" w:ascii="Times New Roman"/>
          <w:szCs w:val="24"/>
          <w:lang w:val="hr-HR"/>
        </w:rPr>
        <w:t xml:space="preserve"> ovog suda poslovni broj St-</w:t>
      </w:r>
      <w:r w:rsidR="00BF1B38">
        <w:rPr>
          <w:rFonts w:hAnsi="Times New Roman" w:ascii="Times New Roman"/>
          <w:szCs w:val="24"/>
          <w:lang w:val="hr-HR"/>
        </w:rPr>
        <w:t>549/14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od </w:t>
      </w:r>
      <w:r w:rsidR="00BF1B38">
        <w:rPr>
          <w:rFonts w:hAnsi="Times New Roman" w:ascii="Times New Roman"/>
          <w:szCs w:val="24"/>
          <w:lang w:val="hr-HR"/>
        </w:rPr>
        <w:t>25</w:t>
      </w:r>
      <w:r w:rsidR="00900A9E">
        <w:rPr>
          <w:rFonts w:hAnsi="Times New Roman" w:ascii="Times New Roman"/>
          <w:szCs w:val="24"/>
          <w:lang w:val="hr-HR"/>
        </w:rPr>
        <w:t xml:space="preserve">. </w:t>
      </w:r>
      <w:r w:rsidR="00BF1B38">
        <w:rPr>
          <w:rFonts w:hAnsi="Times New Roman" w:ascii="Times New Roman"/>
          <w:szCs w:val="24"/>
          <w:lang w:val="hr-HR"/>
        </w:rPr>
        <w:t>studenoga 2014</w:t>
      </w:r>
      <w:r w:rsidR="00745D14" w:rsidRPr="00745D14">
        <w:rPr>
          <w:rFonts w:hAnsi="Times New Roman" w:ascii="Times New Roman"/>
          <w:szCs w:val="24"/>
          <w:lang w:val="hr-HR"/>
        </w:rPr>
        <w:t>. otvoren je stečajni postupak nad dužnikom, a stečajnu masu čini nekretnina koja je predmet ove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Stečajni upravitelj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F1B38">
        <w:rPr>
          <w:rFonts w:hAnsi="Times New Roman" w:ascii="Times New Roman"/>
          <w:szCs w:val="24"/>
          <w:lang w:val="hr-HR"/>
        </w:rPr>
        <w:t>predložio je</w:t>
      </w:r>
      <w:r w:rsidRPr="00745D14">
        <w:rPr>
          <w:rFonts w:hAnsi="Times New Roman" w:ascii="Times New Roman"/>
          <w:szCs w:val="24"/>
          <w:lang w:val="hr-HR"/>
        </w:rPr>
        <w:t xml:space="preserve">, sukladno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 xml:space="preserve">. 1. </w:t>
      </w:r>
      <w:r>
        <w:rPr>
          <w:rFonts w:hAnsi="Times New Roman" w:ascii="Times New Roman"/>
          <w:szCs w:val="24"/>
          <w:lang w:val="hr-HR"/>
        </w:rPr>
        <w:t>SZ-a</w:t>
      </w:r>
      <w:r w:rsidRPr="00745D14">
        <w:rPr>
          <w:rFonts w:hAnsi="Times New Roman" w:ascii="Times New Roman"/>
          <w:szCs w:val="24"/>
          <w:lang w:val="hr-HR"/>
        </w:rPr>
        <w:t xml:space="preserve">,  </w:t>
      </w:r>
      <w:r w:rsidR="00AA1A0F">
        <w:rPr>
          <w:rFonts w:hAnsi="Times New Roman" w:ascii="Times New Roman"/>
          <w:szCs w:val="24"/>
          <w:lang w:val="hr-HR"/>
        </w:rPr>
        <w:t>da se nekretnina opisana</w:t>
      </w:r>
      <w:r w:rsidRPr="00745D14">
        <w:rPr>
          <w:rFonts w:hAnsi="Times New Roman" w:ascii="Times New Roman"/>
          <w:szCs w:val="24"/>
          <w:lang w:val="hr-HR"/>
        </w:rPr>
        <w:t xml:space="preserve"> u točki I. ovog zaključka, na kojoj postoji </w:t>
      </w:r>
      <w:r w:rsidR="00AA1A0F">
        <w:rPr>
          <w:rFonts w:hAnsi="Times New Roman" w:ascii="Times New Roman"/>
          <w:szCs w:val="24"/>
          <w:lang w:val="hr-HR"/>
        </w:rPr>
        <w:t>razlučno pravo, prodaje</w:t>
      </w:r>
      <w:r w:rsidRPr="00745D14">
        <w:rPr>
          <w:rFonts w:hAnsi="Times New Roman" w:ascii="Times New Roman"/>
          <w:szCs w:val="24"/>
          <w:lang w:val="hr-HR"/>
        </w:rPr>
        <w:t xml:space="preserve"> u stečajnom postupku uz odgovarajuću primjenu pravila o ovrsi na nekretninama. Početna cijena je određena u skladu sa izvršenom procjenom vri</w:t>
      </w:r>
      <w:r w:rsidR="00AA1A0F">
        <w:rPr>
          <w:rFonts w:hAnsi="Times New Roman" w:ascii="Times New Roman"/>
          <w:szCs w:val="24"/>
          <w:lang w:val="hr-HR"/>
        </w:rPr>
        <w:t xml:space="preserve">jednosti nekretnine po </w:t>
      </w:r>
      <w:r w:rsidR="00900A9E">
        <w:rPr>
          <w:rFonts w:hAnsi="Times New Roman" w:ascii="Times New Roman"/>
          <w:szCs w:val="24"/>
          <w:lang w:val="hr-HR"/>
        </w:rPr>
        <w:t xml:space="preserve">stalnom sudskom vještaku </w:t>
      </w:r>
      <w:r w:rsidR="00BF1B38">
        <w:rPr>
          <w:rFonts w:hAnsi="Times New Roman" w:ascii="Times New Roman"/>
          <w:szCs w:val="24"/>
          <w:lang w:val="hr-HR"/>
        </w:rPr>
        <w:t>Petru Gergelyju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SZ-a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Sukladno prijedlogu stečajnog upravitelja, stečajni sudac je na temelju ovlasti iz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 odredio početnu cijenu nekretnine kao u točk</w:t>
      </w:r>
      <w:r>
        <w:rPr>
          <w:rFonts w:hAnsi="Times New Roman" w:ascii="Times New Roman"/>
          <w:szCs w:val="24"/>
          <w:lang w:val="hr-HR"/>
        </w:rPr>
        <w:t xml:space="preserve">i  </w:t>
      </w:r>
      <w:r w:rsidRPr="00745D14">
        <w:rPr>
          <w:rFonts w:hAnsi="Times New Roman" w:ascii="Times New Roman"/>
          <w:szCs w:val="24"/>
          <w:lang w:val="hr-HR"/>
        </w:rPr>
        <w:t>I. ovog zaključka te način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čl.</w:t>
      </w:r>
      <w:r w:rsidRPr="00745D14">
        <w:rPr>
          <w:rFonts w:hAnsi="Times New Roman" w:ascii="Times New Roman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Prodaja nekretnine obavit će se uz odgovarajuću primjenu </w:t>
      </w:r>
      <w:r w:rsidR="00900A9E">
        <w:rPr>
          <w:rFonts w:hAnsi="Times New Roman" w:ascii="Times New Roman"/>
          <w:szCs w:val="24"/>
          <w:lang w:val="hr-HR"/>
        </w:rPr>
        <w:t>pravila o ovrsi na nekretninama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Slijedom navedenog, sud je odlučio kao u izreci zaključka.</w:t>
      </w:r>
    </w:p>
    <w:p w:rsidRDefault="00A163C0" w:rsidP="00745D14" w:rsidR="00A163C0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FF74E7">
      <w:pPr>
        <w:jc w:val="center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 Zagrebu</w:t>
      </w:r>
      <w:r w:rsidR="00FF74E7">
        <w:rPr>
          <w:rFonts w:hAnsi="Times New Roman" w:ascii="Times New Roman"/>
          <w:szCs w:val="24"/>
        </w:rPr>
        <w:t xml:space="preserve"> </w:t>
      </w:r>
      <w:r w:rsidR="00BF1B38">
        <w:rPr>
          <w:rFonts w:hAnsi="Times New Roman" w:ascii="Times New Roman"/>
          <w:szCs w:val="24"/>
        </w:rPr>
        <w:t>8. lipnja</w:t>
      </w:r>
      <w:r w:rsidR="00BF26F0">
        <w:rPr>
          <w:rFonts w:hAnsi="Times New Roman" w:ascii="Times New Roman"/>
          <w:szCs w:val="24"/>
        </w:rPr>
        <w:t xml:space="preserve"> </w:t>
      </w:r>
      <w:r w:rsidR="00BF1B38">
        <w:rPr>
          <w:rFonts w:hAnsi="Times New Roman" w:ascii="Times New Roman"/>
          <w:szCs w:val="24"/>
        </w:rPr>
        <w:t>2016</w:t>
      </w:r>
      <w:r w:rsidRPr="00FF74E7">
        <w:rPr>
          <w:rFonts w:hAnsi="Times New Roman" w:ascii="Times New Roman"/>
          <w:szCs w:val="24"/>
        </w:rPr>
        <w:t xml:space="preserve">. </w:t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</w:t>
      </w:r>
    </w:p>
    <w:p w:rsidRDefault="008E1697" w:rsidP="000A3038" w:rsidR="008E1697" w:rsidRPr="00FF74E7">
      <w:pPr>
        <w:jc w:val="right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  <w:t>Sudac</w:t>
      </w:r>
    </w:p>
    <w:p w:rsidRDefault="008E1697" w:rsidP="000A3038" w:rsidR="008E1697" w:rsidRPr="00FF74E7">
      <w:pPr>
        <w:jc w:val="right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                                                                                     </w:t>
      </w:r>
      <w:r w:rsidR="00F80A25" w:rsidRPr="00FF74E7">
        <w:rPr>
          <w:rFonts w:hAnsi="Times New Roman" w:ascii="Times New Roman"/>
          <w:szCs w:val="24"/>
        </w:rPr>
        <w:t xml:space="preserve">  </w:t>
      </w:r>
      <w:r w:rsidRPr="00FF74E7">
        <w:rPr>
          <w:rFonts w:hAnsi="Times New Roman" w:ascii="Times New Roman"/>
          <w:szCs w:val="24"/>
        </w:rPr>
        <w:t xml:space="preserve">     </w:t>
      </w:r>
      <w:r w:rsidR="00BF26F0">
        <w:rPr>
          <w:rFonts w:hAnsi="Times New Roman" w:ascii="Times New Roman"/>
          <w:szCs w:val="24"/>
        </w:rPr>
        <w:t xml:space="preserve">               Gordan Zubak</w:t>
      </w:r>
      <w:r w:rsidR="000A3038">
        <w:rPr>
          <w:rFonts w:hAnsi="Times New Roman" w:ascii="Times New Roman"/>
          <w:szCs w:val="24"/>
        </w:rPr>
        <w:t>, v.r.</w:t>
      </w:r>
      <w:r w:rsidR="00BF26F0">
        <w:rPr>
          <w:rFonts w:hAnsi="Times New Roman" w:ascii="Times New Roman"/>
          <w:szCs w:val="24"/>
        </w:rPr>
        <w:t xml:space="preserve"> </w:t>
      </w:r>
    </w:p>
    <w:p w:rsidRDefault="008E1697" w:rsidP="000A3038" w:rsidR="000B2078" w:rsidRPr="00FF74E7">
      <w:pPr>
        <w:jc w:val="right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FF74E7">
        <w:rPr>
          <w:rFonts w:hAnsi="Times New Roman" w:ascii="Times New Roman"/>
          <w:szCs w:val="24"/>
        </w:rPr>
        <w:tab/>
        <w:t xml:space="preserve"> </w:t>
      </w:r>
    </w:p>
    <w:p w:rsidRDefault="008E1697" w:rsidP="008E1697" w:rsidR="008E1697" w:rsidRPr="00FF74E7">
      <w:pPr>
        <w:jc w:val="both"/>
        <w:rPr>
          <w:rFonts w:hAnsi="Times New Roman" w:ascii="Times New Roman"/>
          <w:b/>
          <w:szCs w:val="24"/>
        </w:rPr>
      </w:pP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UPUTA O PRAVNOM LIJEKU:</w:t>
      </w:r>
    </w:p>
    <w:p w:rsidRDefault="00F80A25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Protiv ovog zaključka nije dopuštena žalba (čl. 11. t. 9. SZ-a)</w:t>
      </w:r>
    </w:p>
    <w:p w:rsidRDefault="00745D14" w:rsidP="00745D14" w:rsidR="00745D14">
      <w:pPr>
        <w:rPr>
          <w:rFonts w:hAnsi="Times New Roman" w:ascii="Times New Roman"/>
          <w:szCs w:val="24"/>
        </w:rPr>
      </w:pPr>
    </w:p>
    <w:p w:rsidRDefault="000A3038" w:rsidP="001745C1" w:rsidR="000A3038" w:rsidRPr="000A3038">
      <w:pPr>
        <w:jc w:val="right"/>
        <w:rPr>
          <w:rFonts w:hAnsi="Times New Roman" w:ascii="Times New Roman"/>
        </w:rPr>
      </w:pPr>
      <w:r w:rsidRPr="000A3038">
        <w:rPr>
          <w:rFonts w:hAnsi="Times New Roman" w:ascii="Times New Roman"/>
        </w:rPr>
        <w:t>Za točnost otpravka-ovlašteni službenik:</w:t>
      </w:r>
      <w:r w:rsidRPr="000A3038">
        <w:rPr>
          <w:rFonts w:hAnsi="Times New Roman" w:ascii="Times New Roman"/>
        </w:rPr>
        <w:br/>
        <w:t>Ivana Rogić</w:t>
      </w:r>
    </w:p>
    <w:p w:rsidRDefault="000A3038" w:rsidP="00745D14" w:rsidR="000A3038" w:rsidRPr="00745D14">
      <w:pPr>
        <w:rPr>
          <w:rFonts w:hAnsi="Times New Roman" w:ascii="Times New Roman"/>
          <w:szCs w:val="24"/>
        </w:rPr>
      </w:pPr>
    </w:p>
    <w:sectPr w:rsidSect="000A3038" w:rsidR="000A3038" w:rsidRPr="00745D1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3038" w:rsidP="000A3038" w:rsidR="000A3038">
      <w:r>
        <w:separator/>
      </w:r>
    </w:p>
  </w:endnote>
  <w:endnote w:id="0" w:type="continuationSeparator">
    <w:p w:rsidRDefault="000A3038" w:rsidP="000A3038" w:rsidR="000A30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3038" w:rsidP="000A3038" w:rsidR="000A3038">
      <w:r>
        <w:separator/>
      </w:r>
    </w:p>
  </w:footnote>
  <w:footnote w:id="0" w:type="continuationSeparator">
    <w:p w:rsidRDefault="000A3038" w:rsidP="000A3038" w:rsidR="000A30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34791932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A3038" w:rsidP="000A3038" w:rsidR="000A3038" w:rsidRPr="000A3038">
        <w:pPr>
          <w:pStyle w:val="Zaglavlje"/>
          <w:ind w:firstLine="4536"/>
          <w:jc w:val="center"/>
          <w:rPr>
            <w:rFonts w:hAnsi="Times New Roman" w:ascii="Times New Roman"/>
          </w:rPr>
        </w:pPr>
        <w:r w:rsidRPr="000A3038">
          <w:rPr>
            <w:rFonts w:hAnsi="Times New Roman" w:ascii="Times New Roman"/>
          </w:rPr>
          <w:fldChar w:fldCharType="begin"/>
        </w:r>
        <w:r w:rsidRPr="000A3038">
          <w:rPr>
            <w:rFonts w:hAnsi="Times New Roman" w:ascii="Times New Roman"/>
          </w:rPr>
          <w:instrText>PAGE   \* MERGEFORMAT</w:instrText>
        </w:r>
        <w:r w:rsidRPr="000A3038">
          <w:rPr>
            <w:rFonts w:hAnsi="Times New Roman" w:ascii="Times New Roman"/>
          </w:rPr>
          <w:fldChar w:fldCharType="separate"/>
        </w:r>
        <w:r w:rsidRPr="000A3038">
          <w:rPr>
            <w:rFonts w:hAnsi="Times New Roman" w:ascii="Times New Roman"/>
            <w:noProof/>
            <w:lang w:val="hr-HR"/>
          </w:rPr>
          <w:t>3</w:t>
        </w:r>
        <w:r w:rsidRPr="000A3038">
          <w:rPr>
            <w:rFonts w:hAnsi="Times New Roman" w:ascii="Times New Roman"/>
          </w:rPr>
          <w:fldChar w:fldCharType="end"/>
        </w:r>
        <w:r w:rsidRPr="000A3038">
          <w:rPr>
            <w:rFonts w:hAnsi="Times New Roman" w:ascii="Times New Roman"/>
          </w:rPr>
          <w:tab/>
          <w:t>67. St-549/14-56</w:t>
        </w:r>
      </w:p>
    </w:sdtContent>
  </w:sdt>
  <w:p w:rsidRDefault="000A3038" w:rsidR="000A30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3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7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9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</w:num>
  <w:num w:numId="5">
    <w:abstractNumId w:val="6"/>
  </w:num>
  <w:num w:numId="6">
    <w:abstractNumId w:val="15"/>
  </w:num>
  <w:num w:numId="7">
    <w:abstractNumId w:val="16"/>
  </w:num>
  <w:num w:numId="8">
    <w:abstractNumId w:val="4"/>
  </w:num>
  <w:num w:numId="9">
    <w:abstractNumId w:val="13"/>
  </w:num>
  <w:num w:numId="10">
    <w:abstractNumId w:val="18"/>
  </w:num>
  <w:num w:numId="11">
    <w:abstractNumId w:val="10"/>
  </w:num>
  <w:num w:numId="12">
    <w:abstractNumId w:val="5"/>
  </w:num>
  <w:num w:numId="13">
    <w:abstractNumId w:val="8"/>
  </w:num>
  <w:num w:numId="14">
    <w:abstractNumId w:val="7"/>
  </w:num>
  <w:num w:numId="15">
    <w:abstractNumId w:val="2"/>
  </w:num>
  <w:num w:numId="16">
    <w:abstractNumId w:val="14"/>
  </w:num>
  <w:num w:numId="17">
    <w:abstractNumId w:val="3"/>
  </w:num>
  <w:num w:numId="18">
    <w:abstractNumId w:val="17"/>
  </w:num>
  <w:num w:numId="19">
    <w:abstractNumId w:val="9"/>
  </w:num>
  <w:num w:numId="20">
    <w:abstractNumId w:val="19"/>
  </w:num>
  <w:num w:numId="2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3038"/>
    <w:rsid w:val="000A42FE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7B3"/>
    <w:rsid w:val="000E0825"/>
    <w:rsid w:val="000E19E7"/>
    <w:rsid w:val="000E32AE"/>
    <w:rsid w:val="000E3B64"/>
    <w:rsid w:val="00106318"/>
    <w:rsid w:val="0010798E"/>
    <w:rsid w:val="0011549A"/>
    <w:rsid w:val="00115EC7"/>
    <w:rsid w:val="00116979"/>
    <w:rsid w:val="001216E1"/>
    <w:rsid w:val="00132E9B"/>
    <w:rsid w:val="00134620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452A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0C8"/>
    <w:rsid w:val="00287354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2117"/>
    <w:rsid w:val="004438E4"/>
    <w:rsid w:val="004457F5"/>
    <w:rsid w:val="004468E7"/>
    <w:rsid w:val="00450A94"/>
    <w:rsid w:val="00454952"/>
    <w:rsid w:val="004570FE"/>
    <w:rsid w:val="00460E56"/>
    <w:rsid w:val="0046684B"/>
    <w:rsid w:val="00473277"/>
    <w:rsid w:val="00475586"/>
    <w:rsid w:val="00475DBB"/>
    <w:rsid w:val="00476599"/>
    <w:rsid w:val="004804AA"/>
    <w:rsid w:val="00481B2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B7E96"/>
    <w:rsid w:val="006C32B1"/>
    <w:rsid w:val="006C3515"/>
    <w:rsid w:val="006C61FB"/>
    <w:rsid w:val="006D5319"/>
    <w:rsid w:val="006D7668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54A"/>
    <w:rsid w:val="007366D1"/>
    <w:rsid w:val="00740628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6E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9E"/>
    <w:rsid w:val="00900AD1"/>
    <w:rsid w:val="009017F7"/>
    <w:rsid w:val="009023DB"/>
    <w:rsid w:val="00905759"/>
    <w:rsid w:val="00912F97"/>
    <w:rsid w:val="00916877"/>
    <w:rsid w:val="009177D6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47F5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7FF4"/>
    <w:rsid w:val="00A904E8"/>
    <w:rsid w:val="00A918F8"/>
    <w:rsid w:val="00A91CE2"/>
    <w:rsid w:val="00A94C58"/>
    <w:rsid w:val="00AA1A0F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E0120"/>
    <w:rsid w:val="00AE0E9D"/>
    <w:rsid w:val="00AE2311"/>
    <w:rsid w:val="00AE242C"/>
    <w:rsid w:val="00AE3ADB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9EA"/>
    <w:rsid w:val="00B1783A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6D92"/>
    <w:rsid w:val="00BE7B7D"/>
    <w:rsid w:val="00BF158C"/>
    <w:rsid w:val="00BF1B38"/>
    <w:rsid w:val="00BF1CE4"/>
    <w:rsid w:val="00BF26F0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3E33"/>
    <w:rsid w:val="00CD6FD2"/>
    <w:rsid w:val="00CE0261"/>
    <w:rsid w:val="00CE2924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3BC4"/>
    <w:rsid w:val="00FA5138"/>
    <w:rsid w:val="00FB2790"/>
    <w:rsid w:val="00FB2E56"/>
    <w:rsid w:val="00FB7D3F"/>
    <w:rsid w:val="00FC0E2F"/>
    <w:rsid w:val="00FD5BB7"/>
    <w:rsid w:val="00FD75D8"/>
    <w:rsid w:val="00FE004E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A30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0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03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0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0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A30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038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0A30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A303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0A30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A3038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St-549/2014</izvorni_sadrzaj>
    <derivirana_varijabla naziv="DomainObject.Predmet.OznakaBroj_1">St-549/2014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VINCEK GRADNJA d.o.o.</izvorni_sadrzaj>
    <derivirana_varijabla naziv="DomainObject.Predmet.ProtustrankaFormated_1">  VINCEK GRADNJA d.o.o.</derivirana_varijabla>
  </DomainObject.Predmet.ProtustrankaFormated>
  <DomainObject.Predmet.ProtustrankaFormatedOIB>
    <izvorni_sadrzaj>  VINCEK GRADNJA d.o.o., OIB 39719201231</izvorni_sadrzaj>
    <derivirana_varijabla naziv="DomainObject.Predmet.ProtustrankaFormatedOIB_1">  VINCEK GRADNJA d.o.o., OIB 39719201231</derivirana_varijabla>
  </DomainObject.Predmet.ProtustrankaFormatedOIB>
  <DomainObject.Predmet.ProtustrankaFormatedWithAdress>
    <izvorni_sadrzaj> VINCEK GRADNJA d.o.o., Mrzlo Polje 80, 49210 Veliko Trgovišće</izvorni_sadrzaj>
    <derivirana_varijabla naziv="DomainObject.Predmet.ProtustrankaFormatedWithAdress_1"> VINCEK GRADNJA d.o.o., Mrzlo Polje 80, 49210 Veliko Trgovišće</derivirana_varijabla>
  </DomainObject.Predmet.ProtustrankaFormatedWithAdress>
  <DomainObject.Predmet.ProtustrankaFormatedWithAdressOIB>
    <izvorni_sadrzaj> VINCEK GRADNJA d.o.o., OIB 39719201231, Mrzlo Polje 80, 49210 Veliko Trgovišće</izvorni_sadrzaj>
    <derivirana_varijabla naziv="DomainObject.Predmet.ProtustrankaFormatedWithAdressOIB_1"> VINCEK GRADNJA d.o.o., OIB 39719201231, Mrzlo Polje 80, 49210 Veliko Trgovišće</derivirana_varijabla>
  </DomainObject.Predmet.ProtustrankaFormatedWithAdressOIB>
  <DomainObject.Predmet.ProtustrankaWithAdress>
    <izvorni_sadrzaj>VINCEK GRADNJA d.o.o. Mrzlo Polje 80, 49210 Veliko Trgovišće</izvorni_sadrzaj>
    <derivirana_varijabla naziv="DomainObject.Predmet.ProtustrankaWithAdress_1">VINCEK GRADNJA d.o.o. Mrzlo Polje 80, 49210 Veliko Trgovišće</derivirana_varijabla>
  </DomainObject.Predmet.ProtustrankaWithAdress>
  <DomainObject.Predmet.ProtustrankaWithAdressOIB>
    <izvorni_sadrzaj>VINCEK GRADNJA d.o.o., OIB 39719201231, Mrzlo Polje 80, 49210 Veliko Trgovišće</izvorni_sadrzaj>
    <derivirana_varijabla naziv="DomainObject.Predmet.ProtustrankaWithAdressOIB_1">VINCEK GRADNJA d.o.o., OIB 39719201231, Mrzlo Polje 80, 49210 Veliko Trgovišće</derivirana_varijabla>
  </DomainObject.Predmet.ProtustrankaWithAdressOIB>
  <DomainObject.Predmet.ProtustrankaNazivFormated>
    <izvorni_sadrzaj>VINCEK GRADNJA d.o.o.</izvorni_sadrzaj>
    <derivirana_varijabla naziv="DomainObject.Predmet.ProtustrankaNazivFormated_1">VINCEK GRADNJA d.o.o.</derivirana_varijabla>
  </DomainObject.Predmet.ProtustrankaNazivFormated>
  <DomainObject.Predmet.ProtustrankaNazivFormatedOIB>
    <izvorni_sadrzaj>VINCEK GRADNJA d.o.o., OIB 39719201231</izvorni_sadrzaj>
    <derivirana_varijabla naziv="DomainObject.Predmet.ProtustrankaNazivFormatedOIB_1">VINCEK GRADNJA d.o.o., OIB 39719201231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uprava, Područni ured Krapina</izvorni_sadrzaj>
    <derivirana_varijabla naziv="DomainObject.Predmet.StrankaFormated_1">  RH, MF, Porezna uprava, Područni ured Krapina</derivirana_varijabla>
  </DomainObject.Predmet.StrankaFormated>
  <DomainObject.Predmet.StrankaFormatedOIB>
    <izvorni_sadrzaj>  RH, MF, Porezna uprava, Područni ured Krapina, OIB 18683136487</izvorni_sadrzaj>
    <derivirana_varijabla naziv="DomainObject.Predmet.StrankaFormatedOIB_1">  RH, MF, Porezna uprava, Područni ured Krapina, OIB 18683136487</derivirana_varijabla>
  </DomainObject.Predmet.StrankaFormatedOIB>
  <DomainObject.Predmet.StrankaFormatedWithAdress>
    <izvorni_sadrzaj> RH, MF, Porezna uprava, Područni ured Krapina</izvorni_sadrzaj>
    <derivirana_varijabla naziv="DomainObject.Predmet.StrankaFormatedWithAdress_1"> RH, MF, Porezna uprava, Područni ured Krapina</derivirana_varijabla>
  </DomainObject.Predmet.StrankaFormatedWithAdress>
  <DomainObject.Predmet.StrankaFormatedWithAdressOIB>
    <izvorni_sadrzaj> RH, MF, Porezna uprava, Područni ured Krapina, OIB 18683136487</izvorni_sadrzaj>
    <derivirana_varijabla naziv="DomainObject.Predmet.StrankaFormatedWithAdressOIB_1"> RH, MF, Porezna uprava, Područni ured Krapina, OIB 18683136487</derivirana_varijabla>
  </DomainObject.Predmet.StrankaFormatedWithAdressOIB>
  <DomainObject.Predmet.StrankaWithAdress>
    <izvorni_sadrzaj>RH, MF, Porezna uprava, Područni ured Krapina </izvorni_sadrzaj>
    <derivirana_varijabla naziv="DomainObject.Predmet.StrankaWithAdress_1">RH, MF, Porezna uprava, Područni ured Krapina </derivirana_varijabla>
  </DomainObject.Predmet.StrankaWithAdress>
  <DomainObject.Predmet.StrankaWithAdressOIB>
    <izvorni_sadrzaj>RH, MF, Porezna uprava, Područni ured Krapina, OIB 18683136487</izvorni_sadrzaj>
    <derivirana_varijabla naziv="DomainObject.Predmet.StrankaWithAdressOIB_1">RH, MF, Porezna uprava, Područni ured Krapina, OIB 18683136487</derivirana_varijabla>
  </DomainObject.Predmet.StrankaWithAdressOIB>
  <DomainObject.Predmet.StrankaNazivFormated>
    <izvorni_sadrzaj>RH, MF, Porezna uprava, Područni ured Krapina</izvorni_sadrzaj>
    <derivirana_varijabla naziv="DomainObject.Predmet.StrankaNazivFormated_1">RH, MF, Porezna uprava, Područni ured Krapina</derivirana_varijabla>
  </DomainObject.Predmet.StrankaNazivFormated>
  <DomainObject.Predmet.StrankaNazivFormatedOIB>
    <izvorni_sadrzaj>RH, MF, Porezna uprava, Područni ured Krapina, OIB 18683136487</izvorni_sadrzaj>
    <derivirana_varijabla naziv="DomainObject.Predmet.StrankaNazivFormatedOIB_1">RH, MF, Porezna uprava,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RH, MF, Porezna uprava, Područni ured Krapina</item>
    </izvorni_sadrzaj>
    <derivirana_varijabla naziv="DomainObject.Predmet.StrankaListFormated_1">
      <item>RH, MF, Porezna uprava, Područni ured Krapina</item>
    </derivirana_varijabla>
  </DomainObject.Predmet.StrankaListFormated>
  <DomainObject.Predmet.StrankaListFormatedOIB>
    <izvorni_sadrzaj>
      <item>RH, MF, Porezna uprava, Područni ured Krapina, OIB 18683136487</item>
    </izvorni_sadrzaj>
    <derivirana_varijabla naziv="DomainObject.Predmet.StrankaListFormatedOIB_1">
      <item>RH, MF, Porezna uprava, Područni ured Krapina, OIB 18683136487</item>
    </derivirana_varijabla>
  </DomainObject.Predmet.StrankaListFormatedOIB>
  <DomainObject.Predmet.StrankaListFormatedWithAdress>
    <izvorni_sadrzaj>
      <item>RH, MF, Porezna uprava, Područni ured Krapina</item>
    </izvorni_sadrzaj>
    <derivirana_varijabla naziv="DomainObject.Predmet.StrankaListFormatedWithAdress_1">
      <item>RH, MF, Porezna uprava, Područni ured Krapina</item>
    </derivirana_varijabla>
  </DomainObject.Predmet.StrankaListFormatedWithAdress>
  <DomainObject.Predmet.StrankaListFormatedWithAdressOIB>
    <izvorni_sadrzaj>
      <item>RH, MF, Porezna uprava, Područni ured Krapina, OIB 18683136487</item>
    </izvorni_sadrzaj>
    <derivirana_varijabla naziv="DomainObject.Predmet.StrankaListFormatedWithAdressOIB_1">
      <item>RH, MF, Porezna uprava, Područni ured Krapina, OIB 18683136487</item>
    </derivirana_varijabla>
  </DomainObject.Predmet.StrankaListFormatedWithAdressOIB>
  <DomainObject.Predmet.StrankaListNazivFormated>
    <izvorni_sadrzaj>
      <item>RH, MF, Porezna uprava, Područni ured Krapina</item>
    </izvorni_sadrzaj>
    <derivirana_varijabla naziv="DomainObject.Predmet.StrankaListNazivFormated_1">
      <item>RH, MF, Porezna uprava, Područni ured Krapina</item>
    </derivirana_varijabla>
  </DomainObject.Predmet.StrankaListNazivFormated>
  <DomainObject.Predmet.StrankaListNazivFormatedOIB>
    <izvorni_sadrzaj>
      <item>RH, MF, Porezna uprava, Područni ured Krapina, OIB 18683136487</item>
    </izvorni_sadrzaj>
    <derivirana_varijabla naziv="DomainObject.Predmet.StrankaListNazivFormatedOIB_1">
      <item>RH, MF, Porezna uprava, Područni ured Krapina, OIB 18683136487</item>
    </derivirana_varijabla>
  </DomainObject.Predmet.StrankaListNazivFormatedOIB>
  <DomainObject.Predmet.ProtuStrankaListFormated>
    <izvorni_sadrzaj>
      <item>VINCEK GRADNJA d.o.o.</item>
    </izvorni_sadrzaj>
    <derivirana_varijabla naziv="DomainObject.Predmet.ProtuStrankaListFormated_1">
      <item>VINCEK GRADNJA d.o.o.</item>
    </derivirana_varijabla>
  </DomainObject.Predmet.ProtuStrankaListFormated>
  <DomainObject.Predmet.ProtuStrankaListFormatedOIB>
    <izvorni_sadrzaj>
      <item>VINCEK GRADNJA d.o.o., OIB 39719201231</item>
    </izvorni_sadrzaj>
    <derivirana_varijabla naziv="DomainObject.Predmet.ProtuStrankaListFormatedOIB_1">
      <item>VINCEK GRADNJA d.o.o., OIB 39719201231</item>
    </derivirana_varijabla>
  </DomainObject.Predmet.ProtuStrankaListFormatedOIB>
  <DomainObject.Predmet.ProtuStrankaListFormatedWithAdress>
    <izvorni_sadrzaj>
      <item>VINCEK GRADNJA d.o.o., Mrzlo Polje 80, 49210 Veliko Trgovišće</item>
    </izvorni_sadrzaj>
    <derivirana_varijabla naziv="DomainObject.Predmet.ProtuStrankaListFormatedWithAdress_1">
      <item>VINCEK GRADNJA d.o.o., Mrzlo Polje 80, 49210 Veliko Trgovišće</item>
    </derivirana_varijabla>
  </DomainObject.Predmet.ProtuStrankaListFormatedWithAdress>
  <DomainObject.Predmet.ProtuStrankaListFormatedWithAdressOIB>
    <izvorni_sadrzaj>
      <item>VINCEK GRADNJA d.o.o., OIB 39719201231, Mrzlo Polje 80, 49210 Veliko Trgovišće</item>
    </izvorni_sadrzaj>
    <derivirana_varijabla naziv="DomainObject.Predmet.ProtuStrankaListFormatedWithAdressOIB_1">
      <item>VINCEK GRADNJA d.o.o., OIB 39719201231, Mrzlo Polje 80, 49210 Veliko Trgovišće</item>
    </derivirana_varijabla>
  </DomainObject.Predmet.ProtuStrankaListFormatedWithAdressOIB>
  <DomainObject.Predmet.ProtuStrankaListNazivFormated>
    <izvorni_sadrzaj>
      <item>VINCEK GRADNJA d.o.o.</item>
    </izvorni_sadrzaj>
    <derivirana_varijabla naziv="DomainObject.Predmet.ProtuStrankaListNazivFormated_1">
      <item>VINCEK GRADNJA d.o.o.</item>
    </derivirana_varijabla>
  </DomainObject.Predmet.ProtuStrankaListNazivFormated>
  <DomainObject.Predmet.ProtuStrankaListNazivFormatedOIB>
    <izvorni_sadrzaj>
      <item>VINCEK GRADNJA d.o.o., OIB 39719201231</item>
    </izvorni_sadrzaj>
    <derivirana_varijabla naziv="DomainObject.Predmet.ProtuStrankaListNazivFormatedOIB_1">
      <item>VINCEK GRADNJA d.o.o., OIB 39719201231</item>
    </derivirana_varijabla>
  </DomainObject.Predmet.ProtuStrankaListNazivFormatedOIB>
  <DomainObject.Predmet.OstaliListFormated>
    <izvorni_sadrzaj>
      <item>Županijsko državno odvjetništvo u Zagrebu</item>
      <item>Damir Vincek</item>
      <item>Marko Fak</item>
      <item>javnost</item>
    </izvorni_sadrzaj>
    <derivirana_varijabla naziv="DomainObject.Predmet.OstaliListFormated_1">
      <item>Županijsko državno odvjetništvo u Zagrebu</item>
      <item>Damir Vincek</item>
      <item>Marko Fak</item>
      <item>javnost</item>
    </derivirana_varijabla>
  </DomainObject.Predmet.OstaliListFormated>
  <DomainObject.Predmet.OstaliList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FormatedOIB_1">
      <item>Županijsko državno odvjetništvo u Zagrebu</item>
      <item>Damir Vincek, OIB 39719201231</item>
      <item>Marko Fak, OIB 25300508272</item>
      <item>javnost</item>
    </derivirana_varijabla>
  </DomainObject.Predmet.OstaliListFormatedOIB>
  <DomainObject.Predmet.OstaliListFormatedWithAdress>
    <izvorni_sadrzaj>
      <item>Županijsko državno odvjetništvo u Zagrebu</item>
      <item>Damir Vincek, Mrzlo Polje 80, 49210 Mrzlo Polje</item>
      <item>Marko Fak, Đorđićeva 18/I, 10000 Zagreb</item>
      <item>javnost</item>
    </izvorni_sadrzaj>
    <derivirana_varijabla naziv="DomainObject.Predmet.OstaliListFormatedWithAdress_1">
      <item>Županijsko državno odvjetništvo u Zagrebu</item>
      <item>Damir Vincek, Mrzlo Polje 80, 49210 Mrzlo Polje</item>
      <item>Marko Fak, Đorđićeva 18/I, 10000 Zagreb</item>
      <item>javnost</item>
    </derivirana_varijabla>
  </DomainObject.Predmet.OstaliListFormatedWithAdress>
  <DomainObject.Predmet.OstaliListFormatedWithAdressOIB>
    <izvorni_sadrzaj>
      <item>Županijsko državno odvjetništvo u Zagrebu</item>
      <item>Damir Vincek, OIB 39719201231, Mrzlo Polje 80, 49210 Mrzlo Polje</item>
      <item>Marko Fak, OIB 25300508272, Đorđićeva 18/I, 10000 Zagreb</item>
      <item>javnost</item>
    </izvorni_sadrzaj>
    <derivirana_varijabla naziv="DomainObject.Predmet.OstaliListFormatedWithAdressOIB_1">
      <item>Županijsko državno odvjetništvo u Zagrebu</item>
      <item>Damir Vincek, OIB 39719201231, Mrzlo Polje 80, 49210 Mrzlo Polje</item>
      <item>Marko Fak, OIB 25300508272, Đorđićeva 18/I, 10000 Zagreb</item>
      <item>javnost</item>
    </derivirana_varijabla>
  </DomainObject.Predmet.OstaliListFormatedWithAdressOIB>
  <DomainObject.Predmet.OstaliListNazivFormated>
    <izvorni_sadrzaj>
      <item>Županijsko državno odvjetništvo u Zagrebu</item>
      <item>Damir Vincek</item>
      <item>Marko Fak</item>
      <item>javnost</item>
    </izvorni_sadrzaj>
    <derivirana_varijabla naziv="DomainObject.Predmet.OstaliListNazivFormated_1">
      <item>Županijsko državno odvjetništvo u Zagrebu</item>
      <item>Damir Vincek</item>
      <item>Marko Fak</item>
      <item>javnost</item>
    </derivirana_varijabla>
  </DomainObject.Predmet.OstaliListNazivFormated>
  <DomainObject.Predmet.OstaliListNaziv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NazivFormatedOIB_1">
      <item>Županijsko državno odvjetništvo u Zagrebu</item>
      <item>Damir Vincek, OIB 39719201231</item>
      <item>Marko Fak, OIB 25300508272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uprava, Područni ured Krapina</izvorni_sadrzaj>
    <derivirana_varijabla naziv="DomainObject.Predmet.StrankaIDrugi_1">RH, MF, Porezna uprava, Područni ured Krapina</derivirana_varijabla>
  </DomainObject.Predmet.StrankaIDrugi>
  <DomainObject.Predmet.ProtustrankaIDrugi>
    <izvorni_sadrzaj>VINCEK GRADNJA d.o.o.</izvorni_sadrzaj>
    <derivirana_varijabla naziv="DomainObject.Predmet.ProtustrankaIDrugi_1">VINCEK GRADNJA d.o.o.</derivirana_varijabla>
  </DomainObject.Predmet.ProtustrankaIDrugi>
  <DomainObject.Predmet.StrankaIDrugiAdressOIB>
    <izvorni_sadrzaj>RH, MF, Porezna uprava, Područni ured Krapina, OIB 18683136487</izvorni_sadrzaj>
    <derivirana_varijabla naziv="DomainObject.Predmet.StrankaIDrugiAdressOIB_1">RH, MF, Porezna uprava, Područni ured Krapina, OIB 18683136487</derivirana_varijabla>
  </DomainObject.Predmet.StrankaIDrugiAdressOIB>
  <DomainObject.Predmet.ProtustrankaIDrugiAdressOIB>
    <izvorni_sadrzaj>VINCEK GRADNJA d.o.o., OIB 39719201231, Mrzlo Polje 80, 49210 Veliko Trgovišće</izvorni_sadrzaj>
    <derivirana_varijabla naziv="DomainObject.Predmet.ProtustrankaIDrugiAdressOIB_1">VINCEK GRADNJA d.o.o., OIB 39719201231, Mrzlo Polje 80,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MF, Porezna uprava, Područni ured Krapina</item>
      <item>Županijsko državno odvjetništvo u Zagrebu</item>
      <item>VINCEK GRADNJA d.o.o.</item>
      <item>Damir Vincek</item>
      <item>Marko Fak</item>
      <item>javnost</item>
    </izvorni_sadrzaj>
    <derivirana_varijabla naziv="DomainObject.Predmet.SudioniciListNaziv_1">
      <item>RH, MF, Porezna uprava, Područni ured Krapina</item>
      <item>Županijsko državno odvjetništvo u Zagrebu</item>
      <item>VINCEK GRADNJA d.o.o.</item>
      <item>Damir Vincek</item>
      <item>Marko Fak</item>
      <item>javnost</item>
    </derivirana_varijabla>
  </DomainObject.Predmet.SudioniciListNaziv>
  <DomainObject.Predmet.SudioniciListAdressOIB>
    <izvorni_sadrzaj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</izvorni_sadrzaj>
    <derivirana_varijabla naziv="DomainObject.Predmet.SudioniciListAdressOIB_1"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39719201231</item>
      <item>, OIB 39719201231</item>
      <item>, OIB 25300508272</item>
      <item>, OIB null</item>
    </izvorni_sadrzaj>
    <derivirana_varijabla naziv="DomainObject.Predmet.SudioniciListNazivOIB_1">
      <item>, OIB 18683136487</item>
      <item>, OIB null</item>
      <item>, OIB 39719201231</item>
      <item>, OIB 39719201231</item>
      <item>, OIB 25300508272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Đorđićeva 18/I Zagreb</item>
    </izvorni_sadrzaj>
    <derivirana_varijabla naziv="DomainObject.Predmet.StecajniUpraviteljiListAddressOIB_1">
      <item>Marko Fak, OIB 25300508272, Đorđićeva 18/I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1260</properties:Words>
  <properties:Characters>6911</properties:Characters>
  <properties:Lines>141</properties:Lines>
  <properties:Paragraphs>39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2016-06-07T21:06:00Z</dcterms:created>
  <dc:creator>stecaj</dc:creator>
  <cp:lastModifiedBy>Ivana Rogić</cp:lastModifiedBy>
  <cp:lastPrinted>2016-06-08T09:15:00Z</cp:lastPrinted>
  <dcterms:modified xmlns:xsi="http://www.w3.org/2001/XMLSchema-instance" xsi:type="dcterms:W3CDTF">2016-06-08T09:16:00Z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