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26a4" w14:paraId="b9626a4" w:rsidRDefault="00A1335A" w:rsidP="00A1335A" w:rsidR="00A1335A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A1335A" w:rsidP="00A1335A" w:rsidR="00A1335A" w:rsidRPr="00662CC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62CC9">
        <w:rPr>
          <w:rFonts w:cs="Times New Roman" w:hAnsi="Times New Roman" w:ascii="Times New Roman"/>
          <w:b/>
          <w:bCs/>
          <w:sz w:val="24"/>
          <w:szCs w:val="24"/>
        </w:rPr>
        <w:t>IZVJEŠĆE O FINANCIJSKO GOSPODARSKOM POLOŽAJU STEČAJNOG DUŽNIKA, O TIJEKU STEČAJNOGA POSTUPKA I STANJU STEČAJNE MASE</w:t>
      </w:r>
    </w:p>
    <w:p w:rsidRDefault="00A1335A" w:rsidP="00A1335A" w:rsidR="00A1335A" w:rsidRPr="00662CC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62CC9">
        <w:rPr>
          <w:rFonts w:cs="Times New Roman" w:hAnsi="Times New Roman" w:ascii="Times New Roman"/>
          <w:b/>
          <w:bCs/>
          <w:sz w:val="24"/>
          <w:szCs w:val="24"/>
        </w:rPr>
        <w:t>(čl. 227 SZ)</w:t>
      </w:r>
    </w:p>
    <w:p w:rsidRDefault="00A1335A" w:rsidP="00A1335A" w:rsidR="00A1335A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D201F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6217</w:t>
      </w:r>
      <w:r w:rsidRPr="00D201F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/16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A1335A" w:rsidP="00A1335A" w:rsidR="00A1335A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Stečajna masa iza GORDIAN d.o.o.</w:t>
      </w:r>
    </w:p>
    <w:p w:rsidRDefault="00A1335A" w:rsidP="00A1335A" w:rsidR="00A1335A" w:rsidRPr="00D201F1">
      <w:pPr>
        <w:pStyle w:val="Naslov1"/>
        <w:rPr>
          <w:rFonts w:cs="Times New Roman" w:hAnsi="Times New Roman" w:ascii="Times New Roman"/>
        </w:rPr>
      </w:pPr>
      <w:r w:rsidRPr="00D201F1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27419477720</w:t>
      </w:r>
    </w:p>
    <w:p w:rsidRDefault="00A1335A" w:rsidP="00A1335A" w:rsidR="00A1335A" w:rsidRPr="00D201F1"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Zagreb, Bukovačka cesta 51</w:t>
      </w:r>
    </w:p>
    <w:p w:rsidRDefault="00A1335A" w:rsidP="00A1335A" w:rsidR="00A1335A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P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26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.03.2018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. DO </w:t>
      </w:r>
      <w:r w:rsidRPr="00514AB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6</w:t>
      </w:r>
      <w:r w:rsidRPr="00D201F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06</w:t>
      </w:r>
      <w:r w:rsidRPr="0096679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2018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.</w:t>
      </w:r>
    </w:p>
    <w:p w:rsidRDefault="00A1335A" w:rsidP="00A1335A" w:rsidR="00A1335A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</w:rPr>
      </w:pPr>
      <w:r w:rsidRPr="00D201F1">
        <w:rPr>
          <w:rFonts w:cs="Times New Roman" w:hAnsi="Times New Roman" w:ascii="Times New Roman"/>
          <w:sz w:val="24"/>
          <w:szCs w:val="24"/>
        </w:rPr>
        <w:t>Sukladno čl. 227 S</w:t>
      </w:r>
      <w:r>
        <w:rPr>
          <w:rFonts w:cs="Times New Roman" w:hAnsi="Times New Roman" w:ascii="Times New Roman"/>
          <w:sz w:val="24"/>
          <w:szCs w:val="24"/>
        </w:rPr>
        <w:t>t</w:t>
      </w:r>
      <w:r w:rsidRPr="00D201F1">
        <w:rPr>
          <w:rFonts w:cs="Times New Roman" w:hAnsi="Times New Roman" w:ascii="Times New Roman"/>
          <w:sz w:val="24"/>
          <w:szCs w:val="24"/>
        </w:rPr>
        <w:t>ečajnog zakona (Nar.nov.br 71/15)</w:t>
      </w:r>
      <w:r>
        <w:rPr>
          <w:rFonts w:cs="Times New Roman" w:hAnsi="Times New Roman" w:ascii="Times New Roman"/>
          <w:sz w:val="24"/>
          <w:szCs w:val="24"/>
        </w:rPr>
        <w:t xml:space="preserve">, podnosi se slijedeće </w:t>
      </w:r>
      <w:r w:rsidRPr="00D201F1">
        <w:rPr>
          <w:rFonts w:cs="Times New Roman" w:hAnsi="Times New Roman" w:ascii="Times New Roman"/>
          <w:sz w:val="24"/>
          <w:szCs w:val="24"/>
        </w:rPr>
        <w:t>izvješće o gospodarskom položaju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01F1">
        <w:rPr>
          <w:rFonts w:cs="Times New Roman" w:hAnsi="Times New Roman" w:ascii="Times New Roman"/>
          <w:sz w:val="24"/>
          <w:szCs w:val="24"/>
        </w:rPr>
        <w:t xml:space="preserve">stečajnog dužnika i </w:t>
      </w:r>
      <w:r>
        <w:rPr>
          <w:rFonts w:cs="Times New Roman" w:hAnsi="Times New Roman" w:ascii="Times New Roman"/>
          <w:sz w:val="24"/>
          <w:szCs w:val="24"/>
        </w:rPr>
        <w:t xml:space="preserve">njegovim </w:t>
      </w:r>
      <w:r w:rsidRPr="00D201F1">
        <w:rPr>
          <w:rFonts w:cs="Times New Roman" w:hAnsi="Times New Roman" w:ascii="Times New Roman"/>
          <w:sz w:val="24"/>
          <w:szCs w:val="24"/>
        </w:rPr>
        <w:t>uzrocima</w:t>
      </w:r>
      <w:r>
        <w:rPr>
          <w:rFonts w:cs="Times New Roman" w:hAnsi="Times New Roman" w:ascii="Times New Roman"/>
          <w:sz w:val="24"/>
          <w:szCs w:val="24"/>
        </w:rPr>
        <w:t>, te o tijeku stečajnog postupka i stanju stečajne mase.</w:t>
      </w:r>
    </w:p>
    <w:p w:rsidRDefault="00A1335A" w:rsidP="00A1335A" w:rsidR="00A1335A" w:rsidRPr="00D201F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1335A" w:rsidP="00A1335A" w:rsidR="00A1335A" w:rsidRPr="00D201F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I.1</w:t>
      </w:r>
      <w:r w:rsidRPr="00D201F1">
        <w:rPr>
          <w:rFonts w:cs="Times New Roman" w:hAnsi="Times New Roman" w:ascii="Times New Roman"/>
          <w:sz w:val="24"/>
          <w:szCs w:val="24"/>
        </w:rPr>
        <w:t>. UVODNE NAPOMENE</w:t>
      </w:r>
    </w:p>
    <w:p w:rsidRDefault="00A1335A" w:rsidP="00A1335A" w:rsidR="00A1335A" w:rsidRPr="007779D5">
      <w:pPr>
        <w:jc w:val="both"/>
        <w:rPr>
          <w:rFonts w:cs="Times New Roman" w:hAnsi="Times New Roman" w:ascii="Times New Roman"/>
          <w:sz w:val="24"/>
          <w:szCs w:val="24"/>
        </w:rPr>
      </w:pPr>
      <w:r w:rsidRPr="007779D5">
        <w:rPr>
          <w:rFonts w:cs="Times New Roman" w:hAnsi="Times New Roman" w:ascii="Times New Roman"/>
          <w:sz w:val="24"/>
          <w:szCs w:val="24"/>
        </w:rPr>
        <w:t>Rješenjem Trgovačkog suda u Zagrebu Tt-11/17597-1 društvo GORDIAN d.o.o Sv. Ivan Zelina, Žitomir 56,  OIB: 64845369015, brisano je dana 26.07.2012. godine iz sudskog registra, temeljem čl. 70 ZSR, jer nije 3 godine postupilo po obvezi predaje godišnjih financijskih izvješća.</w:t>
      </w:r>
    </w:p>
    <w:p w:rsidRDefault="00A1335A" w:rsidP="00A1335A" w:rsidR="00A1335A" w:rsidRPr="00772463">
      <w:pPr>
        <w:jc w:val="both"/>
        <w:rPr>
          <w:rFonts w:cs="Times New Roman" w:hAnsi="Times New Roman" w:ascii="Times New Roman"/>
          <w:sz w:val="24"/>
          <w:szCs w:val="24"/>
        </w:rPr>
      </w:pPr>
      <w:r w:rsidRPr="007779D5">
        <w:rPr>
          <w:rFonts w:cs="Times New Roman" w:hAnsi="Times New Roman" w:ascii="Times New Roman"/>
          <w:sz w:val="24"/>
          <w:szCs w:val="24"/>
        </w:rPr>
        <w:t>Po prijedlogu GSKG d.o.o. kao zastupnika Suvlasnika stambene zgrade u Zagrebu, Ribnjak 12 od 21.07.2014. godine, rješenjem Trgovačkog suda u Zagrebu posl. br. R1-249/14 od 25.09.2014. imenovan je likvidator Rajka Jagmarević</w:t>
      </w:r>
      <w:r>
        <w:rPr>
          <w:rFonts w:cs="Times New Roman" w:hAnsi="Times New Roman" w:ascii="Times New Roman"/>
          <w:sz w:val="24"/>
          <w:szCs w:val="24"/>
        </w:rPr>
        <w:t xml:space="preserve">, povodom čijeg prijedloga </w:t>
      </w:r>
      <w:r w:rsidRPr="00772463">
        <w:rPr>
          <w:rFonts w:cs="Times New Roman" w:hAnsi="Times New Roman" w:ascii="Times New Roman"/>
          <w:sz w:val="24"/>
          <w:szCs w:val="24"/>
        </w:rPr>
        <w:t xml:space="preserve">za otvaranje stečajnog postupka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Pr="00772463">
        <w:rPr>
          <w:rFonts w:cs="Times New Roman" w:hAnsi="Times New Roman" w:ascii="Times New Roman"/>
          <w:sz w:val="24"/>
          <w:szCs w:val="24"/>
        </w:rPr>
        <w:t xml:space="preserve">dana 06.10.2016. godine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0953E3">
        <w:rPr>
          <w:rFonts w:cs="Times New Roman" w:hAnsi="Times New Roman" w:ascii="Times New Roman"/>
          <w:sz w:val="24"/>
          <w:szCs w:val="24"/>
        </w:rPr>
        <w:t>Trgovački sud u Zagrebu, rješenje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0953E3">
        <w:rPr>
          <w:rFonts w:cs="Times New Roman" w:hAnsi="Times New Roman" w:ascii="Times New Roman"/>
          <w:sz w:val="24"/>
          <w:szCs w:val="24"/>
        </w:rPr>
        <w:t xml:space="preserve"> broj 66 St-6217/16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953E3">
        <w:rPr>
          <w:rFonts w:cs="Times New Roman" w:hAnsi="Times New Roman" w:ascii="Times New Roman"/>
          <w:sz w:val="24"/>
          <w:szCs w:val="24"/>
        </w:rPr>
        <w:t>26.03.2018</w:t>
      </w:r>
      <w:r>
        <w:rPr>
          <w:rFonts w:cs="Times New Roman" w:hAnsi="Times New Roman" w:ascii="Times New Roman"/>
          <w:sz w:val="24"/>
          <w:szCs w:val="24"/>
        </w:rPr>
        <w:t xml:space="preserve"> otvorio  stečajni postupak te je istim zakazano ispitno i izvještajno ročište za dan 11.07.2018. godine, obzirom da iz prijedloga likvidatora proizlazi da </w:t>
      </w:r>
      <w:r w:rsidRPr="00772463">
        <w:rPr>
          <w:rFonts w:cs="Times New Roman" w:hAnsi="Times New Roman" w:ascii="Times New Roman"/>
          <w:sz w:val="24"/>
          <w:szCs w:val="24"/>
        </w:rPr>
        <w:t>imovina pravne osobe GORDIAN d.o.o. koja je brisana iz sudskog registra nije dovoljna za namirenje svih tražbina vjerovnika.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B86148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86148">
        <w:rPr>
          <w:rFonts w:cs="Times New Roman" w:hAnsi="Times New Roman" w:ascii="Times New Roman"/>
          <w:color w:themeColor="text1" w:val="000000"/>
          <w:sz w:val="24"/>
          <w:szCs w:val="24"/>
        </w:rPr>
        <w:t>I.2. OSNOVNI PODACI O STEČAJNOM DUŽNIKU</w:t>
      </w:r>
    </w:p>
    <w:p w:rsidRDefault="00A1335A" w:rsidP="00A1335A" w:rsidR="00A1335A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953E3">
        <w:rPr>
          <w:rFonts w:cs="Times New Roman" w:hAnsi="Times New Roman" w:ascii="Times New Roman"/>
          <w:color w:themeColor="text1" w:val="000000"/>
          <w:sz w:val="24"/>
          <w:szCs w:val="24"/>
        </w:rPr>
        <w:t>Stečajna masa je nastala iza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brisanog društva</w:t>
      </w:r>
      <w:r w:rsidRPr="000953E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GORDIAN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d.o.o. Sv. Ivan Zelina, Žitomir 56, </w:t>
      </w:r>
      <w:r w:rsidRPr="000953E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OIB: 64845369015</w:t>
      </w:r>
    </w:p>
    <w:p w:rsidRDefault="00A1335A" w:rsidP="00A1335A" w:rsidR="00A1335A" w:rsidRPr="00B86148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1335A" w:rsidP="00A1335A" w:rsidR="00A1335A" w:rsidRPr="00C548E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548EA">
        <w:rPr>
          <w:rFonts w:cs="Times New Roman" w:hAnsi="Times New Roman" w:ascii="Times New Roman"/>
          <w:sz w:val="24"/>
          <w:szCs w:val="24"/>
        </w:rPr>
        <w:lastRenderedPageBreak/>
        <w:t xml:space="preserve">Dužnik je bio registriran kao društvo s ograničenom odgovornošću kod Trgovačkog suda u Zagrebu, MBS: 080441147, OIB: 64845369015, pod tvrtkom GORDIAN društvo s ograničenom odgovornošću za ekonomske, organizacijske i tehnološke usluge, trgovinu, posredovanje i zastupanje inozemnih tvrtki, skraćena tvrtka: GORDIAN d.o.o.,  sa sjedištem u  </w:t>
      </w:r>
    </w:p>
    <w:p w:rsidRDefault="00A1335A" w:rsidP="00A1335A" w:rsidR="00A1335A" w:rsidRPr="00C548E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548EA">
        <w:rPr>
          <w:rFonts w:cs="Times New Roman" w:hAnsi="Times New Roman" w:ascii="Times New Roman"/>
          <w:sz w:val="24"/>
          <w:szCs w:val="24"/>
        </w:rPr>
        <w:t>Sv. Ivan Zelini, Žitomir 56</w:t>
      </w:r>
    </w:p>
    <w:p w:rsidRDefault="00A1335A" w:rsidP="00A1335A" w:rsidR="00A1335A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Temeljni kapital je 20.000 kn (do 25.04.2008. god. 18.200,00 kn).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>Predmet poslovanja: trgovina motornim vozilima, Trgovina na veliko i posredovanje u trgovini, osim trgovine motornim vozilima i motociklima, Ostali prijevoz putnika cestom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>Prijevoz robe (tereta) cestom, Iznajmljivanje automobila, Obrada podataka, računovodstveni, knjigovodstveni poslovi, projektiranje, građenje i nadzor, obavljanje trgovačkog posredovanja u vanjskotrgovinskom prometu, zastupanje stranih tvrtki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>Subjekt je osnovan 1994. godine te je bio bio upisan kod Trgovačkog suda u Zagrebu pod reg. ul. broj 1-68623.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Odluka o osnivanju usklađena je sa ZTD-om 26. studenog 1995. god., a Odlukom člana društva  od 25.04.2008.god. Izjava od 26.11.1995.god. u cijelosti se zamjenjuje Izjavom od 25.04.2008.god., kada je i Goran Bunčić prenio poslovni udjel na Gjuru Kobera. </w:t>
      </w:r>
    </w:p>
    <w:p w:rsidRDefault="00A1335A" w:rsidP="00A1335A" w:rsidR="00A1335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715D0">
        <w:rPr>
          <w:rFonts w:cs="Times New Roman" w:hAnsi="Times New Roman" w:ascii="Times New Roman"/>
          <w:sz w:val="24"/>
          <w:szCs w:val="24"/>
        </w:rPr>
        <w:t>Trgovački sud u Zagrebu brisao je ovaj subjekt dana 26.07.2012 rješenjem Tt-11/17597-1</w:t>
      </w:r>
      <w:r>
        <w:rPr>
          <w:rFonts w:cs="Times New Roman" w:hAnsi="Times New Roman" w:ascii="Times New Roman"/>
          <w:sz w:val="24"/>
          <w:szCs w:val="24"/>
        </w:rPr>
        <w:t>, po čl. 70 ZSR.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Raniji direktori : Goran Bunčić, OIB: 35720606458, Sveti Ivan Zelina, Žitomir 56,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 Željko Muhar, OIB: 30914056235, Osijek, Trg B.J. Jelačića,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 Gjuro Kober, OIB: 66173846418, Žitomir, Žitomir 56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Član društva:      Goran Bunčić, OIB: 35720606458, Sveti Ivan Zelina, Žitomir 56          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(jedini član do 25.04.08)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Gjuro Kober, OIB: 66173846418, Žitomir, Žitomir 56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 (jedini član od 25.04.08) (preminuo 2015-utvrđivanje nasljednika u tijeku)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Povezana društva: </w:t>
      </w:r>
    </w:p>
    <w:p w:rsidRDefault="00A1335A" w:rsidP="00A1335A" w:rsidR="00A1335A" w:rsidRPr="00CE59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>-izravno (udjeli u kapitalu) : ---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</w:rPr>
      </w:pPr>
      <w:r w:rsidRPr="00CE59D3">
        <w:rPr>
          <w:rFonts w:cs="Times New Roman" w:hAnsi="Times New Roman" w:ascii="Times New Roman"/>
          <w:sz w:val="24"/>
          <w:szCs w:val="24"/>
        </w:rPr>
        <w:t xml:space="preserve">- neizravno (putem članova društva/uprave):   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Raniji vlasnik i direktor (1994-2008) Goran Bunčić trenutno je član društva i direktor društva Renting doo Zagreb, a bio je jedini osnivač</w:t>
      </w:r>
      <w:r w:rsidRPr="00CE59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i/ili direktor u brisanim društvima NAGYRO doo, TRUDBENIK d.d, </w:t>
      </w:r>
      <w:r w:rsidRPr="00CE59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TRUDBENIK TRGOVINA d.o.o., HERKULES PROJEKT d.o.o., HERKULES d.o.o., GEOPETROL d.o.o. (raniji naziv PC VIGO d.o.o.)</w:t>
      </w:r>
    </w:p>
    <w:p w:rsidRDefault="00A1335A" w:rsidP="00A1335A" w:rsidR="00A1335A" w:rsidRPr="00CE59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Posljednji vlasnik i direktor (2008-2014/2015) Gjuro Kober bio je  direktor i/ili jedini osnivač u brisanim društvima</w:t>
      </w:r>
      <w:r w:rsidRPr="00CE59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HERKULES d.o.o. i TRUDBENIK TRGOVINA d.o.o.</w:t>
      </w:r>
      <w:r w:rsidRPr="00CE59D3">
        <w:rPr>
          <w:rFonts w:cs="Times New Roman" w:hAnsi="Times New Roman" w:ascii="Times New Roman"/>
          <w:sz w:val="24"/>
          <w:szCs w:val="24"/>
        </w:rPr>
        <w:t xml:space="preserve">                                                 </w:t>
      </w:r>
    </w:p>
    <w:p w:rsidRDefault="00A1335A" w:rsidP="00A1335A" w:rsidR="00A1335A" w:rsidRPr="00514AB5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I.3. POSLOVANJE DUŽNIKA I UZROCI PRESTANKA POSLOVANJA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Podaci o poslovanju dužnika prije stečaja uglavnom nisu dostupni, iz razloga jer nije bilo moguće ostvariti kontakt sa ranijim direktorom Gjurom Kober jer je preminuo 2015 godine, a pozivima ranijih likvidatora se nije odazvao. 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Prije otvaranja stečajnog postupka društvo GORDIAN d.o.o. imalo je otvoren račun broj 2390001-1190123375 kod HRVATSKA POŠTANSKA BANKA d.d. Zagreb, otvoren 22.04.2002. godine, ugašen je 20.07.2012. godine.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lastRenderedPageBreak/>
        <w:t>U izvješću likvidatora Rajke Jagmarević navodi se da likvidator nije uspio stupiti u kontakt s ranijom upravom društva, te da ne postoje podaci o poslovanju društva. Likvidator je oglasio u Narodnim novinama poziv vjerovnicima da prijave svoja potraživanja i to:</w:t>
      </w: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-Prvi poziv objavljen je dana 29. listopada 2014. </w:t>
      </w:r>
      <w:r w:rsidRPr="00093FE3">
        <w:rPr>
          <w:rFonts w:cs="Times New Roman" w:hAnsi="Times New Roman" w:ascii="Times New Roman"/>
          <w:sz w:val="24"/>
          <w:szCs w:val="24"/>
        </w:rPr>
        <w:tab/>
        <w:t>N.N. br. 127/14</w:t>
      </w: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-Drugi poziv objavljen je dana 14. studenog 2014.</w:t>
      </w:r>
      <w:r w:rsidRPr="00093FE3">
        <w:rPr>
          <w:rFonts w:cs="Times New Roman" w:hAnsi="Times New Roman" w:ascii="Times New Roman"/>
          <w:sz w:val="24"/>
          <w:szCs w:val="24"/>
        </w:rPr>
        <w:tab/>
        <w:t>N.N. br. 133/14</w:t>
      </w: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-Treći poziv objavljen je dana 2. prosinca 2014.</w:t>
      </w:r>
      <w:r w:rsidRPr="00093FE3">
        <w:rPr>
          <w:rFonts w:cs="Times New Roman" w:hAnsi="Times New Roman" w:ascii="Times New Roman"/>
          <w:sz w:val="24"/>
          <w:szCs w:val="24"/>
        </w:rPr>
        <w:tab/>
        <w:t xml:space="preserve">N.N. br. 142/14 </w:t>
      </w: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a istima su vjerovnici pozvani prijaviti svoje tražbine u roku 6 mjeseci</w:t>
      </w:r>
    </w:p>
    <w:p w:rsidRDefault="00A1335A" w:rsidP="00A1335A" w:rsidR="00A1335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093FE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Nadalje navodi kako je zaprimljena samo jedna prijava tražbine i to od vjerovnika (u ovom slučaju i predlagatelja) GRADSKO STAMBENO KOMUNALNO GOSPODARSTVO d.o.o. Zagreb, Savska cesta 1, na iznos od 925.283,59 kn.</w:t>
      </w:r>
    </w:p>
    <w:p w:rsidRDefault="00A1335A" w:rsidP="00A1335A" w:rsidR="00A1335A" w:rsidRPr="00093FE3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Iz predmetne prijave doznaje se da likvidacijsku masu čini nekretnina upisana u zk. ul. 2582, poduložak 9, k.o. Grad Zagreb, a koja nekretnina u naravi predstavlja garažu prizemlje – podrum u površini od 748,30 čm u stambeno – poslovnoj zgradi u Zagrebu, ul. Ribnjak 12 i 14. 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Na predmetnoj nekretnini u to vrijeme bila je upisana je i zabilježba ovrhe pod Z-44276, na temelju pravomoćnog Rješenja o ovrsi posl.br. Ovrv-866/09 od 8. rujna 2009. i Zaključka posl.br. Ovrj-5919/09 od 30. ožujka 2010.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Također je uknjiženo i založno pravo u korist DRŽAVNE AGENCIJE ZA OSIGURANJE ŠTEDNIH ULOGA I SANACIJU BANAKA Zagreb, Jurišićeva 1, u iznosu od 2.225.760,00 kn, upisano pod Z- 7118/96.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Isti likvidator podnio je dana 06.10.2016. godine temeljem čl. 16 i 109 SZ prijedlog za otvaranje stečajnog postupka jer imovina pravne osobe GORDIAN d.o.o. koja je brisana iz sudskog registra nije dovoljna za namirenje svih tražbina vjerovnika.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Prijedloge za provođenje likvidacijskog postupka nad imovinom brisanog društva i imenovanje likvidatora podnijele su i druge osobe, ali su ti prijedlozi bili odbačeni ili su postupci bili obustavljeni obzirom na već ranije podneseni prijedlog R1-249/14. Tako su bili pokrenuti slijedeći likvidacijski postupci: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- posl.br. R1-297/13 po prijedlogu od 20.06.2013. suvlasnika stambene zgrade Ribnjak 12, prijedlog je odbačen rješenjem od 01.07.2014. godine 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- Posl.br. R1-475/13 po prijedlogu od 05.11.2013., rješenje od 28.11.2013. 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-Posl.br. R1-297/14 po prijedlogu 11.09.2014. Državna agencija za osiguranje štednih uloga i sanaciju banaka, povodom kojeg je imenovan likvidator Anamaria Ivanković, a koji postupak je obustavljen rješenjem od 14.04.2015</w:t>
      </w:r>
    </w:p>
    <w:p w:rsidRDefault="00A1335A" w:rsidP="00A1335A" w:rsidR="00A1335A" w:rsidRPr="00093FE3">
      <w:pPr>
        <w:jc w:val="both"/>
        <w:rPr>
          <w:rFonts w:cs="Times New Roman" w:hAnsi="Times New Roman" w:ascii="Times New Roman"/>
          <w:sz w:val="24"/>
          <w:szCs w:val="24"/>
        </w:rPr>
      </w:pPr>
      <w:r w:rsidRPr="00093FE3">
        <w:rPr>
          <w:rFonts w:cs="Times New Roman" w:hAnsi="Times New Roman" w:ascii="Times New Roman"/>
          <w:sz w:val="24"/>
          <w:szCs w:val="24"/>
        </w:rPr>
        <w:t>-Posl.br. R1-376/14 po prijedlogu 13.11.2014. Gjur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093FE3">
        <w:rPr>
          <w:rFonts w:cs="Times New Roman" w:hAnsi="Times New Roman" w:ascii="Times New Roman"/>
          <w:sz w:val="24"/>
          <w:szCs w:val="24"/>
        </w:rPr>
        <w:t xml:space="preserve"> Kober, povodom kojeg je imenovan likvidator Davorka Huljev, a koji postupak je obustavljen rješenjem od 15.12.2014.</w:t>
      </w:r>
    </w:p>
    <w:p w:rsidRDefault="00A1335A" w:rsidP="00A1335A" w:rsidR="00A1335A" w:rsidRPr="00093FE3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EA719D">
      <w:pPr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93FE3">
        <w:rPr>
          <w:rFonts w:cs="Times New Roman" w:hAnsi="Times New Roman" w:ascii="Times New Roman"/>
          <w:sz w:val="24"/>
          <w:szCs w:val="24"/>
        </w:rPr>
        <w:t xml:space="preserve">Likvidator Anamaria Ivanković u izvješću od 19.02.2015. navodi da su pokušaji pribave podataka od Porezne uprave o imovini, obvezama, poslovanju, radnicima i izvješćima i od ranijeg direktora Gjure Kober, ostali bezuspješni, a od HZMO su zatraženi podaci o zaposlenicima, od MUP-PP zagrebačke pribavljeno je uvjerenje od 07.01.2015. iz kojeg proizlazi da </w:t>
      </w:r>
      <w:r w:rsidRPr="00EA719D">
        <w:rPr>
          <w:rFonts w:cs="Times New Roman" w:hAnsi="Times New Roman" w:ascii="Times New Roman"/>
          <w:sz w:val="24"/>
          <w:szCs w:val="24"/>
          <w:u w:val="single"/>
        </w:rPr>
        <w:t>društvo GORDIAN d.o.o. nije evidentirano kao vlasnik motornih vozila</w:t>
      </w:r>
      <w:r w:rsidRPr="00093FE3">
        <w:rPr>
          <w:rFonts w:cs="Times New Roman" w:hAnsi="Times New Roman" w:ascii="Times New Roman"/>
          <w:sz w:val="24"/>
          <w:szCs w:val="24"/>
        </w:rPr>
        <w:t xml:space="preserve">, a </w:t>
      </w:r>
      <w:r w:rsidRPr="00EA719D">
        <w:rPr>
          <w:rFonts w:cs="Times New Roman" w:hAnsi="Times New Roman" w:ascii="Times New Roman"/>
          <w:sz w:val="24"/>
          <w:szCs w:val="24"/>
          <w:u w:val="single"/>
        </w:rPr>
        <w:t>iz uvjerenja Državne geodetske uprave od 09.02.2015. da društvo nije evidentirano kao posjednik nekretnina na području Republike Hrvatske, izuzev Grada Zagreba.</w:t>
      </w:r>
    </w:p>
    <w:p w:rsidRDefault="00A1335A" w:rsidP="00A1335A" w:rsidR="00A1335A" w:rsidRPr="00112604">
      <w:pPr>
        <w:rPr>
          <w:rFonts w:cs="Times New Roman" w:hAnsi="Times New Roman" w:ascii="Times New Roman"/>
          <w:sz w:val="24"/>
          <w:szCs w:val="24"/>
        </w:rPr>
      </w:pPr>
      <w:r w:rsidRPr="00112604">
        <w:rPr>
          <w:rFonts w:cs="Times New Roman" w:hAnsi="Times New Roman" w:ascii="Times New Roman"/>
          <w:sz w:val="24"/>
          <w:szCs w:val="24"/>
        </w:rPr>
        <w:lastRenderedPageBreak/>
        <w:t>I.4. TIJEK STEČAJNOG POSTUPKA</w:t>
      </w:r>
    </w:p>
    <w:p w:rsidRDefault="00A1335A" w:rsidP="00A1335A" w:rsidR="00A1335A" w:rsidRPr="00514AB5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1335A" w:rsidP="00A1335A" w:rsidR="00A1335A" w:rsidRPr="00F21EF0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- izrada novog pečata „u stečaju” 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- upis stečajne mase pri Državnom zavodu za statistiku nije moguće ishoditi jer se ista ne upisuje pri DSZ 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- raniji računi prije otvaranja stečajnog postupka (2390001-1190123375 kod HRVATSKA POŠTANSKA BANKA d.d. Zagreb, ugašen je 20.07.2012. godine), te je otvoren transakcijski  račun za poslovanje u stečaju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- pregled nekretnine koja čine stečajnu masu </w:t>
      </w:r>
      <w:r>
        <w:rPr>
          <w:rFonts w:cs="Times New Roman" w:hAnsi="Times New Roman" w:ascii="Times New Roman"/>
          <w:sz w:val="24"/>
          <w:szCs w:val="24"/>
          <w:lang w:val="pl-PL"/>
        </w:rPr>
        <w:t>radi utvrđivanja stvarnog stanja i posjeda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kontaktiranje/upiti ranijim likvidatorima (R.Jagmarević, A.Ivanković, D.Huljev), </w:t>
      </w:r>
      <w:r>
        <w:rPr>
          <w:rFonts w:cs="Times New Roman" w:hAnsi="Times New Roman" w:ascii="Times New Roman"/>
          <w:sz w:val="24"/>
          <w:szCs w:val="24"/>
          <w:lang w:val="pl-PL"/>
        </w:rPr>
        <w:t>stečajnog/</w:t>
      </w:r>
      <w:r>
        <w:rPr>
          <w:rFonts w:cs="Times New Roman" w:hAnsi="Times New Roman" w:ascii="Times New Roman"/>
          <w:sz w:val="24"/>
          <w:szCs w:val="24"/>
        </w:rPr>
        <w:t xml:space="preserve">razlučnog vjerovnika te punomoćnika ranijeg direktora/vlasnika društva radi otklanjanja nejasnoća u pogledu obveza, obzirom na nedostupnost dokumentacije društva, nakon bezuspješnog 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>slanj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 2 poziva ranijem direktoru Gjuri Kober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(za kojeg je potom naknadno utvrđeno da je preminuo 2015 godine)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kontaktiranje sa suvlasnikom cijele nekretnine (Hraste i partneri odvjetničko društvo d.o.o.) radi utvrđivanja pravnog i posjedovnog statusa nekretnine koja čine stečajnu masu te radi mogućeg interesa za zakup nekretnine, nakon čega je i primljen dopis istog o iskazu interesa za zakup po cijeni od 8.000,00 kn uvećano za pripadajući PDV i troškove režija, uz trajanje zakupa do donošenja rješenja o dosudi (ocijenjeno je da bi davanje u zakup nekretnine koja čini stečajnu masu bilo u interesu stečajnog postupka obzirom da bi se ostvarili prihodi u stečajnu masu, a režijski troškovi ne bi teretili stečajnu masu, te bi se izbjeglo bespravno korištenje garažnih mjesta) 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- kontaktiranje sa sudskim vještakom za graditeljstvo radi utvrđivanja potrebe nove procjene tržišne vrijednosti nekretnine koje čine stečajnu masu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, s obzirom na značajan vremenski odmak u odnosu na ranije procjene (2014) i nove propise koji reguliraju procjenjivanje nekretnina te značanja odstupanja u procjenama dvaju tadašnjih procjena; također su poduzete radnje radi ispitivanja legalnosti građevine 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- sastavljena je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početna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 stečajna bilanca kao podloga za popis imovine stečajnog dužnika 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- pregled pristiglih prijava tražbina te sastavljanje propisanih tablica za ispitno i izvještajno ročište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A1335A" w:rsidP="00A1335A" w:rsidR="00A1335A" w:rsidRPr="00F21EF0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A1335A" w:rsidP="00A1335A" w:rsidR="00A1335A" w:rsidRPr="00F21EF0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Nije evidentirano da bi u tijeku bili kakvi postupci u kojima bi stečajni dužnik bio stranka.</w:t>
      </w:r>
    </w:p>
    <w:p w:rsidRDefault="00A1335A" w:rsidP="00A1335A" w:rsidR="00A1335A" w:rsidRPr="00F21EF0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21EF0">
        <w:rPr>
          <w:rFonts w:cs="Times New Roman" w:hAnsi="Times New Roman" w:ascii="Times New Roman"/>
          <w:sz w:val="24"/>
          <w:szCs w:val="24"/>
          <w:lang w:val="pl-PL"/>
        </w:rPr>
        <w:t>Prema dostupnim podacima, protiv dužnika kao ovršenika</w:t>
      </w:r>
      <w:r>
        <w:rPr>
          <w:rFonts w:cs="Times New Roman" w:hAnsi="Times New Roman" w:ascii="Times New Roman"/>
          <w:sz w:val="24"/>
          <w:szCs w:val="24"/>
          <w:lang w:val="pl-PL"/>
        </w:rPr>
        <w:t>, pred Trgovačkim sudom u Zagrebu</w:t>
      </w:r>
      <w:r w:rsidRPr="00F21EF0">
        <w:rPr>
          <w:rFonts w:cs="Times New Roman" w:hAnsi="Times New Roman" w:ascii="Times New Roman"/>
          <w:sz w:val="24"/>
          <w:szCs w:val="24"/>
          <w:lang w:val="pl-PL"/>
        </w:rPr>
        <w:t xml:space="preserve"> vođen je ovršni postupak Ovrv-13377/98 koji je prekinut zbog brisa</w:t>
      </w:r>
      <w:r>
        <w:rPr>
          <w:rFonts w:cs="Times New Roman" w:hAnsi="Times New Roman" w:ascii="Times New Roman"/>
          <w:sz w:val="24"/>
          <w:szCs w:val="24"/>
          <w:lang w:val="pl-PL"/>
        </w:rPr>
        <w:t>nja dužnika iz sudskog registra 2012 godine. Navedeni spis je arihiviran, zatražen je uvid u navedeni spis o čemu se čeka odluka suca te će za isto biti potrebno platiti sudsku pristojbu u iznosu od 100,00 kn.</w:t>
      </w:r>
    </w:p>
    <w:p w:rsidRDefault="00A1335A" w:rsidP="00A1335A" w:rsidR="00A1335A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EA719D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EA719D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A1335A" w:rsidP="00A1335A" w:rsidR="00A1335A" w:rsidRPr="00514AB5">
      <w:pPr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C77B0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u w:val="single"/>
          <w:lang w:val="pl-PL"/>
        </w:rPr>
        <w:lastRenderedPageBreak/>
        <w:t>d) Izgledi za nastavak poslovanja i izradu stečajnog plana</w:t>
      </w:r>
    </w:p>
    <w:p w:rsidRDefault="00A1335A" w:rsidP="00A1335A" w:rsidR="00A1335A" w:rsidRPr="00C77B0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 w:rsidRPr="00C77B0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S obzirom da je poslovanje dužnika već dulje vrijeme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(8-10 godina) 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obustavljeno, nema izgleda za nastavak poslovanja dužnika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koje bi u razumnom roku moglo dovesti do povoljnijeg namirenja stečajnih vjerovnika, 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>te stoga</w:t>
      </w:r>
      <w:r>
        <w:rPr>
          <w:rFonts w:cs="Times New Roman" w:hAnsi="Times New Roman" w:ascii="Times New Roman"/>
          <w:sz w:val="24"/>
          <w:szCs w:val="24"/>
          <w:lang w:val="pl-PL"/>
        </w:rPr>
        <w:t>, s obzirom na činjenicu opterećenosti stečajne mase razlučnim pravom i visinu prijavljenih tražbina,</w:t>
      </w:r>
      <w:r w:rsidRPr="00C77B08">
        <w:rPr>
          <w:rFonts w:cs="Times New Roman" w:hAnsi="Times New Roman" w:ascii="Times New Roman"/>
          <w:sz w:val="24"/>
          <w:szCs w:val="24"/>
          <w:lang w:val="pl-PL"/>
        </w:rPr>
        <w:t xml:space="preserve"> niti realnih mogućnosti za izradu održivog stečajnog plana.</w:t>
      </w:r>
    </w:p>
    <w:p w:rsidRDefault="00A1335A" w:rsidP="00A1335A" w:rsidR="00A1335A" w:rsidRPr="00514AB5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C77B0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C77B0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A1335A" w:rsidP="00A1335A" w:rsidR="00A1335A" w:rsidRPr="00C7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 w:rsidRPr="00C77B08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 w:rsidRPr="00C77B08">
        <w:rPr>
          <w:rFonts w:cs="Times New Roman" w:hAnsi="Times New Roman" w:ascii="Times New Roman"/>
          <w:lang w:val="hr-HR"/>
        </w:rPr>
        <w:t xml:space="preserve">Stečajni postupak je tek otvoren, te ga nije moguće zaključiti jer je potrebno ispitati prijavljene tražbine te na izvještajnom ročištu donijeti odluke daljnjem tijeku stečajnog postupka i pristupiti unovčenju stečajne mase </w:t>
      </w:r>
    </w:p>
    <w:p w:rsidRDefault="00A1335A" w:rsidP="00A1335A" w:rsidR="00A1335A" w:rsidRPr="00514AB5">
      <w:pPr>
        <w:rPr>
          <w:color w:val="FF0000"/>
          <w:lang w:val="pl-PL"/>
        </w:rPr>
      </w:pPr>
    </w:p>
    <w:p w:rsidRDefault="00A1335A" w:rsidP="00A1335A" w:rsidR="00A1335A" w:rsidRPr="00C77B08">
      <w:pPr>
        <w:pStyle w:val="Naslov2"/>
        <w:spacing w:after="0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II. STANJE STEČAJNE MASE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A1335A" w:rsidP="00A1335A" w:rsidR="00A1335A" w:rsidRPr="00C77B0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C77B0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A1335A" w:rsidP="00A1335A" w:rsidR="00A1335A" w:rsidRPr="00514AB5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0953E3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0953E3">
        <w:rPr>
          <w:rFonts w:cs="Times New Roman" w:hAnsi="Times New Roman" w:ascii="Times New Roman"/>
          <w:u w:val="single"/>
        </w:rPr>
        <w:t xml:space="preserve">1. Pregled predmeta stečajne mase na početku razdoblja izvješća </w:t>
      </w:r>
    </w:p>
    <w:p w:rsidRDefault="00A1335A" w:rsidP="00A1335A" w:rsidR="00A1335A" w:rsidRPr="000953E3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0953E3">
      <w:pPr>
        <w:pStyle w:val="Zaglavlje"/>
        <w:numPr>
          <w:ilvl w:val="0"/>
          <w:numId w:val="2"/>
        </w:numPr>
        <w:jc w:val="both"/>
        <w:rPr>
          <w:rFonts w:cs="Times New Roman" w:hAnsi="Times New Roman" w:ascii="Times New Roman"/>
          <w:b/>
        </w:rPr>
      </w:pPr>
      <w:r w:rsidRPr="000953E3">
        <w:rPr>
          <w:rFonts w:cs="Times New Roman" w:hAnsi="Times New Roman" w:ascii="Times New Roman"/>
          <w:b/>
        </w:rPr>
        <w:t xml:space="preserve">Nekretnine  </w:t>
      </w:r>
    </w:p>
    <w:p w:rsidRDefault="00A1335A" w:rsidP="00A1335A" w:rsidR="00A1335A" w:rsidRPr="00514AB5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2541"/>
        <w:gridCol w:w="2410"/>
        <w:gridCol w:w="1984"/>
      </w:tblGrid>
      <w:tr w:rsidTr="00D25225" w:rsidR="00A1335A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2541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10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D25225" w:rsidR="00A1335A" w:rsidRPr="00D4203B">
        <w:trPr>
          <w:trHeight w:val="336"/>
        </w:trPr>
        <w:tc>
          <w:tcPr>
            <w:tcW w:type="dxa" w:w="2387"/>
            <w:shd w:fill="auto" w:color="auto" w:val="clear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NEKRETNINE 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-upisana u poduložak 9 zk. ul. 2582 k.o. Grad Zagreb, k.č.br. 2530/1 STAMBENO-POSLOVNA ZGRADA U ZAGREBU POPISNI BROJ 19052, UL. RIBNJAK BR. 12 I 14 ukupne površine 1077 m2, 9. suvlasnički dio s neodređenim omjerom ETAŽNO VLASNIŠTVO (E-9), garaža prizemlje-podrum u površini od 748,30 m2</w:t>
            </w:r>
          </w:p>
        </w:tc>
        <w:tc>
          <w:tcPr>
            <w:tcW w:type="dxa" w:w="2541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Knjigovodstvena vrijednost - neutvrđena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Nabavna vrijednost  575.000,00 DEM (Kupoprodajni ugovor 25.10.1995.) 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Procjena vrijednosti po društvu Vještak doo od 16.12.2014.  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439.063,87 EUR (3.367.619,85 kn)</w:t>
            </w:r>
            <w:r>
              <w:rPr>
                <w:rFonts w:cs="Times New Roman" w:hAnsi="Times New Roman" w:ascii="Times New Roman"/>
                <w:iCs/>
              </w:rPr>
              <w:t xml:space="preserve"> (586,75 EUR/m2)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Procjena vrijednosti po stalnom sudskom vještaku Miro Zavalić iz rujna 2014.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206.000,00 EUR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(1.563.000,00 kn)</w:t>
            </w:r>
          </w:p>
        </w:tc>
        <w:tc>
          <w:tcPr>
            <w:tcW w:type="dxa" w:w="2410"/>
          </w:tcPr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U naravi se radi o garaži sa </w:t>
            </w:r>
            <w:r>
              <w:rPr>
                <w:rFonts w:cs="Times New Roman" w:hAnsi="Times New Roman" w:ascii="Times New Roman"/>
                <w:iCs/>
              </w:rPr>
              <w:t xml:space="preserve">25 </w:t>
            </w:r>
            <w:r w:rsidRPr="00D4203B">
              <w:rPr>
                <w:rFonts w:cs="Times New Roman" w:hAnsi="Times New Roman" w:ascii="Times New Roman"/>
                <w:iCs/>
              </w:rPr>
              <w:t>neodvojeni</w:t>
            </w:r>
            <w:r>
              <w:rPr>
                <w:rFonts w:cs="Times New Roman" w:hAnsi="Times New Roman" w:ascii="Times New Roman"/>
                <w:iCs/>
              </w:rPr>
              <w:t>h</w:t>
            </w:r>
            <w:r w:rsidRPr="00D4203B">
              <w:rPr>
                <w:rFonts w:cs="Times New Roman" w:hAnsi="Times New Roman" w:ascii="Times New Roman"/>
                <w:iCs/>
              </w:rPr>
              <w:t xml:space="preserve"> garažni</w:t>
            </w:r>
            <w:r>
              <w:rPr>
                <w:rFonts w:cs="Times New Roman" w:hAnsi="Times New Roman" w:ascii="Times New Roman"/>
                <w:iCs/>
              </w:rPr>
              <w:t>h</w:t>
            </w:r>
            <w:r w:rsidRPr="00D4203B">
              <w:rPr>
                <w:rFonts w:cs="Times New Roman" w:hAnsi="Times New Roman" w:ascii="Times New Roman"/>
                <w:iCs/>
              </w:rPr>
              <w:t xml:space="preserve"> parkirni</w:t>
            </w:r>
            <w:r>
              <w:rPr>
                <w:rFonts w:cs="Times New Roman" w:hAnsi="Times New Roman" w:ascii="Times New Roman"/>
                <w:iCs/>
              </w:rPr>
              <w:t>h</w:t>
            </w:r>
            <w:r w:rsidRPr="00D4203B">
              <w:rPr>
                <w:rFonts w:cs="Times New Roman" w:hAnsi="Times New Roman" w:ascii="Times New Roman"/>
                <w:iCs/>
              </w:rPr>
              <w:t xml:space="preserve"> mjest</w:t>
            </w:r>
            <w:r>
              <w:rPr>
                <w:rFonts w:cs="Times New Roman" w:hAnsi="Times New Roman" w:ascii="Times New Roman"/>
                <w:iCs/>
              </w:rPr>
              <w:t>a</w:t>
            </w:r>
            <w:r w:rsidRPr="00D4203B">
              <w:rPr>
                <w:rFonts w:cs="Times New Roman" w:hAnsi="Times New Roman" w:ascii="Times New Roman"/>
                <w:iCs/>
              </w:rPr>
              <w:t>.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Dio prostora, iako formalno upisan na stečajnog dužnika, odnosi se na zajedničke dijelove zgrade (kotlovnica, strojarnica centralnog grijanja,  instalacije)</w:t>
            </w: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Ima 1 rolo garažna vrata (daljinsko upravljanje), nema prozore, ima priključke, loše održavano.</w:t>
            </w:r>
          </w:p>
        </w:tc>
        <w:tc>
          <w:tcPr>
            <w:tcW w:type="dxa" w:w="1984"/>
          </w:tcPr>
          <w:p w:rsidRDefault="00A1335A" w:rsidP="00D25225" w:rsidR="00A1335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 xml:space="preserve">Državna agencija za osiguranje štednih uloga i sanaciju banaka </w:t>
            </w:r>
            <w:r>
              <w:rPr>
                <w:rFonts w:cs="Times New Roman" w:hAnsi="Times New Roman" w:ascii="Times New Roman"/>
                <w:iCs/>
              </w:rPr>
              <w:t>(DAB)</w:t>
            </w:r>
          </w:p>
          <w:p w:rsidRDefault="00A1335A" w:rsidP="00D25225" w:rsidR="00A1335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D4203B">
              <w:rPr>
                <w:rFonts w:cs="Times New Roman" w:hAnsi="Times New Roman" w:ascii="Times New Roman"/>
                <w:iCs/>
              </w:rPr>
              <w:t>Z-7118/96</w:t>
            </w:r>
          </w:p>
          <w:p w:rsidRDefault="00A1335A" w:rsidP="00D25225" w:rsidR="00A1335A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1335A" w:rsidP="00D25225" w:rsidR="00A1335A" w:rsidRPr="00D4203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Napomena: osigurana tražbina je prenesena na Ministarstvo državne imovine (MIDIM), ali  DAB ima ovlast i dužnost voditi sudske postupke i naplatiti tražbinu u ime i za račun MIDIM</w:t>
            </w:r>
          </w:p>
        </w:tc>
      </w:tr>
    </w:tbl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b/>
        </w:rPr>
      </w:pPr>
      <w:r w:rsidRPr="00037732">
        <w:rPr>
          <w:rFonts w:cs="Times New Roman" w:hAnsi="Times New Roman" w:ascii="Times New Roman"/>
        </w:rPr>
        <w:lastRenderedPageBreak/>
        <w:t>Prema podatcima iz procjene Vještak d.o.o., objekt je sagrađen 1969. godine. Nema nikakvih instalacija koje su u zatvorenim garažnim prostorima obvezna (ventilacije, vatrodojave, protupožarni sistem, sistem dojave CO i CO2). Unutar garažnog prostora koji je upisan u z.k. nalaze se prostorije sa zajedničkim instalacijama za cijelu zgradu</w:t>
      </w:r>
      <w:r>
        <w:rPr>
          <w:rFonts w:cs="Times New Roman" w:hAnsi="Times New Roman" w:ascii="Times New Roman"/>
        </w:rPr>
        <w:t>, bez utvrđenja o njihovoj površini</w:t>
      </w:r>
      <w:r>
        <w:rPr>
          <w:rFonts w:cs="Times New Roman" w:hAnsi="Times New Roman" w:ascii="Times New Roman"/>
          <w:b/>
        </w:rPr>
        <w:t>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</w:rPr>
        <w:t xml:space="preserve">Prema podacima iz procjene vještaka Miro Zavalić, gradnja objekta započela je 1967. godine, a dovršena 5.02.1969. godine kada je temeljem prijavnog lista i diobnih nacrta potvrđenih od Sekretarijata za komunalne poslove i građevinarstvo br. UP/I-05/4-15-1969 upisana u z.k. Također se utvrđuje da ne zadovoljava minimalne tehničke standarde za ovaku vrstu prosora kao i u prethodno spomenutoj procjeni te se utvrđuje i da ulazna i izlazna rampa svojom širinom ne zadovoljava standarde itd. </w:t>
      </w:r>
      <w:r w:rsidRPr="00246E42">
        <w:rPr>
          <w:rFonts w:cs="Times New Roman" w:hAnsi="Times New Roman" w:ascii="Times New Roman"/>
          <w:u w:val="single"/>
        </w:rPr>
        <w:t>Utvrđuje se da garaža sa spremištem u podrumu i prostorom za šofere u prizemlju ukupno obuhvaća 641,18 m2, dok se preostalih 107,12 m2 odnosi na zajedničke dijelove zgrade (kotlovnica 69,01 m2 i spremišta i strojarnice dizala površine 38,11 m2)</w:t>
      </w:r>
    </w:p>
    <w:p w:rsidRDefault="00A1335A" w:rsidP="00A1335A" w:rsidR="00A1335A" w:rsidRPr="00246E42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Obzirom na vrijeme početka i dovršetka gradnje, poduzete su radnje radi utvrđivanja legalnosti objekta te je utvrđeno da je Sekretarijat Grada Zagreba za komunalne poslove, građevinarstvo i saobraćaj, Odjel za urbanizam i građevinarstvo, Odjek za odobravanje izgradnje investicijskih objekata potvrdio, u prilogu Etažnog nacrta stambeno poslovnog objekta Moše Pijade 12-14 od 15. rujna 1971,  da je priloženi projekt sastavni dio uvjerenja broj UP/I-05/12-23837/3-71 od 17.12.1971. godine. Predmetno uvjerenje odnosi se na potvrdu plana posebnih dijelova. Pri izradi tog Etažnog nacrta uzeti su obzir i rezultati komisija za izmjeru površina u kojima garažni prostor iznosi 748,30 m2, koliko je i danas naznačeno u izvatku iz z.k. za predmetnu garažu koja čini stečajnu masu.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Obzirom da su obje procjene izrađene prije stupanja na snagu sada </w:t>
      </w:r>
      <w:r w:rsidRPr="001904C4">
        <w:rPr>
          <w:rFonts w:cs="Times New Roman" w:hAnsi="Times New Roman" w:ascii="Times New Roman"/>
        </w:rPr>
        <w:t>važećeg Zakona o procjeni vrijednosti nekretnina (Nar.nov. br. 78/15) i</w:t>
      </w:r>
      <w:r w:rsidRPr="001904C4">
        <w:t xml:space="preserve"> </w:t>
      </w:r>
      <w:r w:rsidRPr="001904C4">
        <w:rPr>
          <w:rFonts w:cs="Times New Roman" w:hAnsi="Times New Roman" w:ascii="Times New Roman"/>
        </w:rPr>
        <w:t>Pravilnika o metodama procjene vrijednosti nekretnina  (Nar.novine br. 105/15)</w:t>
      </w:r>
      <w:r>
        <w:rPr>
          <w:rFonts w:cs="Times New Roman" w:hAnsi="Times New Roman" w:ascii="Times New Roman"/>
        </w:rPr>
        <w:t xml:space="preserve">, iste su neaktualne te ne </w:t>
      </w:r>
      <w:r w:rsidRPr="00C61652">
        <w:rPr>
          <w:rFonts w:cs="Times New Roman" w:hAnsi="Times New Roman" w:ascii="Times New Roman"/>
        </w:rPr>
        <w:t>odgovaraju zahtjevima</w:t>
      </w:r>
      <w:r>
        <w:rPr>
          <w:rFonts w:cs="Times New Roman" w:hAnsi="Times New Roman" w:ascii="Times New Roman"/>
        </w:rPr>
        <w:t xml:space="preserve"> anvedenih</w:t>
      </w:r>
      <w:r w:rsidRPr="00C6165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sada važećih propisa te je stoga potrebno izraditi novu procjenu.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  <w:b/>
        </w:rPr>
      </w:pPr>
      <w:r w:rsidRPr="00D4203B">
        <w:rPr>
          <w:rFonts w:cs="Times New Roman" w:hAnsi="Times New Roman" w:ascii="Times New Roman"/>
          <w:b/>
        </w:rPr>
        <w:t xml:space="preserve">b) Pokretnine 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-nema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  <w:b/>
        </w:rPr>
      </w:pPr>
      <w:r w:rsidRPr="00D4203B">
        <w:rPr>
          <w:rFonts w:cs="Times New Roman" w:hAnsi="Times New Roman" w:ascii="Times New Roman"/>
          <w:b/>
        </w:rPr>
        <w:t xml:space="preserve">c) Novčana sredstva na računu i u gotovini 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Stvarno zatečeno stanje novca na dan otvaranja stečaja je </w:t>
      </w:r>
      <w:r w:rsidRPr="00D4203B">
        <w:rPr>
          <w:rFonts w:cs="Times New Roman" w:hAnsi="Times New Roman" w:ascii="Times New Roman"/>
          <w:b/>
          <w:u w:val="single"/>
        </w:rPr>
        <w:t>0,00 kn</w:t>
      </w:r>
      <w:r w:rsidRPr="00D4203B">
        <w:rPr>
          <w:rFonts w:cs="Times New Roman" w:hAnsi="Times New Roman" w:ascii="Times New Roman"/>
        </w:rPr>
        <w:t>.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Priljev i stanje na računu i u blagajni je kako slijedi: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            Ukupan priljev na račun iznosi .........................0,00 kn.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            Ukupan odljev s računa iznosi.................... ......0,00 kn.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            Stanje na računu na dan 25.06.18......................0,00 kn.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            Stanje gotovine na dan  25.06.18...................... 0,00 kn.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  <w:b/>
        </w:rPr>
      </w:pPr>
      <w:r w:rsidRPr="00D4203B">
        <w:rPr>
          <w:rFonts w:cs="Times New Roman" w:hAnsi="Times New Roman" w:ascii="Times New Roman"/>
          <w:b/>
        </w:rPr>
        <w:t xml:space="preserve">d) Novčane tražbine, financijska imovina, vrijednosni papiri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 xml:space="preserve">Knjigovodstveno stanje iz poslovnih knjiga prije otvaranja stečaja nije moguće utvrditi jer dužnik nije predavao financijska izvješća (te upravo zbog toga što nije predao financijska izvješća za 3 uzastopne godine 2008-2010, je 2012 godine brisan iz sudskog registra po čl. 70 </w:t>
      </w:r>
      <w:r w:rsidRPr="00D4203B">
        <w:rPr>
          <w:rFonts w:cs="Times New Roman" w:hAnsi="Times New Roman" w:ascii="Times New Roman"/>
        </w:rPr>
        <w:lastRenderedPageBreak/>
        <w:t xml:space="preserve">ZSR). Također, raniji član uprave (koji je to bio u razdoblju od 2008 godine do brisanja) je preminuo 2015. godine.  </w:t>
      </w: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S obzirom na razdoblje brisanja, sve eventualne tražbine bile bi u zastari.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D4203B">
      <w:pPr>
        <w:pStyle w:val="Zaglavlje"/>
        <w:jc w:val="both"/>
        <w:rPr>
          <w:rFonts w:cs="Times New Roman" w:hAnsi="Times New Roman" w:ascii="Times New Roman"/>
        </w:rPr>
      </w:pPr>
      <w:r w:rsidRPr="00D4203B">
        <w:rPr>
          <w:rFonts w:cs="Times New Roman" w:hAnsi="Times New Roman" w:ascii="Times New Roman"/>
        </w:rPr>
        <w:t>e) Ostalo (nenovčane tražbine i dr.) – nema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U ovom razdoblju nije bilo unovčenja.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 xml:space="preserve"> </w:t>
      </w: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Stečajna masa je u cijelosti neunovčena, obzirom da još nije održano izvještajno ročište i nisu donesene odluke o unovčenju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 xml:space="preserve">4. Razlučna prava </w:t>
      </w: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>Tijekom postupka primljena je 1 obavijest o postojanju razlučnog prava: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6"/>
        <w:gridCol w:w="2108"/>
        <w:gridCol w:w="1417"/>
        <w:gridCol w:w="2266"/>
        <w:gridCol w:w="1417"/>
        <w:gridCol w:w="1384"/>
      </w:tblGrid>
      <w:tr w:rsidTr="00D25225" w:rsidR="00A1335A" w:rsidRPr="00C77B08">
        <w:trPr>
          <w:trHeight w:val="1016"/>
        </w:trPr>
        <w:tc>
          <w:tcPr>
            <w:tcW w:type="pct" w:w="374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135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763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1220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763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745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D25225" w:rsidR="00A1335A" w:rsidRPr="00C77B08">
        <w:trPr>
          <w:trHeight w:val="1377"/>
        </w:trPr>
        <w:tc>
          <w:tcPr>
            <w:tcW w:type="pct" w:w="37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77B08"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135"/>
          </w:tcPr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>Državna agencija za osiguranje štednih uloga i sanaciju banaka</w:t>
            </w:r>
            <w:r>
              <w:rPr>
                <w:rFonts w:cs="Times New Roman" w:eastAsia="Times New Roman" w:hAnsi="Times New Roman" w:ascii="Times New Roman"/>
              </w:rPr>
              <w:t xml:space="preserve">, OIB: 94819327944 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(u ime i za račun RH- Ministarstva državne imovine, Zagreb, Dežmanova 10, OIB: 95555881478 na kojeg je prenesena tražbina ali još nisu ispunjeni formalni uvjeti za upis založnog prava na tog vjerovnika)</w:t>
            </w:r>
            <w:r w:rsidRPr="00C77B08">
              <w:rPr>
                <w:rFonts w:cs="Times New Roman" w:eastAsia="Times New Roman" w:hAnsi="Times New Roman" w:ascii="Times New Roman"/>
              </w:rPr>
              <w:tab/>
            </w:r>
            <w:r w:rsidRPr="00C77B08">
              <w:rPr>
                <w:rFonts w:cs="Times New Roman" w:eastAsia="Times New Roman" w:hAnsi="Times New Roman" w:ascii="Times New Roman"/>
              </w:rPr>
              <w:tab/>
            </w:r>
            <w:r w:rsidRPr="00C77B08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763"/>
          </w:tcPr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>z.k. ul. 2582 poduložak 9 k.o. Grad Zagreb</w:t>
            </w: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(Z-7118/93)</w:t>
            </w:r>
          </w:p>
        </w:tc>
        <w:tc>
          <w:tcPr>
            <w:tcW w:type="pct" w:w="1220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>prema javnoj knjizi: 2.225.760,00 kn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 xml:space="preserve">prema obavijesti </w:t>
            </w:r>
            <w:r>
              <w:rPr>
                <w:rFonts w:cs="Times New Roman" w:eastAsia="Times New Roman" w:hAnsi="Times New Roman" w:ascii="Times New Roman"/>
              </w:rPr>
              <w:t>razlučnog v</w:t>
            </w:r>
            <w:r w:rsidRPr="00C77B08">
              <w:rPr>
                <w:rFonts w:cs="Times New Roman" w:eastAsia="Times New Roman" w:hAnsi="Times New Roman" w:ascii="Times New Roman"/>
              </w:rPr>
              <w:t xml:space="preserve">jerovnika: 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glavnica: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2.282.477,21 kn (306.775,13 EUR, što odgovara 600.000 DEM)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zat.kamate: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7.953.767,95 kn</w:t>
            </w: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Ukupno:</w:t>
            </w:r>
            <w:r w:rsidRPr="00C77B08">
              <w:rPr>
                <w:rFonts w:cs="Times New Roman" w:eastAsia="Times New Roman" w:hAnsi="Times New Roman" w:ascii="Times New Roman"/>
              </w:rPr>
              <w:t>10.236.245,15</w:t>
            </w:r>
          </w:p>
        </w:tc>
        <w:tc>
          <w:tcPr>
            <w:tcW w:type="pct" w:w="763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 xml:space="preserve">Ugovor o založnom pravu Ov-141/96 </w:t>
            </w:r>
            <w:r>
              <w:rPr>
                <w:rFonts w:cs="Times New Roman" w:eastAsia="Times New Roman" w:hAnsi="Times New Roman" w:ascii="Times New Roman"/>
              </w:rPr>
              <w:t>od 30.04.1996.</w:t>
            </w:r>
          </w:p>
        </w:tc>
        <w:tc>
          <w:tcPr>
            <w:tcW w:type="pct" w:w="745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77B08">
              <w:rPr>
                <w:rFonts w:cs="Times New Roman" w:eastAsia="Times New Roman" w:hAnsi="Times New Roman" w:ascii="Times New Roman"/>
              </w:rPr>
              <w:t>k.č.br. 2530/1 k.o. Grad Zagreb, E-9 garaža prizemlje-podrum u površ.748,30 m2</w:t>
            </w:r>
          </w:p>
        </w:tc>
      </w:tr>
    </w:tbl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predmetnu tražbinu Dubrovačka banka d.d. kao pravni prednik razlučnog vjerovnika pokrenula je ovršni postupak na temelju ovršne isprave (Ugovora o založnom pravu Ov-141/96) koji se vodio pred Općinskim sudom u Zagrebu pod posl.br. I-1741/97. Navedeni ovršni postupak je obustavljen rješenjem od 09.09.2005., pravomoćnim 16.03.2006. godine.   </w:t>
      </w:r>
      <w:r w:rsidRPr="00B84BB2">
        <w:rPr>
          <w:rFonts w:cs="Times New Roman" w:hAnsi="Times New Roman" w:ascii="Times New Roman"/>
        </w:rPr>
        <w:t xml:space="preserve">Obzirom da je </w:t>
      </w:r>
      <w:r>
        <w:rPr>
          <w:rFonts w:cs="Times New Roman" w:hAnsi="Times New Roman" w:ascii="Times New Roman"/>
        </w:rPr>
        <w:t xml:space="preserve">od pravomoćnosti navedenog rješenja proteklo više od 10 godine, tražbina je zastarjela.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Međutim, sukladno čl. 368 ZOO/91 (što odgovara čl. 222 ZOO/05), k</w:t>
      </w:r>
      <w:r w:rsidRPr="004E07AB">
        <w:rPr>
          <w:rFonts w:cs="Times New Roman" w:hAnsi="Times New Roman" w:ascii="Times New Roman"/>
        </w:rPr>
        <w:t>ad protekne vrijeme zastare, vjerovnik čije je potraživanje osigurano zalogom ili hipotekom može se namiriti samo iz opterećene stvari ako je njegovo pravo upisano u javnoj knjizi.</w:t>
      </w:r>
      <w:r>
        <w:rPr>
          <w:rFonts w:cs="Times New Roman" w:hAnsi="Times New Roman" w:ascii="Times New Roman"/>
        </w:rPr>
        <w:t xml:space="preserve"> </w:t>
      </w:r>
      <w:r w:rsidRPr="004E07AB">
        <w:rPr>
          <w:rFonts w:cs="Times New Roman" w:hAnsi="Times New Roman" w:ascii="Times New Roman"/>
        </w:rPr>
        <w:t>Međutim, zastarjela potraživanja kamata i drugih povremenih davanja ne mogu se namiriti ni iz opterećene stvari</w:t>
      </w:r>
      <w:r>
        <w:rPr>
          <w:rFonts w:cs="Times New Roman" w:hAnsi="Times New Roman" w:ascii="Times New Roman"/>
        </w:rPr>
        <w:t xml:space="preserve">.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4E662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4E6626">
        <w:rPr>
          <w:rFonts w:cs="Times New Roman" w:hAnsi="Times New Roman" w:ascii="Times New Roman"/>
        </w:rPr>
        <w:t xml:space="preserve">Stoga sam stajališta da se </w:t>
      </w:r>
      <w:r w:rsidRPr="004E6626">
        <w:rPr>
          <w:rFonts w:cs="Times New Roman" w:hAnsi="Times New Roman" w:ascii="Times New Roman"/>
          <w:u w:val="single"/>
        </w:rPr>
        <w:t>razlučni vjerovnik može namiriti iz unovčenja opterećene nekretnine u visini iznosa glavnice.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5. Izlučna prava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D685E">
        <w:rPr>
          <w:rFonts w:cs="Times New Roman" w:hAnsi="Times New Roman" w:ascii="Times New Roman"/>
        </w:rPr>
        <w:t>Obavijesti o izlučnim pravima nisu primljene</w:t>
      </w:r>
      <w:r w:rsidRPr="00514AB5">
        <w:rPr>
          <w:rFonts w:cs="Times New Roman" w:hAnsi="Times New Roman" w:ascii="Times New Roman"/>
          <w:color w:val="FF0000"/>
        </w:rPr>
        <w:t>.</w:t>
      </w:r>
    </w:p>
    <w:p w:rsidRDefault="00A1335A" w:rsidP="00A1335A" w:rsidR="00A1335A" w:rsidRPr="00514AB5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685E">
        <w:rPr>
          <w:rFonts w:cs="Times New Roman" w:hAnsi="Times New Roman" w:ascii="Times New Roman"/>
          <w:u w:val="single"/>
        </w:rPr>
        <w:t>6. Vjerovnici stečajne mase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>Nastali troškovi i obveze stečajne mase nisu plaćani, s obzirom da nije bilo novčanih sredstava.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>Ukupan priljev na račun iznosi ...........................................................0,00 kn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 xml:space="preserve">U ovom izvještajnom razdoblju nije bilo nikakvih odljeva niti značajnijih troškova te su jedini pripadajući troškovi u ovom razdoblju ukupnog iznosa 228,20 kn i to: 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>-bankovna naknada za otvaranje računa ..............................................50,00 kn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>-materijalni troškovi steč. upraviteljice..............................................178,20 kn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 xml:space="preserve">         i to: pečat..................149,00 kn</w:t>
      </w:r>
    </w:p>
    <w:p w:rsidRDefault="00A1335A" w:rsidP="00A1335A" w:rsidR="00A1335A" w:rsidRPr="009D685E">
      <w:pPr>
        <w:pStyle w:val="Zaglavlje"/>
        <w:jc w:val="both"/>
        <w:rPr>
          <w:rFonts w:cs="Times New Roman" w:hAnsi="Times New Roman" w:ascii="Times New Roman"/>
        </w:rPr>
      </w:pPr>
      <w:r w:rsidRPr="009D685E">
        <w:rPr>
          <w:rFonts w:cs="Times New Roman" w:hAnsi="Times New Roman" w:ascii="Times New Roman"/>
        </w:rPr>
        <w:t xml:space="preserve">                poštarina..............29,20 kn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514AB5">
        <w:rPr>
          <w:rFonts w:cs="Times New Roman" w:hAnsi="Times New Roman" w:ascii="Times New Roman"/>
          <w:color w:val="FF0000"/>
        </w:rPr>
        <w:t xml:space="preserve">              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 xml:space="preserve">7. Predračun troškova postupka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Predračun troškova -</w:t>
      </w:r>
      <w:r w:rsidRPr="000D7907">
        <w:rPr>
          <w:rFonts w:cs="Times New Roman" w:hAnsi="Times New Roman" w:ascii="Times New Roman"/>
        </w:rPr>
        <w:t>za slijedeća 3 mjeseca</w:t>
      </w:r>
      <w:r>
        <w:rPr>
          <w:rFonts w:cs="Times New Roman" w:hAnsi="Times New Roman" w:ascii="Times New Roman"/>
        </w:rPr>
        <w:t>: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>Izrada pečata, DZS, FINA, bank.naknada</w:t>
      </w:r>
      <w:r w:rsidRPr="000D7907">
        <w:rPr>
          <w:rFonts w:cs="Times New Roman" w:hAnsi="Times New Roman" w:ascii="Times New Roman"/>
        </w:rPr>
        <w:tab/>
      </w:r>
      <w:r w:rsidRPr="000D7907">
        <w:rPr>
          <w:rFonts w:cs="Times New Roman" w:hAnsi="Times New Roman" w:ascii="Times New Roman"/>
        </w:rPr>
        <w:tab/>
        <w:t xml:space="preserve"> 1,000.00 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 xml:space="preserve">Materij.troškovi (ured.mat, HT., mob. i sl.) 500,00 kn/mj *3 mj </w:t>
      </w:r>
      <w:r w:rsidRPr="000D7907">
        <w:rPr>
          <w:rFonts w:cs="Times New Roman" w:hAnsi="Times New Roman" w:ascii="Times New Roman"/>
        </w:rPr>
        <w:tab/>
        <w:t xml:space="preserve"> 1,500.00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>Knjigovodstvene i admin. usluge (</w:t>
      </w:r>
      <w:r>
        <w:rPr>
          <w:rFonts w:cs="Times New Roman" w:hAnsi="Times New Roman" w:ascii="Times New Roman"/>
        </w:rPr>
        <w:t>1.0</w:t>
      </w:r>
      <w:r w:rsidRPr="000D7907">
        <w:rPr>
          <w:rFonts w:cs="Times New Roman" w:hAnsi="Times New Roman" w:ascii="Times New Roman"/>
        </w:rPr>
        <w:t xml:space="preserve">00 kn/mjes.x3), 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>poč.i završna bilanca po 1000 kn</w:t>
      </w:r>
      <w:r>
        <w:rPr>
          <w:rFonts w:cs="Times New Roman" w:hAnsi="Times New Roman" w:ascii="Times New Roman"/>
        </w:rPr>
        <w:t xml:space="preserve">  </w:t>
      </w:r>
      <w:r w:rsidRPr="000D7907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                                                                        </w:t>
      </w:r>
      <w:r w:rsidRPr="000D790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5</w:t>
      </w:r>
      <w:r w:rsidRPr="000D7907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0</w:t>
      </w:r>
      <w:r w:rsidRPr="000D7907">
        <w:rPr>
          <w:rFonts w:cs="Times New Roman" w:hAnsi="Times New Roman" w:ascii="Times New Roman"/>
        </w:rPr>
        <w:t xml:space="preserve">00.00 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 xml:space="preserve">Troškovi nekretnine (režije, održavanje) </w:t>
      </w:r>
      <w:r>
        <w:rPr>
          <w:rFonts w:cs="Times New Roman" w:hAnsi="Times New Roman" w:ascii="Times New Roman"/>
        </w:rPr>
        <w:t>3.500</w:t>
      </w:r>
      <w:r w:rsidRPr="000D7907">
        <w:rPr>
          <w:rFonts w:cs="Times New Roman" w:hAnsi="Times New Roman" w:ascii="Times New Roman"/>
        </w:rPr>
        <w:t xml:space="preserve"> kn/mjes. x 3 mj</w:t>
      </w:r>
      <w:r w:rsidRPr="000D7907">
        <w:rPr>
          <w:rFonts w:cs="Times New Roman" w:hAnsi="Times New Roman" w:ascii="Times New Roman"/>
        </w:rPr>
        <w:tab/>
        <w:t xml:space="preserve"> </w:t>
      </w:r>
      <w:r>
        <w:rPr>
          <w:rFonts w:cs="Times New Roman" w:hAnsi="Times New Roman" w:ascii="Times New Roman"/>
        </w:rPr>
        <w:t>9,0</w:t>
      </w:r>
      <w:r w:rsidRPr="000D7907">
        <w:rPr>
          <w:rFonts w:cs="Times New Roman" w:hAnsi="Times New Roman" w:ascii="Times New Roman"/>
        </w:rPr>
        <w:t xml:space="preserve">00.00 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(ukoliko se ne sklopi ugovor o zakupu)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 xml:space="preserve">Nagrada stečajnom upravitelju (bruto 3.000,00 kn/mj x 3 mj) </w:t>
      </w:r>
      <w:r w:rsidRPr="000D7907">
        <w:rPr>
          <w:rFonts w:cs="Times New Roman" w:hAnsi="Times New Roman" w:ascii="Times New Roman"/>
        </w:rPr>
        <w:tab/>
        <w:t>9,000.00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vrijednosti nekretnine i pribava dokumentacije o legalnosti</w:t>
      </w:r>
      <w:r>
        <w:rPr>
          <w:rFonts w:cs="Times New Roman" w:hAnsi="Times New Roman" w:ascii="Times New Roman"/>
        </w:rPr>
        <w:tab/>
        <w:t>8.000,00</w:t>
      </w:r>
      <w:r>
        <w:rPr>
          <w:rFonts w:cs="Times New Roman" w:hAnsi="Times New Roman" w:ascii="Times New Roman"/>
        </w:rPr>
        <w:tab/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 xml:space="preserve">UKUPNO </w:t>
      </w:r>
      <w:r w:rsidRPr="000D7907">
        <w:rPr>
          <w:rFonts w:cs="Times New Roman" w:hAnsi="Times New Roman" w:ascii="Times New Roman"/>
        </w:rPr>
        <w:tab/>
      </w:r>
      <w:r w:rsidRPr="000D7907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33</w:t>
      </w:r>
      <w:r w:rsidRPr="000D7907">
        <w:rPr>
          <w:rFonts w:cs="Times New Roman" w:hAnsi="Times New Roman" w:ascii="Times New Roman"/>
        </w:rPr>
        <w:t xml:space="preserve">.500,00 </w:t>
      </w:r>
    </w:p>
    <w:p w:rsidRDefault="00A1335A" w:rsidP="00A1335A" w:rsidR="00A1335A" w:rsidRPr="000D7907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0D7907">
        <w:rPr>
          <w:rFonts w:cs="Times New Roman" w:hAnsi="Times New Roman" w:ascii="Times New Roman"/>
        </w:rPr>
        <w:t>Navedenom je potrebno pribrojiti i troškove parnica u slučaju pokretanja (radi osporenih tražbina) koje će biti moguće ocijeniti nakon ispitnog ročišta i donošenja rješenja o utvrđenim i osporenim tražbinama.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 xml:space="preserve">Predračun troškova -za </w:t>
      </w:r>
      <w:r>
        <w:rPr>
          <w:rFonts w:cs="Times New Roman" w:hAnsi="Times New Roman" w:ascii="Times New Roman"/>
        </w:rPr>
        <w:t>predvidivo trajanje stečajnog postupka (18</w:t>
      </w:r>
      <w:r w:rsidRPr="004752FF">
        <w:rPr>
          <w:rFonts w:cs="Times New Roman" w:hAnsi="Times New Roman" w:ascii="Times New Roman"/>
        </w:rPr>
        <w:t xml:space="preserve"> mjesec</w:t>
      </w:r>
      <w:r>
        <w:rPr>
          <w:rFonts w:cs="Times New Roman" w:hAnsi="Times New Roman" w:ascii="Times New Roman"/>
        </w:rPr>
        <w:t>i nakon izvj.roč.)</w:t>
      </w:r>
      <w:r w:rsidRPr="004752FF">
        <w:rPr>
          <w:rFonts w:cs="Times New Roman" w:hAnsi="Times New Roman" w:ascii="Times New Roman"/>
        </w:rPr>
        <w:t>: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Izrada pe</w:t>
      </w:r>
      <w:r>
        <w:rPr>
          <w:rFonts w:cs="Times New Roman" w:hAnsi="Times New Roman" w:ascii="Times New Roman"/>
        </w:rPr>
        <w:t>čata, DZS, FINA, bank.naknada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6.0</w:t>
      </w:r>
      <w:r w:rsidRPr="004752FF">
        <w:rPr>
          <w:rFonts w:cs="Times New Roman" w:hAnsi="Times New Roman" w:ascii="Times New Roman"/>
        </w:rPr>
        <w:t>00</w:t>
      </w:r>
      <w:r>
        <w:rPr>
          <w:rFonts w:cs="Times New Roman" w:hAnsi="Times New Roman" w:ascii="Times New Roman"/>
        </w:rPr>
        <w:t>,</w:t>
      </w:r>
      <w:r w:rsidRPr="004752FF">
        <w:rPr>
          <w:rFonts w:cs="Times New Roman" w:hAnsi="Times New Roman" w:ascii="Times New Roman"/>
        </w:rPr>
        <w:t>00</w:t>
      </w:r>
    </w:p>
    <w:p w:rsidRDefault="00A1335A" w:rsidP="00A1335A" w:rsidR="00A1335A">
      <w:pPr>
        <w:pStyle w:val="Zaglavlje"/>
        <w:tabs>
          <w:tab w:pos="4536" w:val="clear"/>
          <w:tab w:pos="9072" w:val="clear"/>
          <w:tab w:pos="8352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Arhiviranje dokumentacije, razvrstavanje</w:t>
      </w:r>
      <w:r w:rsidRPr="004752F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                                                                    4.000,00</w:t>
      </w:r>
    </w:p>
    <w:p w:rsidRDefault="00A1335A" w:rsidP="00A1335A" w:rsidR="00A1335A" w:rsidRPr="004752FF">
      <w:pPr>
        <w:pStyle w:val="Zaglavlje"/>
        <w:tabs>
          <w:tab w:pos="4536" w:val="clear"/>
          <w:tab w:pos="9072" w:val="clear"/>
          <w:tab w:pos="8352" w:val="left"/>
        </w:tabs>
        <w:jc w:val="both"/>
        <w:rPr>
          <w:rFonts w:cs="Times New Roman" w:hAnsi="Times New Roman" w:ascii="Times New Roman"/>
        </w:rPr>
      </w:pP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lastRenderedPageBreak/>
        <w:t>Materij.troškovi (ured.mat, HT., mob. i sl.) 500,00 kn/mj *</w:t>
      </w:r>
      <w:r>
        <w:rPr>
          <w:rFonts w:cs="Times New Roman" w:hAnsi="Times New Roman" w:ascii="Times New Roman"/>
        </w:rPr>
        <w:t>18</w:t>
      </w:r>
      <w:r w:rsidRPr="004752FF">
        <w:rPr>
          <w:rFonts w:cs="Times New Roman" w:hAnsi="Times New Roman" w:ascii="Times New Roman"/>
        </w:rPr>
        <w:t xml:space="preserve"> mj </w:t>
      </w:r>
      <w:r w:rsidRPr="004752FF">
        <w:rPr>
          <w:rFonts w:cs="Times New Roman" w:hAnsi="Times New Roman" w:ascii="Times New Roman"/>
        </w:rPr>
        <w:tab/>
        <w:t xml:space="preserve"> </w:t>
      </w:r>
      <w:r>
        <w:rPr>
          <w:rFonts w:cs="Times New Roman" w:hAnsi="Times New Roman" w:ascii="Times New Roman"/>
        </w:rPr>
        <w:t>9.0</w:t>
      </w:r>
      <w:r w:rsidRPr="004752FF">
        <w:rPr>
          <w:rFonts w:cs="Times New Roman" w:hAnsi="Times New Roman" w:ascii="Times New Roman"/>
        </w:rPr>
        <w:t>00</w:t>
      </w:r>
      <w:r>
        <w:rPr>
          <w:rFonts w:cs="Times New Roman" w:hAnsi="Times New Roman" w:ascii="Times New Roman"/>
        </w:rPr>
        <w:t>,</w:t>
      </w:r>
      <w:r w:rsidRPr="004752FF">
        <w:rPr>
          <w:rFonts w:cs="Times New Roman" w:hAnsi="Times New Roman" w:ascii="Times New Roman"/>
        </w:rPr>
        <w:t xml:space="preserve">00 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Knjigovodstvene i admin. usluge (1.000 kn/mjes.x</w:t>
      </w:r>
      <w:r>
        <w:rPr>
          <w:rFonts w:cs="Times New Roman" w:hAnsi="Times New Roman" w:ascii="Times New Roman"/>
        </w:rPr>
        <w:t>18</w:t>
      </w:r>
      <w:r w:rsidRPr="004752FF">
        <w:rPr>
          <w:rFonts w:cs="Times New Roman" w:hAnsi="Times New Roman" w:ascii="Times New Roman"/>
        </w:rPr>
        <w:t xml:space="preserve">), 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 xml:space="preserve">poč.i završna bilanca po 1000 kn                                                                                  </w:t>
      </w:r>
      <w:r>
        <w:rPr>
          <w:rFonts w:cs="Times New Roman" w:hAnsi="Times New Roman" w:ascii="Times New Roman"/>
        </w:rPr>
        <w:t>20.</w:t>
      </w:r>
      <w:r w:rsidRPr="004752FF">
        <w:rPr>
          <w:rFonts w:cs="Times New Roman" w:hAnsi="Times New Roman" w:ascii="Times New Roman"/>
        </w:rPr>
        <w:t>000</w:t>
      </w:r>
      <w:r>
        <w:rPr>
          <w:rFonts w:cs="Times New Roman" w:hAnsi="Times New Roman" w:ascii="Times New Roman"/>
        </w:rPr>
        <w:t>,</w:t>
      </w:r>
      <w:r w:rsidRPr="004752FF">
        <w:rPr>
          <w:rFonts w:cs="Times New Roman" w:hAnsi="Times New Roman" w:ascii="Times New Roman"/>
        </w:rPr>
        <w:t xml:space="preserve">00 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Troškovi nekretnine (režije, održavanje) 3.500 kn/mjes. x 3 mj</w:t>
      </w:r>
      <w:r w:rsidRPr="004752FF">
        <w:rPr>
          <w:rFonts w:cs="Times New Roman" w:hAnsi="Times New Roman" w:ascii="Times New Roman"/>
        </w:rPr>
        <w:tab/>
        <w:t xml:space="preserve"> </w:t>
      </w:r>
      <w:r>
        <w:rPr>
          <w:rFonts w:cs="Times New Roman" w:hAnsi="Times New Roman" w:ascii="Times New Roman"/>
        </w:rPr>
        <w:t>63.</w:t>
      </w:r>
      <w:r w:rsidRPr="004752FF">
        <w:rPr>
          <w:rFonts w:cs="Times New Roman" w:hAnsi="Times New Roman" w:ascii="Times New Roman"/>
        </w:rPr>
        <w:t>000</w:t>
      </w:r>
      <w:r>
        <w:rPr>
          <w:rFonts w:cs="Times New Roman" w:hAnsi="Times New Roman" w:ascii="Times New Roman"/>
        </w:rPr>
        <w:t>,</w:t>
      </w:r>
      <w:r w:rsidRPr="004752FF">
        <w:rPr>
          <w:rFonts w:cs="Times New Roman" w:hAnsi="Times New Roman" w:ascii="Times New Roman"/>
        </w:rPr>
        <w:t xml:space="preserve">00 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(ukoliko se ne sklopi ugovor o zakupu)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 xml:space="preserve">Nagrada stečajnom upravitelju (bruto 3.000,00 kn/mj x </w:t>
      </w:r>
      <w:r>
        <w:rPr>
          <w:rFonts w:cs="Times New Roman" w:hAnsi="Times New Roman" w:ascii="Times New Roman"/>
        </w:rPr>
        <w:t>18</w:t>
      </w:r>
      <w:r w:rsidRPr="004752FF">
        <w:rPr>
          <w:rFonts w:cs="Times New Roman" w:hAnsi="Times New Roman" w:ascii="Times New Roman"/>
        </w:rPr>
        <w:t xml:space="preserve"> mj) </w:t>
      </w:r>
      <w:r w:rsidRPr="004752F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54</w:t>
      </w:r>
      <w:r w:rsidRPr="004752FF">
        <w:rPr>
          <w:rFonts w:cs="Times New Roman" w:hAnsi="Times New Roman" w:ascii="Times New Roman"/>
        </w:rPr>
        <w:t>,000.00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Procjena vrijednosti nekretnine i pribava dokumentacije o legalnosti</w:t>
      </w:r>
      <w:r w:rsidRPr="004752FF">
        <w:rPr>
          <w:rFonts w:cs="Times New Roman" w:hAnsi="Times New Roman" w:ascii="Times New Roman"/>
        </w:rPr>
        <w:tab/>
        <w:t>8.000,00</w:t>
      </w:r>
      <w:r w:rsidRPr="004752FF">
        <w:rPr>
          <w:rFonts w:cs="Times New Roman" w:hAnsi="Times New Roman" w:ascii="Times New Roman"/>
        </w:rPr>
        <w:tab/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 xml:space="preserve">UKUPNO </w:t>
      </w:r>
      <w:r w:rsidRPr="004752FF">
        <w:rPr>
          <w:rFonts w:cs="Times New Roman" w:hAnsi="Times New Roman" w:ascii="Times New Roman"/>
        </w:rPr>
        <w:tab/>
      </w:r>
      <w:r w:rsidRPr="004752F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164.000</w:t>
      </w:r>
      <w:r w:rsidRPr="004752FF">
        <w:rPr>
          <w:rFonts w:cs="Times New Roman" w:hAnsi="Times New Roman" w:ascii="Times New Roman"/>
        </w:rPr>
        <w:t xml:space="preserve">,00 </w:t>
      </w:r>
    </w:p>
    <w:p w:rsidRDefault="00A1335A" w:rsidP="00A1335A" w:rsidR="00A1335A" w:rsidRPr="004752FF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 w:rsidRPr="004752FF">
        <w:rPr>
          <w:rFonts w:cs="Times New Roman" w:hAnsi="Times New Roman" w:ascii="Times New Roman"/>
        </w:rPr>
        <w:t>Navedenom je potrebno pribrojiti i troškove parnica u slučaju pokretanja (radi osporenih tražbina) koje će biti moguće ocijeniti nakon ispitnog ročišta i donošenja rješenja o utvrđenim i osporenim tražbinama</w:t>
      </w:r>
      <w:r>
        <w:rPr>
          <w:rFonts w:cs="Times New Roman" w:hAnsi="Times New Roman" w:ascii="Times New Roman"/>
        </w:rPr>
        <w:t>, te ovisno o prikupljenoj dokumentaciji o legalnosti, troškove odgovarajućih postupaka</w:t>
      </w:r>
      <w:r w:rsidRPr="004752FF">
        <w:rPr>
          <w:rFonts w:cs="Times New Roman" w:hAnsi="Times New Roman" w:ascii="Times New Roman"/>
        </w:rPr>
        <w:t>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Također, ukoliko bi stečajna masa bila obveznik PDV-a i ukoliko se sklopi ugovor o zakupu, potrebno je dodati obveze za PDV-a (u visini 25% na ugovorenu mjesečnu zakupninu).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Nagrada stečajnom upravitelju iskazana je okvirno, obzirom da u ovom trenutku nije moguće predvidjeti iznos ukupnog unovčenja u stečajnompostupku, a time ni iznos konačne nagrade.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C77B0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C77B08">
        <w:rPr>
          <w:rFonts w:cs="Times New Roman" w:hAnsi="Times New Roman" w:ascii="Times New Roman"/>
          <w:u w:val="single"/>
        </w:rPr>
        <w:t xml:space="preserve">8. </w:t>
      </w:r>
      <w:r>
        <w:rPr>
          <w:rFonts w:cs="Times New Roman" w:hAnsi="Times New Roman" w:ascii="Times New Roman"/>
          <w:u w:val="single"/>
        </w:rPr>
        <w:t>Stečajni vjerovnici i n</w:t>
      </w:r>
      <w:r w:rsidRPr="00C77B08">
        <w:rPr>
          <w:rFonts w:cs="Times New Roman" w:hAnsi="Times New Roman" w:ascii="Times New Roman"/>
          <w:u w:val="single"/>
        </w:rPr>
        <w:t>amirenje stečajnih vjerovnika (diobe)</w:t>
      </w:r>
    </w:p>
    <w:p w:rsidRDefault="00A1335A" w:rsidP="00A1335A" w:rsidR="00A1335A">
      <w:pPr>
        <w:pStyle w:val="Zaglavlje"/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C77B08">
        <w:rPr>
          <w:rFonts w:cs="Times New Roman" w:hAnsi="Times New Roman" w:ascii="Times New Roman"/>
        </w:rPr>
        <w:t xml:space="preserve">Na ispitnom ročištu dana11.07.2018. </w:t>
      </w:r>
      <w:r>
        <w:rPr>
          <w:rFonts w:cs="Times New Roman" w:hAnsi="Times New Roman" w:ascii="Times New Roman"/>
        </w:rPr>
        <w:t xml:space="preserve">predlaže se ispitati niže navedene prijavljene tražbine pod r.br. 1 i 2, dok se tražbinu br. 3 predlaže odbaciti kao tražbinu nižeg isplatnog reda, iz razloga obrazloženih u podnesku kojim se sudu dostavljaju tablice i prijave tražbina, a tek podredno ispitati ju.  </w:t>
      </w:r>
    </w:p>
    <w:p w:rsidRDefault="00A1335A" w:rsidP="00A1335A" w:rsidR="00A1335A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A1335A" w:rsidP="00A1335A" w:rsidR="00A1335A" w:rsidRPr="00C77B08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Popis prijavljenih tražbina stečajnih vjerovnika:</w:t>
      </w:r>
    </w:p>
    <w:p w:rsidRDefault="00A1335A" w:rsidP="00A1335A" w:rsidR="00A1335A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514AB5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tbl>
      <w:tblPr>
        <w:tblpPr w:tblpY="25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401"/>
        <w:gridCol w:w="2905"/>
        <w:gridCol w:w="2283"/>
        <w:gridCol w:w="2699"/>
      </w:tblGrid>
      <w:tr w:rsidTr="00D25225" w:rsidR="00A1335A" w:rsidRPr="00C77B08">
        <w:trPr>
          <w:trHeight w:val="1835"/>
        </w:trPr>
        <w:tc>
          <w:tcPr>
            <w:tcW w:type="pct" w:w="754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R. br. prijav-ljene tražb.</w:t>
            </w:r>
          </w:p>
        </w:tc>
        <w:tc>
          <w:tcPr>
            <w:tcW w:type="pct" w:w="1564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Ime i prezime / tvrtka  ili naziv vjerovnika, OIB, adresa / sjedište vjerovnika</w:t>
            </w:r>
          </w:p>
        </w:tc>
        <w:tc>
          <w:tcPr>
            <w:tcW w:type="pct" w:w="1229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1453"/>
            <w:vAlign w:val="center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</w:tr>
      <w:tr w:rsidTr="00D25225" w:rsidR="00A1335A" w:rsidRPr="00C77B08">
        <w:trPr>
          <w:trHeight w:val="2107"/>
        </w:trPr>
        <w:tc>
          <w:tcPr>
            <w:tcW w:type="pct" w:w="75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564"/>
          </w:tcPr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Suvlasnici stamb.zgrade u Zagrebu, Ribnjak 12, 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zastupani po Gradsko stambeno komunalno gospodarstvo d.o.o Zagreb, Savska 1, OIB: 03744272526 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zastupan po punomoćniku odvjetniku Marko Bujić, Zagreb, A. K. Miošića 9A</w:t>
            </w:r>
          </w:p>
          <w:p w:rsidRDefault="00A1335A" w:rsidP="00D25225" w:rsidR="00A1335A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29"/>
          </w:tcPr>
          <w:p w:rsidRDefault="00A1335A" w:rsidP="00D25225" w:rsidR="00A1335A" w:rsidRPr="00C77B0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1.206.732,71</w:t>
            </w:r>
          </w:p>
        </w:tc>
        <w:tc>
          <w:tcPr>
            <w:tcW w:type="pct" w:w="1453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Zajednička pričuva po Ugovoru o upravljanju 3406-09/97-2 od 27.12.2001, Međuvlasnički ugovor od 21.07.1997., pravoomoćno i ovršno rješenje o ovrsi Ovrv-866/09 od 08.09.2009., izvadak iz poslovnih knjiga, obračun kamata</w:t>
            </w:r>
          </w:p>
        </w:tc>
      </w:tr>
      <w:tr w:rsidTr="00D25225" w:rsidR="00A1335A" w:rsidRPr="00C77B08">
        <w:tc>
          <w:tcPr>
            <w:tcW w:type="pct" w:w="75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pct" w:w="156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Državna agencija za osiguranje štednih uloga i sanaciju banaka, OIB:94819327944  Zagreb, Jurišićeva 1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u ime i za račun RH-Ministarstva državne imovine, Zagreb, Dežmanova 10, OIB: 95555881478</w:t>
            </w:r>
          </w:p>
        </w:tc>
        <w:tc>
          <w:tcPr>
            <w:tcW w:type="pct" w:w="1229"/>
          </w:tcPr>
          <w:p w:rsidRDefault="00A1335A" w:rsidP="00D25225" w:rsidR="00A1335A" w:rsidRPr="00C77B0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37.031.341,10</w:t>
            </w:r>
          </w:p>
        </w:tc>
        <w:tc>
          <w:tcPr>
            <w:tcW w:type="pct" w:w="1453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Otvorene stavke, ugovori o ustupu potraživanja, ugovor o založnom pravu Ov-141/96, ugovor o izdavanju garancije i grancija br. 447/95, ugovor o kreditu br. 161/95, obračun potraživanja, rješenje o ovrsi I-1741/97, Ugovor o izdavanju garancije i garancija br. 443/95, rješenje o ovrsi Ovrv-13377/98, ugovor o kratkoročnom kreditu od 18.10.1995. </w:t>
            </w:r>
          </w:p>
        </w:tc>
      </w:tr>
      <w:tr w:rsidTr="00D25225" w:rsidR="00A1335A" w:rsidRPr="00C77B08">
        <w:tc>
          <w:tcPr>
            <w:tcW w:type="pct" w:w="75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56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Goran Bunčić, Vlaška 2, Zagreb, OIB: 35720606458, zastupan po punomoćniku Ivanu Mišetić, odvjetniku iz Mišetić i partneri odvjetničko društvo j.t.d, Zagreb, Mihanovićeva 20 </w:t>
            </w:r>
          </w:p>
        </w:tc>
        <w:tc>
          <w:tcPr>
            <w:tcW w:type="pct" w:w="1229"/>
          </w:tcPr>
          <w:p w:rsidRDefault="00A1335A" w:rsidP="00D25225" w:rsidR="00A1335A" w:rsidRPr="00C77B0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8.406.049,04</w:t>
            </w:r>
          </w:p>
        </w:tc>
        <w:tc>
          <w:tcPr>
            <w:tcW w:type="pct" w:w="1453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sz w:val="20"/>
                <w:szCs w:val="20"/>
              </w:rPr>
              <w:t>Ugovor o pozajmici od 08.01.1996., sporazum o priznanju duga od 14.05.2008., izvod iz poslovnih knjiga od 25.10.2010., obračun ugovornih kamata, obračun zakonskih zateznih kamata</w:t>
            </w:r>
          </w:p>
        </w:tc>
      </w:tr>
      <w:tr w:rsidTr="00D25225" w:rsidR="00A1335A" w:rsidRPr="00C77B08">
        <w:tc>
          <w:tcPr>
            <w:tcW w:type="pct" w:w="75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64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1229"/>
          </w:tcPr>
          <w:p w:rsidRDefault="00A1335A" w:rsidP="00D25225" w:rsidR="00A1335A" w:rsidRPr="00C77B08">
            <w:pPr>
              <w:jc w:val="right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C77B08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46.644.122,85</w:t>
            </w:r>
          </w:p>
        </w:tc>
        <w:tc>
          <w:tcPr>
            <w:tcW w:type="pct" w:w="1453"/>
          </w:tcPr>
          <w:p w:rsidRDefault="00A1335A" w:rsidP="00D25225" w:rsidR="00A1335A" w:rsidRPr="00C77B08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A1335A" w:rsidP="00A1335A" w:rsidR="00A1335A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A1335A" w:rsidP="00A1335A" w:rsidR="00A1335A" w:rsidRPr="00864EEE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Napominje se da je stečajni upravitelj tijekom ovog postupka obaviješten od strane Državne agencije za osiguranje štednih uloga i sanaciju banaka da je tražbinu prema brisanom društvu GORDIAN d.o.o. prenio, temeljem  </w:t>
      </w:r>
      <w:r w:rsidRPr="00864EEE">
        <w:rPr>
          <w:rFonts w:cs="Times New Roman" w:hAnsi="Times New Roman" w:ascii="Times New Roman"/>
        </w:rPr>
        <w:t>Sporazuma o prijenosu i ustupu imovine te Ugovor</w:t>
      </w:r>
      <w:r>
        <w:rPr>
          <w:rFonts w:cs="Times New Roman" w:hAnsi="Times New Roman" w:ascii="Times New Roman"/>
        </w:rPr>
        <w:t>a</w:t>
      </w:r>
      <w:r w:rsidRPr="00864EEE">
        <w:rPr>
          <w:rFonts w:cs="Times New Roman" w:hAnsi="Times New Roman" w:ascii="Times New Roman"/>
        </w:rPr>
        <w:t xml:space="preserve"> o prijenosu potraživanja </w:t>
      </w:r>
      <w:r>
        <w:rPr>
          <w:rFonts w:cs="Times New Roman" w:hAnsi="Times New Roman" w:ascii="Times New Roman"/>
        </w:rPr>
        <w:t>na</w:t>
      </w:r>
      <w:r w:rsidRPr="00864EEE">
        <w:rPr>
          <w:rFonts w:cs="Times New Roman" w:hAnsi="Times New Roman" w:ascii="Times New Roman"/>
        </w:rPr>
        <w:t xml:space="preserve"> Republik</w:t>
      </w:r>
      <w:r>
        <w:rPr>
          <w:rFonts w:cs="Times New Roman" w:hAnsi="Times New Roman" w:ascii="Times New Roman"/>
        </w:rPr>
        <w:t>u</w:t>
      </w:r>
      <w:r w:rsidRPr="00864EEE">
        <w:rPr>
          <w:rFonts w:cs="Times New Roman" w:hAnsi="Times New Roman" w:ascii="Times New Roman"/>
        </w:rPr>
        <w:t xml:space="preserve"> Hrvatsk</w:t>
      </w:r>
      <w:r>
        <w:rPr>
          <w:rFonts w:cs="Times New Roman" w:hAnsi="Times New Roman" w:ascii="Times New Roman"/>
        </w:rPr>
        <w:t>u</w:t>
      </w:r>
      <w:r w:rsidRPr="00864EEE">
        <w:rPr>
          <w:rFonts w:cs="Times New Roman" w:hAnsi="Times New Roman" w:ascii="Times New Roman"/>
        </w:rPr>
        <w:t xml:space="preserve"> - Ministarstvo državne imovine.</w:t>
      </w:r>
      <w:r>
        <w:rPr>
          <w:rFonts w:cs="Times New Roman" w:hAnsi="Times New Roman" w:ascii="Times New Roman"/>
        </w:rPr>
        <w:t xml:space="preserve"> </w:t>
      </w:r>
      <w:r w:rsidRPr="00864EEE">
        <w:rPr>
          <w:rFonts w:cs="Times New Roman" w:hAnsi="Times New Roman" w:ascii="Times New Roman"/>
        </w:rPr>
        <w:t>Istima su na RH – Ministarstvo državne imovine prenesena potraživanja stečena u sanacijama banka, pa tako i Dubrovačke banke,  u  kojem je DAB stekao potraživanje prema sada brisanom društvu Gordian d.o.o.</w:t>
      </w:r>
      <w:r>
        <w:rPr>
          <w:rFonts w:cs="Times New Roman" w:hAnsi="Times New Roman" w:ascii="Times New Roman"/>
        </w:rPr>
        <w:t xml:space="preserve">  </w:t>
      </w:r>
      <w:r w:rsidRPr="00864EEE">
        <w:rPr>
          <w:rFonts w:cs="Times New Roman" w:hAnsi="Times New Roman" w:ascii="Times New Roman"/>
        </w:rPr>
        <w:t xml:space="preserve">Temeljem sklopljenog Sporazuma (čl.5.)i Ugovora (čl.6.) DAB je u obvezi i nakon izvršenog ustupa nastavljati obavljati poslove naplate potraživanja, kao mandatni posao, u svoje ime, a za račun </w:t>
      </w:r>
      <w:r>
        <w:rPr>
          <w:rFonts w:cs="Times New Roman" w:hAnsi="Times New Roman" w:ascii="Times New Roman"/>
        </w:rPr>
        <w:t>M</w:t>
      </w:r>
      <w:r w:rsidRPr="00864EEE">
        <w:rPr>
          <w:rFonts w:cs="Times New Roman" w:hAnsi="Times New Roman" w:ascii="Times New Roman"/>
        </w:rPr>
        <w:t xml:space="preserve">inistarstva, </w:t>
      </w:r>
      <w:r>
        <w:rPr>
          <w:rFonts w:cs="Times New Roman" w:hAnsi="Times New Roman" w:ascii="Times New Roman"/>
        </w:rPr>
        <w:t xml:space="preserve"> te je i navedenim Ugovorom izričito ovlašten pokretati i voditi sudske postupke radi naplate navedene tražbine.</w:t>
      </w:r>
    </w:p>
    <w:p w:rsidRDefault="00A1335A" w:rsidP="00A1335A" w:rsidR="00A1335A" w:rsidRPr="00864EEE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864EEE">
        <w:rPr>
          <w:rFonts w:cs="Times New Roman" w:hAnsi="Times New Roman" w:ascii="Times New Roman"/>
        </w:rPr>
        <w:t xml:space="preserve"> </w:t>
      </w:r>
    </w:p>
    <w:p w:rsidRDefault="00A1335A" w:rsidP="00A1335A" w:rsidR="00A1335A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Radi otklanjanja svih dvojbi, predmetni Sporazum i Ugovor dostavljeni su stečajnom upravitelju, uz ispravak prijave u dijelu u kojem se odnosi na naznaku vjerovnika. Također je pribavljen i </w:t>
      </w:r>
      <w:r w:rsidRPr="00864EEE">
        <w:rPr>
          <w:rFonts w:cs="Times New Roman" w:hAnsi="Times New Roman" w:ascii="Times New Roman"/>
        </w:rPr>
        <w:t>Ugovor o prijenosu tražbine od 21.06.1999.g.</w:t>
      </w:r>
      <w:r>
        <w:rPr>
          <w:rFonts w:cs="Times New Roman" w:hAnsi="Times New Roman" w:ascii="Times New Roman"/>
        </w:rPr>
        <w:t xml:space="preserve"> sklopljen između Dubrovačke banke i DAB, </w:t>
      </w:r>
      <w:r w:rsidRPr="00864EEE">
        <w:rPr>
          <w:rFonts w:cs="Times New Roman" w:hAnsi="Times New Roman" w:ascii="Times New Roman"/>
        </w:rPr>
        <w:t xml:space="preserve">zajedno sa specifikacijom (pod rednim brojem 86 Gordian), a koji nije bio ovjeren kod javnog bilježnika. Ugovor o ustupu potraživanja od dana 25.11.2002.g. nije ovjeren kod javnog bilježnika. </w:t>
      </w:r>
      <w:r>
        <w:rPr>
          <w:rFonts w:cs="Times New Roman" w:hAnsi="Times New Roman" w:ascii="Times New Roman"/>
        </w:rPr>
        <w:t>Međutim,</w:t>
      </w:r>
      <w:r w:rsidRPr="00864EEE">
        <w:rPr>
          <w:rFonts w:cs="Times New Roman" w:hAnsi="Times New Roman" w:ascii="Times New Roman"/>
        </w:rPr>
        <w:t xml:space="preserve"> predmetna tražbina, kao i sve ostale iz tzv. E rizične skupine, prenesena </w:t>
      </w:r>
      <w:r>
        <w:rPr>
          <w:rFonts w:cs="Times New Roman" w:hAnsi="Times New Roman" w:ascii="Times New Roman"/>
        </w:rPr>
        <w:t xml:space="preserve">je </w:t>
      </w:r>
      <w:r w:rsidRPr="00864EEE">
        <w:rPr>
          <w:rFonts w:cs="Times New Roman" w:hAnsi="Times New Roman" w:ascii="Times New Roman"/>
        </w:rPr>
        <w:t xml:space="preserve">sa Dubrovačke banke na DAB temeljem Zakona o sanaciji i restrukturiranju banka (NN 44/94) i Odluke Vlade RH o sanaciji i restrukturiranju Dubrovačke banke d.d. Dubrovnik (NN 56/98 i 11/99).  </w:t>
      </w:r>
      <w:r>
        <w:rPr>
          <w:rFonts w:cs="Times New Roman" w:hAnsi="Times New Roman" w:ascii="Times New Roman"/>
        </w:rPr>
        <w:t>Dana 30.06.2014. godine između OTP banka Hrvatska d.d. kao pravnog slijednika Dubrovačke banke sklopljen je Ugovor o ustupanju potraživanja i sporednih prava, kojim je u čl. 2 utvrđeno da je dana 25.11.2002. sklopljen Ugovor o ustupu potraživanja da su tim ugovorom na DAB prenesena potraživanja Dubrovačke banke d.d. u iznosu od ukupno 27.335.271,06 kn, a navedeni Ugovor ovjeren je pod brojem Ov-5820/14 od 01.07.2014.</w:t>
      </w:r>
    </w:p>
    <w:p w:rsidRDefault="00A1335A" w:rsidP="00A1335A" w:rsidR="00A1335A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p w:rsidRDefault="00A1335A" w:rsidP="00A1335A" w:rsidR="00A1335A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Ove okolnosti, kao i činjenica da je DAB-u priznat status ovrhovoditelja kao pravnog slijednika tražbine Dubrovačke banke d.d. (kasnije Nova banka d.d. i OTP banka) u postupku Ovrv-13377/98 Trgovačkog suda u Zagrebu, uzete su u obzir pri ispitivanju tražbine navedenog vjerovnika.</w:t>
      </w:r>
    </w:p>
    <w:p w:rsidRDefault="00A1335A" w:rsidP="00A1335A" w:rsidR="00A1335A" w:rsidRPr="00514AB5">
      <w:pPr>
        <w:pStyle w:val="Tijeloteksta"/>
        <w:tabs>
          <w:tab w:pos="6150" w:val="left"/>
        </w:tabs>
        <w:rPr>
          <w:rFonts w:cs="Times New Roman" w:hAnsi="Times New Roman" w:ascii="Times New Roman"/>
          <w:color w:val="FF0000"/>
          <w:lang w:val="hr-HR"/>
        </w:rPr>
      </w:pPr>
      <w:r w:rsidRPr="00514AB5">
        <w:rPr>
          <w:rFonts w:cs="Times New Roman" w:hAnsi="Times New Roman" w:ascii="Times New Roman"/>
          <w:color w:val="FF0000"/>
          <w:lang w:val="hr-HR"/>
        </w:rPr>
        <w:lastRenderedPageBreak/>
        <w:t xml:space="preserve">    </w:t>
      </w:r>
      <w:r w:rsidRPr="00514AB5">
        <w:rPr>
          <w:color w:val="FF0000"/>
        </w:rPr>
        <w:t xml:space="preserve">  </w:t>
      </w:r>
    </w:p>
    <w:p w:rsidRDefault="00A1335A" w:rsidP="00A1335A" w:rsidR="00A1335A" w:rsidRPr="00514AB5">
      <w:pPr>
        <w:pStyle w:val="Naslov2"/>
        <w:rPr>
          <w:rFonts w:cs="Times New Roman" w:hAnsi="Times New Roman" w:ascii="Times New Roman"/>
          <w:b w:val="false"/>
          <w:bCs w:val="false"/>
        </w:rPr>
      </w:pPr>
      <w:r w:rsidRPr="00514AB5">
        <w:rPr>
          <w:rFonts w:cs="Times New Roman" w:hAnsi="Times New Roman" w:ascii="Times New Roman"/>
        </w:rPr>
        <w:t>III. RADNJE KOJE ĆE SE PODUZETI U NAREDNOM RAZDOBLJU</w:t>
      </w:r>
      <w:r w:rsidRPr="00514AB5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514AB5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A1335A" w:rsidP="00A1335A" w:rsidR="00A1335A" w:rsidRPr="00514AB5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514AB5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A1335A" w:rsidP="00A1335A" w:rsidR="00A1335A" w:rsidRPr="00514AB5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 w:rsidRPr="00514AB5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>U slijedećem razdoblju, od 26.06.2018. do 26.09.2018. god. poduzet će se slijedeće: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>- sudjelovanje na ispitnom ročištu 11.07.18.,  na kojem će se ispitati prijavljene tražbine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>- sudjelovanje na izvještajnom ročištu, na kojem se predlaže donijeti slijedeće odluke: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514AB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>1. Prihvaća se u cijelosti izvješće stečajn</w:t>
      </w:r>
      <w:r>
        <w:rPr>
          <w:rFonts w:cs="Times New Roman" w:hAnsi="Times New Roman" w:ascii="Times New Roman"/>
          <w:sz w:val="24"/>
          <w:szCs w:val="24"/>
          <w:lang w:val="pl-PL"/>
        </w:rPr>
        <w:t>og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o gospodarskom položaju stečajnog dužnika i njegovim uzrocima te se odobravaju sve do sada poduzete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i predviđene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radnje stečajn</w:t>
      </w:r>
      <w:r>
        <w:rPr>
          <w:rFonts w:cs="Times New Roman" w:hAnsi="Times New Roman" w:ascii="Times New Roman"/>
          <w:sz w:val="24"/>
          <w:szCs w:val="24"/>
          <w:lang w:val="pl-PL"/>
        </w:rPr>
        <w:t>og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cs="Times New Roman" w:hAnsi="Times New Roman" w:ascii="Times New Roman"/>
          <w:sz w:val="24"/>
          <w:szCs w:val="24"/>
          <w:lang w:val="pl-PL"/>
        </w:rPr>
        <w:t>a i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nastali troškovi te predvidivi troškovi prema </w:t>
      </w:r>
      <w:r>
        <w:rPr>
          <w:rFonts w:cs="Times New Roman" w:hAnsi="Times New Roman" w:ascii="Times New Roman"/>
          <w:sz w:val="24"/>
          <w:szCs w:val="24"/>
          <w:lang w:val="pl-PL"/>
        </w:rPr>
        <w:t>izl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>oženom predračunu troškova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za slijedeća 3 mjeseca 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2. Utvrđuje se da je poslovanje dužnika obustavljeno te nema mogućnosti za nastavak poslovanja 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3. Predmeti stečajne mase na kojima postoji </w:t>
      </w:r>
      <w:r w:rsidRPr="00514AB5">
        <w:rPr>
          <w:rFonts w:cs="Times New Roman" w:hAnsi="Times New Roman" w:ascii="Times New Roman"/>
          <w:sz w:val="24"/>
          <w:szCs w:val="24"/>
          <w:u w:val="single"/>
          <w:lang w:val="pl-PL"/>
        </w:rPr>
        <w:t>razlučno pravo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>, i to</w:t>
      </w:r>
      <w:r w:rsidRPr="00514AB5">
        <w:rPr>
          <w:rFonts w:cs="Times New Roman" w:hAnsi="Times New Roman" w:ascii="Times New Roman"/>
          <w:color w:val="FF0000"/>
          <w:sz w:val="24"/>
          <w:szCs w:val="24"/>
          <w:lang w:val="pl-PL"/>
        </w:rPr>
        <w:t>:</w:t>
      </w:r>
    </w:p>
    <w:p w:rsidRDefault="00A1335A" w:rsidP="00A1335A" w:rsidR="00A1335A" w:rsidRPr="00514AB5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-nekretnina upisana u zk. ul. 2582, poduložak 9, k.o. Grad Zagreb, </w:t>
      </w:r>
      <w:r w:rsidRPr="00514AB5">
        <w:rPr>
          <w:rFonts w:cs="Times New Roman" w:hAnsi="Times New Roman" w:ascii="Times New Roman"/>
          <w:sz w:val="24"/>
          <w:szCs w:val="24"/>
          <w:u w:val="single"/>
          <w:lang w:val="pl-PL"/>
        </w:rPr>
        <w:t>unovčit će se u stečajnom postupku uz odgovarajuću primjenu pravila ovršnog postupka sukladno čl. 247 Stečajnog zakona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 (Nar.nov. 71/15) putem Financijske agencije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4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>. Daje se suglasnost stečajno</w:t>
      </w:r>
      <w:r>
        <w:rPr>
          <w:rFonts w:cs="Times New Roman" w:hAnsi="Times New Roman" w:ascii="Times New Roman"/>
          <w:sz w:val="24"/>
          <w:szCs w:val="24"/>
          <w:lang w:val="pl-PL"/>
        </w:rPr>
        <w:t>m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da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u ime i za račun stečajne mase kao zakupodavca 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>sa HRASTE I PARTNERI odvjetničko društvo d.o.o. Zagreb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kao zakupnikom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, sklopi ugovor o zakupu poslovnog prostora – garaže, upisane u poduložak 9, z.k.ul. 2582 k.o. Grad Zagreb, a koji će ugovor imati snagu ovršne isprave, na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određeno 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vrijeme od 6 mjeseci uz prešutni nastavak ugovora ukoliko ga niti jedna strana ne otkaže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15 dana prije isteka ugovora, time da ugovor traje 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>najkasnije do dana objave na e-oglasnoj ploč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 suda 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rješenja o dosudi </w:t>
      </w:r>
      <w:r>
        <w:rPr>
          <w:rFonts w:cs="Times New Roman" w:hAnsi="Times New Roman" w:ascii="Times New Roman"/>
          <w:sz w:val="24"/>
          <w:szCs w:val="24"/>
          <w:lang w:val="pl-PL"/>
        </w:rPr>
        <w:t>predmetne nekretnine kupcu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>, uz mjesečni iznos zakupnine u iznosu od 8.000,00 kn uvećano za PDV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u slučaju da je zakupnik u sustavu PDV-a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>, a troškovi režija i sklapanja tog ugovora idu na teret zakupnika</w:t>
      </w:r>
    </w:p>
    <w:p w:rsidRDefault="00A1335A" w:rsidP="00A1335A" w:rsidR="00A1335A" w:rsidRPr="009D685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5.Daje se suglasnost stečajnom upravitelju da ishodi novu procjenu vrijednosti nekretnine upisane u podul. 9, zkul. 2582</w:t>
      </w:r>
    </w:p>
    <w:p w:rsidRDefault="00A1335A" w:rsidP="00A1335A" w:rsidR="00A1335A" w:rsidRPr="009D685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6. Daje se suglasnost stečajnom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da angažira odvjetnika za zastupanje stečajnog dužnika u sudskim i upravnim postupcima, ukoliko se za to ukaže potreba (u parnicama vezanim uz osporen</w:t>
      </w:r>
      <w:r>
        <w:rPr>
          <w:rFonts w:cs="Times New Roman" w:hAnsi="Times New Roman" w:ascii="Times New Roman"/>
          <w:sz w:val="24"/>
          <w:szCs w:val="24"/>
          <w:lang w:val="pl-PL"/>
        </w:rPr>
        <w:t>e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tražbin</w:t>
      </w:r>
      <w:r>
        <w:rPr>
          <w:rFonts w:cs="Times New Roman" w:hAnsi="Times New Roman" w:ascii="Times New Roman"/>
          <w:sz w:val="24"/>
          <w:szCs w:val="24"/>
          <w:lang w:val="pl-PL"/>
        </w:rPr>
        <w:t>e</w:t>
      </w:r>
      <w:r w:rsidRPr="009D685E">
        <w:rPr>
          <w:rFonts w:cs="Times New Roman" w:hAnsi="Times New Roman" w:ascii="Times New Roman"/>
          <w:sz w:val="24"/>
          <w:szCs w:val="24"/>
          <w:lang w:val="pl-PL"/>
        </w:rPr>
        <w:t xml:space="preserve"> i dr. po potrebi)</w:t>
      </w:r>
    </w:p>
    <w:p w:rsidRDefault="00A1335A" w:rsidP="00A1335A" w:rsidR="00A1335A" w:rsidRPr="00514AB5">
      <w:pPr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A1335A" w:rsidP="00A1335A" w:rsidR="00A1335A" w:rsidRPr="00514AB5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514AB5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514AB5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A1335A" w:rsidP="00A1335A" w:rsidR="00A1335A" w:rsidRPr="00514AB5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40FEB" w:rsidR="00640FEB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>
        <w:rPr>
          <w:rFonts w:cs="Times New Roman" w:hAnsi="Times New Roman" w:ascii="Times New Roman"/>
          <w:b/>
          <w:bCs/>
          <w:sz w:val="28"/>
          <w:szCs w:val="28"/>
        </w:rPr>
        <w:lastRenderedPageBreak/>
        <w:t>Obrazac 19.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l-PL"/>
        </w:rPr>
        <w:t>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</w:p>
    <w:p w:rsidRDefault="00A1335A" w:rsidP="00A1335A" w:rsidR="00A1335A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St-6217/16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Stečajna masa iza GORDIAN d.o.o., </w:t>
      </w: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OIB: </w:t>
      </w:r>
      <w:r w:rsidRPr="00B150F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27419477720</w:t>
      </w: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Zagreb, Bukovačka cesta 51,</w:t>
      </w:r>
    </w:p>
    <w:p w:rsidRDefault="00A1335A" w:rsidP="00A1335A" w:rsidR="00A1335A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A1335A" w:rsidP="00A1335A" w:rsidR="00A1335A">
      <w:pPr>
        <w:pStyle w:val="Bezproreda"/>
        <w:numPr>
          <w:ilvl w:val="0"/>
          <w:numId w:val="3"/>
        </w:num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A1335A" w:rsidP="00A1335A" w:rsidR="00A1335A">
      <w:pPr>
        <w:pStyle w:val="Bezproreda"/>
        <w:spacing w:after="0"/>
        <w:ind w:left="1080"/>
        <w:rPr>
          <w:rFonts w:cs="Times New Roman" w:hAnsi="Times New Roman" w:ascii="Times New Roman"/>
          <w:b/>
          <w:bCs/>
          <w:sz w:val="24"/>
          <w:szCs w:val="24"/>
        </w:rPr>
      </w:pPr>
      <w:r w:rsidRPr="00530953">
        <w:rPr>
          <w:rFonts w:cs="Times New Roman" w:hAnsi="Times New Roman" w:ascii="Times New Roman"/>
          <w:b/>
          <w:bCs/>
          <w:sz w:val="24"/>
          <w:szCs w:val="24"/>
        </w:rPr>
        <w:t>II.Viši isplatni red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24"/>
        <w:gridCol w:w="962"/>
        <w:gridCol w:w="907"/>
        <w:gridCol w:w="711"/>
        <w:gridCol w:w="801"/>
        <w:gridCol w:w="981"/>
        <w:gridCol w:w="801"/>
        <w:gridCol w:w="979"/>
        <w:gridCol w:w="892"/>
        <w:gridCol w:w="892"/>
        <w:gridCol w:w="938"/>
      </w:tblGrid>
      <w:tr w:rsidTr="00D25225" w:rsidR="00A1335A" w:rsidRPr="00CD2784">
        <w:trPr>
          <w:trHeight w:val="1835"/>
        </w:trPr>
        <w:tc>
          <w:tcPr>
            <w:tcW w:type="pct" w:w="228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R. br. prijav-ljene tražb.</w:t>
            </w:r>
          </w:p>
        </w:tc>
        <w:tc>
          <w:tcPr>
            <w:tcW w:type="pct" w:w="518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88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83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31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28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31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27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505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a</w:t>
            </w: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zasniva na ovršnoj ispravi</w:t>
            </w:r>
          </w:p>
        </w:tc>
      </w:tr>
      <w:tr w:rsidTr="00D25225" w:rsidR="00A1335A" w:rsidRPr="00CD2784">
        <w:tc>
          <w:tcPr>
            <w:tcW w:type="pct" w:w="228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518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Suvlasnici stamb.zgrade u Zagrebu, Ribnjak 12, zastupani po Gradsko stambeno komunalno gospodarstvo d.o.o Zagreb, Savska 1, OIB: 03744272526 zastupan po punomoćniku odvjetniku Marko Bujić, Zagreb, A. K. Miošića 9A</w:t>
            </w:r>
          </w:p>
        </w:tc>
        <w:tc>
          <w:tcPr>
            <w:tcW w:type="pct" w:w="488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03744272526</w:t>
            </w:r>
          </w:p>
        </w:tc>
        <w:tc>
          <w:tcPr>
            <w:tcW w:type="pct" w:w="383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Ribnjak 12</w:t>
            </w:r>
          </w:p>
        </w:tc>
        <w:tc>
          <w:tcPr>
            <w:tcW w:type="pct" w:w="431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1.206.732,71</w:t>
            </w:r>
          </w:p>
        </w:tc>
        <w:tc>
          <w:tcPr>
            <w:tcW w:type="pct" w:w="528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Zajednička pričuva po Ugovoru o upravljanju 3406-09/97-2 od 27.12.2001, Međuvlasnički ugovor od 21.07.1997., pravomoćno i ovršno rješenje o ovrsi Ovrv-866/09 od 08.09.2009., izvadak iz poslovnih knjiga, obračun kamata</w:t>
            </w:r>
          </w:p>
        </w:tc>
        <w:tc>
          <w:tcPr>
            <w:tcW w:type="pct" w:w="431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1.056.071,36</w:t>
            </w:r>
          </w:p>
        </w:tc>
        <w:tc>
          <w:tcPr>
            <w:tcW w:type="pct" w:w="527"/>
          </w:tcPr>
          <w:p w:rsidRDefault="00A1335A" w:rsidP="00D25225" w:rsidR="00A1335A" w:rsidRPr="00CD278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>Ug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 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>o upravlj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 xml:space="preserve"> 3406-09/97-2 od 27.12.2001, Međuvl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 xml:space="preserve"> ugovor od 21.07.1997., pravomoć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 xml:space="preserve"> i ovršno rj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>o ovrsi Ovrv-866/09 od 08.09.2009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(za pričuvu dospjelu od 15.10.97.-15.07.09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)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>, izvadak iz posl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 xml:space="preserve"> knjiga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za pričuvu dospjelu 15.01.12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-26.03.18</w:t>
            </w:r>
            <w:r w:rsidRPr="00DE64E4">
              <w:rPr>
                <w:rFonts w:cs="Times New Roman" w:hAnsi="Times New Roman" w:ascii="Times New Roman"/>
                <w:sz w:val="20"/>
                <w:szCs w:val="20"/>
              </w:rPr>
              <w:t xml:space="preserve"> obrač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.zzk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150.661,35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Zastara glavnice 84.150,00 i zat.kamata 66.511,35 za pričuvu dospjelu 15.08.09-14.01.12</w:t>
            </w:r>
          </w:p>
        </w:tc>
        <w:tc>
          <w:tcPr>
            <w:tcW w:type="pct" w:w="505"/>
          </w:tcPr>
          <w:p w:rsidRDefault="00A1335A" w:rsidP="00D25225" w:rsidR="00A1335A" w:rsidRPr="00054797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054797">
              <w:rPr>
                <w:rFonts w:cs="Times New Roman" w:hAnsi="Times New Roman" w:ascii="Times New Roman"/>
                <w:b/>
                <w:sz w:val="20"/>
                <w:szCs w:val="20"/>
              </w:rPr>
              <w:t>Ne-za osporeni dio tražbine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054797">
              <w:rPr>
                <w:rFonts w:cs="Times New Roman" w:hAnsi="Times New Roman" w:ascii="Times New Roman"/>
                <w:b/>
                <w:sz w:val="20"/>
                <w:szCs w:val="20"/>
              </w:rPr>
              <w:t>Da-za priznati dio tražbine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Ovrv-866/09-za iznos od 745.769,13 kn </w:t>
            </w:r>
          </w:p>
        </w:tc>
      </w:tr>
    </w:tbl>
    <w:tbl>
      <w:tblPr>
        <w:tblpPr w:tblpY="-231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26"/>
        <w:gridCol w:w="886"/>
        <w:gridCol w:w="890"/>
        <w:gridCol w:w="713"/>
        <w:gridCol w:w="892"/>
        <w:gridCol w:w="979"/>
        <w:gridCol w:w="890"/>
        <w:gridCol w:w="890"/>
        <w:gridCol w:w="892"/>
        <w:gridCol w:w="892"/>
        <w:gridCol w:w="938"/>
      </w:tblGrid>
      <w:tr w:rsidTr="00D25225" w:rsidR="00A1335A" w:rsidRPr="00CD2784">
        <w:tc>
          <w:tcPr>
            <w:tcW w:type="pct" w:w="23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R. br. prijav-ljene tražb.</w:t>
            </w:r>
          </w:p>
        </w:tc>
        <w:tc>
          <w:tcPr>
            <w:tcW w:type="pct" w:w="477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79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84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27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79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79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505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a</w:t>
            </w: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zasniva na ovršnoj ispravi</w:t>
            </w:r>
          </w:p>
        </w:tc>
      </w:tr>
      <w:tr w:rsidTr="00D25225" w:rsidR="00A1335A" w:rsidRPr="00CD2784">
        <w:trPr>
          <w:trHeight w:val="7964"/>
        </w:trPr>
        <w:tc>
          <w:tcPr>
            <w:tcW w:type="pct" w:w="230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477"/>
          </w:tcPr>
          <w:p w:rsidRDefault="00A1335A" w:rsidP="00D25225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Državna agencija za osiguranje štednih uloga i sanaciju banaka,  Zagreb, Jurišićeva 1, OIB:</w:t>
            </w:r>
          </w:p>
          <w:p w:rsidRDefault="00A1335A" w:rsidP="00D25225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94819327944</w:t>
            </w:r>
          </w:p>
          <w:p w:rsidRDefault="00A1335A" w:rsidP="00D25225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 ime i za račun</w:t>
            </w:r>
          </w:p>
          <w:p w:rsidRDefault="00A1335A" w:rsidP="00D25225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RH-Ministarstvo državne imovine</w:t>
            </w:r>
          </w:p>
          <w:p w:rsidRDefault="00A1335A" w:rsidP="00D25225" w:rsidR="00A1335A" w:rsidRPr="00430B4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79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95555881478</w:t>
            </w:r>
          </w:p>
        </w:tc>
        <w:tc>
          <w:tcPr>
            <w:tcW w:type="pct" w:w="384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Ivana Dežmana 10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37.031.341,10</w:t>
            </w:r>
          </w:p>
        </w:tc>
        <w:tc>
          <w:tcPr>
            <w:tcW w:type="pct" w:w="527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 xml:space="preserve">Otvorene stavke,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sporazumi/ </w:t>
            </w: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 xml:space="preserve">ugovori o ustupu potraživanja, ugovor o založnom pravu Ov-141/96, ugovor o izdavanju garancije i grancija br. 447/95, ugovor o kreditu br. 161/95, obračun potraživanja, rješenje o ovrsi I-1741/97, Ugovor o izdavanju garancije i garancija br. 443/95, rješenje o ovrsi Ovrv-13377/98,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U</w:t>
            </w: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govor o kratko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kreditu od 18.10.1995.</w:t>
            </w:r>
          </w:p>
        </w:tc>
        <w:tc>
          <w:tcPr>
            <w:tcW w:type="pct" w:w="479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13.747.644,49</w:t>
            </w:r>
          </w:p>
        </w:tc>
        <w:tc>
          <w:tcPr>
            <w:tcW w:type="pct" w:w="479"/>
          </w:tcPr>
          <w:p w:rsidRDefault="00A1335A" w:rsidP="00D25225" w:rsidR="00A1335A" w:rsidRPr="00CD278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5B0D4C">
              <w:rPr>
                <w:rFonts w:cs="Times New Roman" w:hAnsi="Times New Roman" w:ascii="Times New Roman"/>
                <w:sz w:val="20"/>
                <w:szCs w:val="20"/>
              </w:rPr>
              <w:t xml:space="preserve">Otvorene stavke,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sporazumi i </w:t>
            </w:r>
            <w:r w:rsidRPr="005B0D4C">
              <w:rPr>
                <w:rFonts w:cs="Times New Roman" w:hAnsi="Times New Roman" w:ascii="Times New Roman"/>
                <w:sz w:val="20"/>
                <w:szCs w:val="20"/>
              </w:rPr>
              <w:t>ugovori o ustupu potraživanja,</w:t>
            </w:r>
            <w:r>
              <w:t xml:space="preserve"> </w:t>
            </w:r>
            <w:r w:rsidRPr="005B0D4C">
              <w:rPr>
                <w:rFonts w:cs="Times New Roman" w:hAnsi="Times New Roman" w:ascii="Times New Roman"/>
                <w:sz w:val="20"/>
                <w:szCs w:val="20"/>
              </w:rPr>
              <w:t>Ugovor o izdavanju garancije i garancija br. 443/95, rješenje o ovrsi Ovrv-13377/98,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23.283.696,61</w:t>
            </w:r>
          </w:p>
        </w:tc>
        <w:tc>
          <w:tcPr>
            <w:tcW w:type="pct" w:w="480"/>
          </w:tcPr>
          <w:p w:rsidRDefault="00A1335A" w:rsidP="00D25225" w:rsidR="00A1335A" w:rsidRPr="0005479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-Zastara tražbine i nepostojanja dokaza o  postojanju tražbine (izvoda o isplati po garanciji 447/95) 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>u iznosu od 10.236.245,15</w:t>
            </w:r>
          </w:p>
          <w:p w:rsidRDefault="00A1335A" w:rsidP="00D25225" w:rsidR="00A1335A" w:rsidRPr="0005479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 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>ugovor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u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 xml:space="preserve"> o založnom pravu Ov-141/96 od 30.04.1996.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i rj.o ovrsi I-1741/97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>Zastara tražbine i nepostojanja dokaza o  postojanju tražbine (izvoda o isplati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kredita)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 xml:space="preserve"> iznos od 13.047.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451,46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 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>Ugovor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u</w:t>
            </w:r>
            <w:r w:rsidRPr="00054797">
              <w:rPr>
                <w:rFonts w:cs="Times New Roman" w:hAnsi="Times New Roman" w:ascii="Times New Roman"/>
                <w:sz w:val="20"/>
                <w:szCs w:val="20"/>
              </w:rPr>
              <w:t xml:space="preserve"> o kratko.kreditu od 18.10.1995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05"/>
          </w:tcPr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054797">
              <w:rPr>
                <w:rFonts w:cs="Times New Roman" w:hAnsi="Times New Roman" w:ascii="Times New Roman"/>
                <w:b/>
                <w:sz w:val="20"/>
                <w:szCs w:val="20"/>
              </w:rPr>
              <w:lastRenderedPageBreak/>
              <w:t>Da-za dio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osporene tražbine u iznosu od 10.236.245,15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AB5DB9">
              <w:rPr>
                <w:rFonts w:cs="Times New Roman" w:hAnsi="Times New Roman" w:ascii="Times New Roman"/>
                <w:sz w:val="20"/>
                <w:szCs w:val="20"/>
              </w:rPr>
              <w:t>ugovor o založnom pravu Ov-141/96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od 30.04.1996.</w:t>
            </w:r>
            <w:r>
              <w:t xml:space="preserve"> </w:t>
            </w: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054797">
              <w:rPr>
                <w:rFonts w:cs="Times New Roman" w:hAnsi="Times New Roman" w:ascii="Times New Roman"/>
                <w:b/>
                <w:sz w:val="20"/>
                <w:szCs w:val="20"/>
              </w:rPr>
              <w:t>Ne-za dio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osporene tražbine u iznosu od </w:t>
            </w:r>
            <w:r w:rsidRPr="00D04C36">
              <w:rPr>
                <w:rFonts w:cs="Times New Roman" w:hAnsi="Times New Roman" w:ascii="Times New Roman"/>
                <w:sz w:val="20"/>
                <w:szCs w:val="20"/>
                <w:u w:val="single"/>
              </w:rPr>
              <w:t>13.047.451,46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A1335A" w:rsidP="00A1335A" w:rsidR="00A1335A" w:rsidRPr="00F660DF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F660DF">
        <w:rPr>
          <w:rFonts w:cs="Times New Roman" w:hAnsi="Times New Roman" w:ascii="Times New Roman"/>
          <w:b/>
          <w:bCs/>
          <w:sz w:val="24"/>
          <w:szCs w:val="24"/>
        </w:rPr>
        <w:lastRenderedPageBreak/>
        <w:t>Tražbinu pod r.br. 3 predloženo je odbaciti jer je ista nižeg isplatnog reda.</w:t>
      </w:r>
    </w:p>
    <w:p w:rsidRDefault="00A1335A" w:rsidP="00A1335A" w:rsidR="00A1335A" w:rsidRPr="00F660DF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F660DF">
        <w:rPr>
          <w:rFonts w:cs="Times New Roman" w:hAnsi="Times New Roman" w:ascii="Times New Roman"/>
          <w:b/>
          <w:bCs/>
          <w:sz w:val="24"/>
          <w:szCs w:val="24"/>
        </w:rPr>
        <w:t>Ukoliko bi sud smatrao da ne postoje uvjeti za odbacivanje navedene tražbine, stečajni upravitelj se o istoj očituje kako slijedi:</w:t>
      </w:r>
    </w:p>
    <w:p w:rsidRDefault="00A1335A" w:rsidP="00A1335A" w:rsidR="00A1335A">
      <w:pPr>
        <w:rPr>
          <w:rFonts w:cs="Times New Roman" w:hAnsi="Times New Roman" w:ascii="Times New Roman"/>
          <w:b/>
          <w:bCs/>
        </w:rPr>
      </w:pPr>
      <w:r w:rsidRPr="00882110">
        <w:rPr>
          <w:rFonts w:cs="Times New Roman" w:hAnsi="Times New Roman" w:ascii="Times New Roman"/>
          <w:b/>
          <w:bCs/>
        </w:rPr>
        <w:t xml:space="preserve"> </w:t>
      </w:r>
    </w:p>
    <w:tbl>
      <w:tblPr>
        <w:tblpPr w:tblpY="-33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26"/>
        <w:gridCol w:w="959"/>
        <w:gridCol w:w="899"/>
        <w:gridCol w:w="632"/>
        <w:gridCol w:w="828"/>
        <w:gridCol w:w="951"/>
        <w:gridCol w:w="892"/>
        <w:gridCol w:w="892"/>
        <w:gridCol w:w="892"/>
        <w:gridCol w:w="979"/>
        <w:gridCol w:w="938"/>
      </w:tblGrid>
      <w:tr w:rsidTr="00D25225" w:rsidR="00A1335A" w:rsidRPr="00CD2784">
        <w:tc>
          <w:tcPr>
            <w:tcW w:type="pct" w:w="23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R. br. prijav-ljene tražb.</w:t>
            </w:r>
          </w:p>
        </w:tc>
        <w:tc>
          <w:tcPr>
            <w:tcW w:type="pct" w:w="516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84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4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46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12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80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27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505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D25225" w:rsidR="00A1335A" w:rsidRPr="00CD2784">
        <w:tc>
          <w:tcPr>
            <w:tcW w:type="pct" w:w="230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516"/>
          </w:tcPr>
          <w:p w:rsidRDefault="00A1335A" w:rsidP="00D25225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Goran Bunčić,  zastupan po punomoćniku Ivanu Mišetić, odvjetniku iz Mišetić i partneri odvjetničko društvo j.t.d, Zagreb, Mihanovićeva 20</w:t>
            </w:r>
          </w:p>
        </w:tc>
        <w:tc>
          <w:tcPr>
            <w:tcW w:type="pct" w:w="484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35720606458,</w:t>
            </w:r>
          </w:p>
        </w:tc>
        <w:tc>
          <w:tcPr>
            <w:tcW w:type="pct" w:w="340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Vlaška 2, Zagreb</w:t>
            </w:r>
          </w:p>
        </w:tc>
        <w:tc>
          <w:tcPr>
            <w:tcW w:type="pct" w:w="446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8.406.049,04</w:t>
            </w:r>
          </w:p>
        </w:tc>
        <w:tc>
          <w:tcPr>
            <w:tcW w:type="pct" w:w="512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313F2">
              <w:rPr>
                <w:rFonts w:cs="Times New Roman" w:hAnsi="Times New Roman" w:ascii="Times New Roman"/>
                <w:sz w:val="20"/>
                <w:szCs w:val="20"/>
              </w:rPr>
              <w:t>Ugovor o pozajmici od 08.01.1996., sporazum o priznanju duga od 14.05.2008., izvod iz poslovnih knjiga od 25.10.2010., obračun ugovornih kamata, obračun zakonskih zateznih kamata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80"/>
          </w:tcPr>
          <w:p w:rsidRDefault="00A1335A" w:rsidP="00D25225" w:rsidR="00A1335A" w:rsidRPr="00CD2784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B5DB9">
              <w:rPr>
                <w:rFonts w:cs="Times New Roman" w:hAnsi="Times New Roman" w:ascii="Times New Roman"/>
                <w:sz w:val="20"/>
                <w:szCs w:val="20"/>
              </w:rPr>
              <w:t>8.406.049,04</w:t>
            </w:r>
          </w:p>
        </w:tc>
        <w:tc>
          <w:tcPr>
            <w:tcW w:type="pct" w:w="527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Nepostojanje dokaza o danoj pozajmici, nevjerodostojne i neistinite isprave o tražbini i  dospjeću, ništetnost ugovora, zastara tražbine, nezakonit i nepravilan obračun ugovornih i zateznih kamata (obr.kamate na kamatu)</w:t>
            </w:r>
          </w:p>
        </w:tc>
        <w:tc>
          <w:tcPr>
            <w:tcW w:type="pct" w:w="505"/>
          </w:tcPr>
          <w:p w:rsidRDefault="00A1335A" w:rsidP="00D25225" w:rsidR="00A1335A" w:rsidRPr="00054797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054797">
              <w:rPr>
                <w:rFonts w:cs="Times New Roman" w:hAnsi="Times New Roman" w:ascii="Times New Roman"/>
                <w:b/>
                <w:sz w:val="20"/>
                <w:szCs w:val="20"/>
              </w:rPr>
              <w:t>Ne</w:t>
            </w:r>
          </w:p>
        </w:tc>
      </w:tr>
    </w:tbl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 w:rsidRPr="00F660DF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  </w:t>
      </w:r>
      <w:r w:rsidRPr="00F660DF">
        <w:rPr>
          <w:rFonts w:cs="Times New Roman" w:hAnsi="Times New Roman" w:ascii="Times New Roman"/>
          <w:bCs/>
          <w:sz w:val="24"/>
          <w:szCs w:val="24"/>
        </w:rPr>
        <w:t xml:space="preserve">Rekapitulacija prijava tražbina – ukoliko sud odluči </w:t>
      </w:r>
      <w:r w:rsidRPr="00F660DF">
        <w:rPr>
          <w:rFonts w:cs="Times New Roman" w:hAnsi="Times New Roman" w:ascii="Times New Roman"/>
          <w:bCs/>
          <w:sz w:val="24"/>
          <w:szCs w:val="24"/>
          <w:u w:val="single"/>
        </w:rPr>
        <w:t>odbaciti</w:t>
      </w:r>
      <w:r w:rsidRPr="00F660DF">
        <w:rPr>
          <w:rFonts w:cs="Times New Roman" w:hAnsi="Times New Roman" w:ascii="Times New Roman"/>
          <w:bCs/>
          <w:sz w:val="24"/>
          <w:szCs w:val="24"/>
        </w:rPr>
        <w:t xml:space="preserve"> tražbinu r.br. </w:t>
      </w:r>
      <w:r w:rsidRPr="00F660DF">
        <w:rPr>
          <w:rFonts w:cs="Times New Roman" w:hAnsi="Times New Roman" w:ascii="Times New Roman"/>
          <w:bCs/>
          <w:sz w:val="24"/>
          <w:szCs w:val="24"/>
          <w:u w:val="single"/>
        </w:rPr>
        <w:t>3</w:t>
      </w:r>
    </w:p>
    <w:p w:rsidRDefault="00A1335A" w:rsidP="00A1335A" w:rsidR="00A1335A" w:rsidRPr="00F660DF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562"/>
        <w:gridCol w:w="1954"/>
        <w:gridCol w:w="1954"/>
        <w:gridCol w:w="1954"/>
        <w:gridCol w:w="1864"/>
      </w:tblGrid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Priznato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Odbaciti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I.Viši isplatni red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lastRenderedPageBreak/>
              <w:t>II.Viši isplatni red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46.644.122,85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14.803.715,85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23.434.357,96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8.406.049,04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UKUPNO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46.644.122,85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14.803.715,85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23.434.357,96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8.406.049,04</w:t>
            </w:r>
          </w:p>
        </w:tc>
      </w:tr>
    </w:tbl>
    <w:p w:rsidRDefault="00A1335A" w:rsidP="00A1335A" w:rsidR="00A1335A" w:rsidRPr="00F660DF">
      <w:pPr>
        <w:rPr>
          <w:rFonts w:cs="Times New Roman" w:hAnsi="Times New Roman" w:ascii="Times New Roman"/>
          <w:bCs/>
          <w:sz w:val="24"/>
          <w:szCs w:val="24"/>
        </w:rPr>
      </w:pPr>
    </w:p>
    <w:p w:rsidRDefault="00A1335A" w:rsidP="00A1335A" w:rsidR="00A1335A" w:rsidRPr="00F660DF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A1335A" w:rsidP="00A1335A" w:rsidR="00A1335A" w:rsidRPr="00F660DF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A1335A" w:rsidP="00A1335A" w:rsidR="00A1335A" w:rsidRPr="00F660DF">
      <w:pPr>
        <w:rPr>
          <w:rFonts w:cs="Times New Roman" w:hAnsi="Times New Roman" w:ascii="Times New Roman"/>
          <w:bCs/>
          <w:sz w:val="24"/>
          <w:szCs w:val="24"/>
        </w:rPr>
      </w:pPr>
      <w:r w:rsidRPr="00F660DF">
        <w:rPr>
          <w:rFonts w:cs="Times New Roman" w:hAnsi="Times New Roman" w:ascii="Times New Roman"/>
          <w:bCs/>
          <w:sz w:val="24"/>
          <w:szCs w:val="24"/>
        </w:rPr>
        <w:t xml:space="preserve">   Rekapitulacija prijava tražbina – ukoliko sud odluči </w:t>
      </w:r>
      <w:r w:rsidRPr="00F660DF">
        <w:rPr>
          <w:rFonts w:cs="Times New Roman" w:hAnsi="Times New Roman" w:ascii="Times New Roman"/>
          <w:bCs/>
          <w:sz w:val="24"/>
          <w:szCs w:val="24"/>
          <w:u w:val="single"/>
        </w:rPr>
        <w:t>ne odbaciti</w:t>
      </w:r>
      <w:r w:rsidRPr="00F660DF">
        <w:rPr>
          <w:rFonts w:cs="Times New Roman" w:hAnsi="Times New Roman" w:ascii="Times New Roman"/>
          <w:bCs/>
          <w:sz w:val="24"/>
          <w:szCs w:val="24"/>
        </w:rPr>
        <w:t xml:space="preserve"> tražbinu r.br. </w:t>
      </w:r>
      <w:r w:rsidRPr="00F660DF">
        <w:rPr>
          <w:rFonts w:cs="Times New Roman" w:hAnsi="Times New Roman" w:ascii="Times New Roman"/>
          <w:bCs/>
          <w:sz w:val="24"/>
          <w:szCs w:val="24"/>
          <w:u w:val="single"/>
        </w:rPr>
        <w:t>3</w:t>
      </w:r>
    </w:p>
    <w:p w:rsidRDefault="00A1335A" w:rsidP="00A1335A" w:rsidR="00A1335A" w:rsidRPr="00F660DF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643"/>
        <w:gridCol w:w="2013"/>
        <w:gridCol w:w="2013"/>
        <w:gridCol w:w="2013"/>
        <w:gridCol w:w="1606"/>
      </w:tblGrid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Priznato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Odbaciti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I.Viši isplatni red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II.Viši isplatni red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46.644.122,85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14.803.715,85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31.840.407,00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  <w:tr w:rsidTr="00D25225" w:rsidR="00A1335A" w:rsidRPr="00F660DF">
        <w:tc>
          <w:tcPr>
            <w:tcW w:type="dxa" w:w="2957"/>
          </w:tcPr>
          <w:p w:rsidRDefault="00A1335A" w:rsidP="00D25225" w:rsidR="00A1335A" w:rsidRPr="00F660DF">
            <w:pPr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UKUPNO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46.644.122,85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14.803.715,85</w:t>
            </w:r>
          </w:p>
        </w:tc>
        <w:tc>
          <w:tcPr>
            <w:tcW w:type="dxa" w:w="2957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31.840.407,00</w:t>
            </w:r>
          </w:p>
        </w:tc>
        <w:tc>
          <w:tcPr>
            <w:tcW w:type="dxa" w:w="2958"/>
          </w:tcPr>
          <w:p w:rsidRDefault="00A1335A" w:rsidP="00D25225" w:rsidR="00A1335A" w:rsidRPr="00F660DF">
            <w:pPr>
              <w:jc w:val="right"/>
              <w:rPr>
                <w:rFonts w:cs="Times New Roman"/>
                <w:bCs/>
                <w:sz w:val="24"/>
                <w:szCs w:val="24"/>
              </w:rPr>
            </w:pPr>
            <w:r w:rsidRPr="00F660DF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</w:tbl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II. TABLICA RAZLUČNIH PRAVA</w:t>
      </w:r>
    </w:p>
    <w:tbl>
      <w:tblPr>
        <w:tblpPr w:tblpY="400" w:tblpX="481" w:horzAnchor="page" w:vertAnchor="text" w:rightFromText="180" w:leftFromText="180"/>
        <w:tblOverlap w:val="never"/>
        <w:tblW w:type="pct" w:w="54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4"/>
        <w:gridCol w:w="1638"/>
        <w:gridCol w:w="1426"/>
        <w:gridCol w:w="1096"/>
        <w:gridCol w:w="1184"/>
        <w:gridCol w:w="1481"/>
        <w:gridCol w:w="1188"/>
        <w:gridCol w:w="1365"/>
      </w:tblGrid>
      <w:tr w:rsidTr="00D25225" w:rsidR="00A1335A" w:rsidRPr="00CD2784">
        <w:trPr>
          <w:trHeight w:val="1016"/>
        </w:trPr>
        <w:tc>
          <w:tcPr>
            <w:tcW w:type="pct" w:w="359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11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598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01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44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709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646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631"/>
            <w:vAlign w:val="center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D25225" w:rsidR="00A1335A" w:rsidRPr="00CD2784">
        <w:trPr>
          <w:trHeight w:val="1377"/>
        </w:trPr>
        <w:tc>
          <w:tcPr>
            <w:tcW w:type="pct" w:w="359"/>
          </w:tcPr>
          <w:p w:rsidRDefault="00A1335A" w:rsidP="00D25225" w:rsidR="00A1335A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911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Državna agencija za osiguranje štednih uloga i sanaciju banaka</w:t>
            </w:r>
            <w:r w:rsidRPr="002D5A67">
              <w:rPr>
                <w:rFonts w:cs="Times New Roman" w:hAnsi="Times New Roman" w:ascii="Times New Roman"/>
              </w:rPr>
              <w:tab/>
            </w:r>
            <w:r w:rsidRPr="002D5A67">
              <w:rPr>
                <w:rFonts w:cs="Times New Roman" w:hAnsi="Times New Roman" w:ascii="Times New Roman"/>
              </w:rPr>
              <w:tab/>
            </w:r>
            <w:r w:rsidRPr="002D5A67">
              <w:rPr>
                <w:rFonts w:cs="Times New Roman" w:hAnsi="Times New Roman" w:ascii="Times New Roman"/>
              </w:rPr>
              <w:tab/>
            </w:r>
            <w:r w:rsidRPr="002D5A67">
              <w:rPr>
                <w:rFonts w:cs="Times New Roman" w:hAnsi="Times New Roman" w:ascii="Times New Roman"/>
              </w:rPr>
              <w:tab/>
            </w:r>
          </w:p>
        </w:tc>
        <w:tc>
          <w:tcPr>
            <w:tcW w:type="pct" w:w="598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94819327944</w:t>
            </w:r>
          </w:p>
        </w:tc>
        <w:tc>
          <w:tcPr>
            <w:tcW w:type="pct" w:w="501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Jurišićeva 1 Zagreb</w:t>
            </w:r>
          </w:p>
        </w:tc>
        <w:tc>
          <w:tcPr>
            <w:tcW w:type="pct" w:w="644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z.k. ul. 2582 poduložak 9 k.o. Grad Zagreb</w:t>
            </w:r>
            <w:r>
              <w:rPr>
                <w:rFonts w:cs="Times New Roman" w:hAnsi="Times New Roman" w:ascii="Times New Roman"/>
              </w:rPr>
              <w:t xml:space="preserve"> (Z-7118/96)</w:t>
            </w:r>
          </w:p>
        </w:tc>
        <w:tc>
          <w:tcPr>
            <w:tcW w:type="pct" w:w="709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prema javnoj knjizi: 2.225.760,00 kn</w:t>
            </w:r>
          </w:p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prema obavijesti vjerovnika: 10.236.245,15</w:t>
            </w:r>
          </w:p>
        </w:tc>
        <w:tc>
          <w:tcPr>
            <w:tcW w:type="pct" w:w="646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 xml:space="preserve">Ugovor o založnom pravu Ov-141/96 </w:t>
            </w:r>
          </w:p>
        </w:tc>
        <w:tc>
          <w:tcPr>
            <w:tcW w:type="pct" w:w="631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k.č.br. 2530/1 k.o. Grad Zagreb, E-9 garaža prizemlje-podrum u površ.748,30 m2</w:t>
            </w:r>
          </w:p>
        </w:tc>
      </w:tr>
    </w:tbl>
    <w:p w:rsidRDefault="00A1335A" w:rsidP="00A1335A" w:rsidR="00A1335A">
      <w:pPr>
        <w:jc w:val="both"/>
        <w:rPr>
          <w:rFonts w:cs="Times New Roman" w:hAnsi="Times New Roman" w:ascii="Times New Roman"/>
          <w:sz w:val="20"/>
          <w:szCs w:val="20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III. TABLICA IZLUČNIH PRAVA</w:t>
      </w:r>
    </w:p>
    <w:p w:rsidRDefault="00A1335A" w:rsidP="00A1335A" w:rsidR="00A1335A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242"/>
        <w:gridCol w:w="1902"/>
        <w:gridCol w:w="1462"/>
        <w:gridCol w:w="1535"/>
        <w:gridCol w:w="1169"/>
        <w:gridCol w:w="2257"/>
      </w:tblGrid>
      <w:tr w:rsidTr="00D25225" w:rsidR="00A1335A" w:rsidRPr="00CD2784">
        <w:trPr>
          <w:jc w:val="center"/>
        </w:trPr>
        <w:tc>
          <w:tcPr>
            <w:tcW w:type="pct" w:w="628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 xml:space="preserve">Redni broj </w:t>
            </w:r>
          </w:p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967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Ime i prezime /  tvrtka ili naziv izlučnog vjerovnika</w:t>
            </w:r>
          </w:p>
        </w:tc>
        <w:tc>
          <w:tcPr>
            <w:tcW w:type="pct" w:w="718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 xml:space="preserve">OIB izlučnog vjerovnika </w:t>
            </w:r>
          </w:p>
        </w:tc>
        <w:tc>
          <w:tcPr>
            <w:tcW w:type="pct" w:w="758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Adresa / sjedište izlučnog vjerovnika</w:t>
            </w:r>
          </w:p>
        </w:tc>
        <w:tc>
          <w:tcPr>
            <w:tcW w:type="pct" w:w="561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Pravna osnova izlučnog prava</w:t>
            </w:r>
          </w:p>
        </w:tc>
        <w:tc>
          <w:tcPr>
            <w:tcW w:type="pct" w:w="1369"/>
            <w:vAlign w:val="center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Predmet izlučnog prava</w:t>
            </w:r>
          </w:p>
        </w:tc>
      </w:tr>
      <w:tr w:rsidTr="00D25225" w:rsidR="00A1335A" w:rsidRPr="00CD2784">
        <w:trPr>
          <w:jc w:val="center"/>
        </w:trPr>
        <w:tc>
          <w:tcPr>
            <w:tcW w:type="pct" w:w="628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--------------</w:t>
            </w:r>
          </w:p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967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-----------------------</w:t>
            </w:r>
          </w:p>
        </w:tc>
        <w:tc>
          <w:tcPr>
            <w:tcW w:type="pct" w:w="718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-----------------</w:t>
            </w:r>
          </w:p>
        </w:tc>
        <w:tc>
          <w:tcPr>
            <w:tcW w:type="pct" w:w="758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------------------</w:t>
            </w:r>
          </w:p>
        </w:tc>
        <w:tc>
          <w:tcPr>
            <w:tcW w:type="pct" w:w="561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-------------</w:t>
            </w:r>
          </w:p>
        </w:tc>
        <w:tc>
          <w:tcPr>
            <w:tcW w:type="pct" w:w="1369"/>
          </w:tcPr>
          <w:p w:rsidRDefault="00A1335A" w:rsidP="00D25225" w:rsidR="00A1335A" w:rsidRPr="002D5A6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2D5A67">
              <w:rPr>
                <w:rFonts w:cs="Times New Roman" w:hAnsi="Times New Roman" w:ascii="Times New Roman"/>
              </w:rPr>
              <w:t>------------</w:t>
            </w:r>
          </w:p>
        </w:tc>
      </w:tr>
    </w:tbl>
    <w:p w:rsidRDefault="00A1335A" w:rsidP="00A1335A" w:rsidR="00A1335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Stečajni upravitelj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Zagreb, 26.06.2018.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    _____________________</w:t>
      </w:r>
    </w:p>
    <w:p w:rsidRDefault="00A1335A" w:rsidR="00A1335A"/>
    <w:p w:rsidRDefault="00A1335A" w:rsidR="00A1335A"/>
    <w:p w:rsidRDefault="00A1335A" w:rsidP="00A1335A" w:rsidR="00A1335A">
      <w:pPr>
        <w:pStyle w:val="Zaglavlje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POPIS  PREDMETA STEČAJNE MASE (čl. 221 SZ)</w:t>
      </w:r>
    </w:p>
    <w:p w:rsidRDefault="00A1335A" w:rsidP="00A1335A" w:rsidR="00A1335A">
      <w:pPr>
        <w:pStyle w:val="Zaglavlje"/>
        <w:jc w:val="center"/>
        <w:rPr>
          <w:i/>
          <w:szCs w:val="20"/>
        </w:rPr>
      </w:pPr>
    </w:p>
    <w:p w:rsidRDefault="00A1335A" w:rsidP="00A1335A" w:rsidR="00A1335A">
      <w:pPr>
        <w:pStyle w:val="Zaglavlje"/>
        <w:jc w:val="center"/>
        <w:rPr>
          <w:i/>
          <w:szCs w:val="20"/>
        </w:rPr>
      </w:pPr>
      <w:r>
        <w:rPr>
          <w:i/>
          <w:szCs w:val="20"/>
        </w:rPr>
        <w:t>- NA DAN OTVARANJA STEČAJNOG POSTUPKA 26.03.2018. god.</w:t>
      </w:r>
    </w:p>
    <w:p w:rsidRDefault="00A1335A" w:rsidP="00A1335A" w:rsidR="00A1335A">
      <w:pPr>
        <w:pStyle w:val="Zaglavlje"/>
        <w:jc w:val="center"/>
        <w:rPr>
          <w:i/>
          <w:szCs w:val="20"/>
        </w:rPr>
      </w:pPr>
    </w:p>
    <w:p w:rsidRDefault="00A1335A" w:rsidP="00A1335A" w:rsidR="00A1335A">
      <w:pPr>
        <w:pStyle w:val="Zaglavlje"/>
        <w:jc w:val="center"/>
        <w:rPr>
          <w:i/>
          <w:szCs w:val="20"/>
        </w:rPr>
      </w:pPr>
      <w:r>
        <w:rPr>
          <w:i/>
          <w:szCs w:val="20"/>
        </w:rPr>
        <w:t xml:space="preserve">Dužnik: Stečajna masa iza GORDIAN d.o.o., </w:t>
      </w:r>
    </w:p>
    <w:p w:rsidRDefault="00A1335A" w:rsidP="00A1335A" w:rsidR="00A1335A">
      <w:pPr>
        <w:pStyle w:val="Zaglavlje"/>
        <w:jc w:val="center"/>
        <w:rPr>
          <w:i/>
          <w:szCs w:val="20"/>
        </w:rPr>
      </w:pPr>
      <w:r>
        <w:rPr>
          <w:i/>
          <w:szCs w:val="20"/>
        </w:rPr>
        <w:t>Zagreb, Bukovačka cesta 51</w:t>
      </w:r>
    </w:p>
    <w:p w:rsidRDefault="00A1335A" w:rsidP="00A1335A" w:rsidR="00A1335A">
      <w:pPr>
        <w:pStyle w:val="Zaglavlje"/>
        <w:jc w:val="center"/>
        <w:rPr>
          <w:szCs w:val="20"/>
        </w:rPr>
      </w:pPr>
      <w:r>
        <w:rPr>
          <w:i/>
          <w:szCs w:val="20"/>
        </w:rPr>
        <w:t>OIB:27419477720</w:t>
      </w:r>
      <w:r>
        <w:rPr>
          <w:szCs w:val="20"/>
        </w:rPr>
        <w:t xml:space="preserve">   </w:t>
      </w:r>
    </w:p>
    <w:p w:rsidRDefault="00A1335A" w:rsidP="00A1335A" w:rsidR="00A1335A">
      <w:pPr>
        <w:pStyle w:val="Zaglavlje"/>
        <w:jc w:val="center"/>
        <w:rPr>
          <w:szCs w:val="20"/>
        </w:rPr>
      </w:pPr>
    </w:p>
    <w:p w:rsidRDefault="00A1335A" w:rsidP="00A1335A" w:rsidR="00A1335A">
      <w:pPr>
        <w:pStyle w:val="Zaglavlje"/>
        <w:jc w:val="center"/>
        <w:rPr>
          <w:szCs w:val="20"/>
        </w:rPr>
      </w:pPr>
    </w:p>
    <w:p w:rsidRDefault="00A1335A" w:rsidP="00A1335A" w:rsidR="00A1335A">
      <w:pPr>
        <w:pStyle w:val="Zaglavlje"/>
        <w:jc w:val="center"/>
      </w:pPr>
      <w:r>
        <w:rPr>
          <w:szCs w:val="20"/>
        </w:rPr>
        <w:t xml:space="preserve">              </w:t>
      </w:r>
      <w:r>
        <w:t xml:space="preserve">         </w:t>
      </w:r>
    </w:p>
    <w:tbl>
      <w:tblPr>
        <w:tblW w:type="dxa" w:w="1017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18"/>
        <w:gridCol w:w="2834"/>
        <w:gridCol w:w="3118"/>
      </w:tblGrid>
      <w:tr w:rsidTr="00A1335A" w:rsidR="00A1335A"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IMOVINA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Knjigov. vrijednost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Tržišna 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Vrijednost - naplativost</w:t>
            </w:r>
          </w:p>
        </w:tc>
      </w:tr>
      <w:tr w:rsidTr="00A1335A" w:rsidR="00A1335A"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</w:tr>
      <w:tr w:rsidTr="00A1335A" w:rsidR="00A1335A"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  <w:color w:val="000000"/>
              </w:rPr>
              <w:t>NEKRETNINE</w:t>
            </w:r>
            <w:r>
              <w:rPr>
                <w:iCs/>
              </w:rPr>
              <w:t xml:space="preserve"> </w:t>
            </w: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>-upisana u poduložak 9 zk. ul. 2582 k.o. Grad Zagreb, k.č.br. 2530/1 STAMBENO-POSLOVNA ZGRADA U ZAGREBU POPISNI BROJ 19052, UL. RIBNJAK BR. 12 I 14 ukupne površine 1077 m2, 9. suvlasnički dio s neodređenim omjerom ETAŽNO VLASNIŠTVO (E-9), garaža prizemlje-podrum u površini od 748,30 m2</w:t>
            </w:r>
            <w:r>
              <w:rPr>
                <w:iCs/>
              </w:rPr>
              <w:tab/>
              <w:t>vena: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>Knjigovodstvena vrijednost - neutvrđena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 xml:space="preserve">Nabavna vrijednost  575.000,00 DEM (Kupoprodajni ugovor 25.10.1995.) 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ab/>
              <w:t>U naravi se radi o zemljištu i zgradi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Procjena vrijednosti po društvu Vještak doo od 16.12.2014.  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439.063,87 EUR (3.367.619,85 kn)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Procjena vrijednosti po stalnom sudskom vještaku Miro Zavalić iz rujna 2014.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206.000,00 EUR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lastRenderedPageBreak/>
              <w:t>(1.563.000,00 kn)</w:t>
            </w:r>
          </w:p>
        </w:tc>
      </w:tr>
      <w:tr w:rsidTr="00A1335A" w:rsidR="00A1335A"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lastRenderedPageBreak/>
              <w:t>POKRETNINE – nema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</w:tr>
      <w:tr w:rsidTr="00A1335A" w:rsidR="00A1335A">
        <w:trPr>
          <w:trHeight w:val="722"/>
        </w:trPr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NOVČANE TRAŽBINE - nema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right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</w:tr>
      <w:tr w:rsidTr="00A1335A" w:rsidR="00A1335A">
        <w:tc>
          <w:tcPr>
            <w:tcW w:type="dxa" w:w="4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NENOVČANE TRAŽBINE – nema</w:t>
            </w:r>
          </w:p>
          <w:p w:rsidRDefault="00A1335A" w:rsidR="00A1335A">
            <w:pPr>
              <w:pStyle w:val="Zaglavlje"/>
              <w:jc w:val="both"/>
              <w:rPr>
                <w:iCs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right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Default="00A1335A" w:rsidP="00A1335A" w:rsidR="00A1335A">
      <w:pPr>
        <w:pStyle w:val="Tijeloteksta2"/>
        <w:tabs>
          <w:tab w:pos="6150" w:val="left"/>
        </w:tabs>
        <w:rPr>
          <w:sz w:val="24"/>
        </w:rPr>
      </w:pPr>
      <w:r>
        <w:t xml:space="preserve">                                                                                   </w:t>
      </w:r>
    </w:p>
    <w:p w:rsidRDefault="00A1335A" w:rsidP="00A1335A" w:rsidR="00A1335A">
      <w:pPr>
        <w:pStyle w:val="Tijeloteksta2"/>
        <w:tabs>
          <w:tab w:pos="6150" w:val="left"/>
        </w:tabs>
        <w:rPr>
          <w:sz w:val="24"/>
        </w:rPr>
      </w:pPr>
    </w:p>
    <w:p w:rsidRDefault="00A1335A" w:rsidP="00A1335A" w:rsidR="00A1335A">
      <w:pPr>
        <w:pStyle w:val="Tijeloteksta2"/>
        <w:tabs>
          <w:tab w:pos="6150" w:val="left"/>
        </w:tabs>
        <w:rPr>
          <w:sz w:val="24"/>
        </w:rPr>
      </w:pPr>
    </w:p>
    <w:p w:rsidRDefault="00A1335A" w:rsidP="00A1335A" w:rsidR="00A1335A">
      <w:pPr>
        <w:pStyle w:val="Tijeloteksta2"/>
        <w:tabs>
          <w:tab w:pos="6150" w:val="left"/>
        </w:tabs>
        <w:rPr>
          <w:sz w:val="22"/>
        </w:rPr>
      </w:pPr>
      <w:r>
        <w:rPr>
          <w:sz w:val="24"/>
        </w:rPr>
        <w:t>U Zagrebu, 26.06.2018. god.                                                                                    Stečajni upravitelj:</w:t>
      </w:r>
    </w:p>
    <w:p w:rsidRDefault="00A1335A" w:rsidR="00A1335A"/>
    <w:p w:rsidRDefault="00A1335A" w:rsidR="00A1335A"/>
    <w:p w:rsidRDefault="00A1335A" w:rsidP="00A1335A" w:rsidR="00A1335A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POPIS VJEROVNIKA</w:t>
      </w:r>
    </w:p>
    <w:p w:rsidRDefault="00A1335A" w:rsidP="00A1335A" w:rsidR="00A1335A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(čl. 222 SZ)</w:t>
      </w:r>
    </w:p>
    <w:p w:rsidRDefault="00A1335A" w:rsidP="00A1335A" w:rsidR="00A1335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1335A" w:rsidP="00A1335A" w:rsidR="00A1335A">
      <w:pPr>
        <w:pStyle w:val="Bezproreda"/>
        <w:spacing w:after="0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  <w:u w:val="single"/>
        </w:rPr>
        <w:t>Stečajni vjerovnici koji su prijavili tražbine</w:t>
      </w:r>
    </w:p>
    <w:p w:rsidRDefault="00A1335A" w:rsidP="00A1335A" w:rsidR="00A1335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335A" w:rsidP="00A1335A" w:rsidR="00A1335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I.Viši isplatni red</w:t>
      </w:r>
      <w:r>
        <w:rPr>
          <w:rFonts w:cs="Times New Roman" w:hAnsi="Times New Roman" w:ascii="Times New Roman"/>
          <w:b/>
          <w:bCs/>
        </w:rPr>
        <w:t xml:space="preserve">   </w:t>
      </w:r>
    </w:p>
    <w:p w:rsidRDefault="00A1335A" w:rsidP="00A1335A" w:rsidR="00A1335A">
      <w:pPr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                          </w:t>
      </w:r>
    </w:p>
    <w:p w:rsidRDefault="00A1335A" w:rsidP="00A1335A" w:rsidR="00A1335A">
      <w:pPr>
        <w:numPr>
          <w:ilvl w:val="0"/>
          <w:numId w:val="4"/>
        </w:num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nema prijavljenih tražbina u I. višem isplatnom redu</w:t>
      </w:r>
    </w:p>
    <w:p w:rsidRDefault="00A1335A" w:rsidP="00A1335A" w:rsidR="00A1335A">
      <w:pPr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                  </w:t>
      </w:r>
    </w:p>
    <w:p w:rsidRDefault="00A1335A" w:rsidP="00A1335A" w:rsidR="00A1335A">
      <w:pPr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                                  </w:t>
      </w:r>
    </w:p>
    <w:p w:rsidRDefault="00A1335A" w:rsidP="00A1335A" w:rsidR="00A1335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II.Viši isplatni red</w:t>
      </w:r>
    </w:p>
    <w:p w:rsidRDefault="00A1335A" w:rsidP="00A1335A" w:rsidR="00A1335A">
      <w:pPr>
        <w:spacing w:lineRule="auto" w:line="276" w:after="200"/>
        <w:jc w:val="both"/>
        <w:rPr>
          <w:rFonts w:cs="Times New Roman" w:hAnsi="Times New Roman" w:ascii="Times New Roman"/>
        </w:rPr>
      </w:pPr>
    </w:p>
    <w:tbl>
      <w:tblPr>
        <w:tblpPr w:tblpY="25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19"/>
        <w:gridCol w:w="1906"/>
        <w:gridCol w:w="1497"/>
        <w:gridCol w:w="1770"/>
        <w:gridCol w:w="1598"/>
        <w:gridCol w:w="1598"/>
      </w:tblGrid>
      <w:tr w:rsidTr="00A1335A" w:rsidR="00A1335A">
        <w:trPr>
          <w:trHeight w:val="1835"/>
        </w:trPr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R. br. prijav-ljene tražb.</w:t>
            </w: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vjerovnika, OIB, adresa / sjedište vjerovnika</w:t>
            </w: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Datum primitka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Datum predaje pošti preporučeno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Plaćena pristojba</w:t>
            </w:r>
          </w:p>
        </w:tc>
      </w:tr>
      <w:tr w:rsidTr="00A1335A" w:rsidR="00A1335A"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Suvlasnici stamb.zgrade u Zagrebu, Ribnjak 12, zastupani po Gradsko stambeno komunalno gospodarstvo d.o.o Zagreb, Savska 1, OIB: 03744272526 zastupan po punomoćniku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odvjetniku Marko Bujić, Zagreb, A. K. Miošića 9A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1.206.732,71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Zajednička pričuva po Ugovoru o upravljanju 3406-09/97-2 od 27.12.2001, Međuvlasnički ugovor od 21.07.1997., pravoomoćno i ovršno rješenje o ovrsi Ovrv-866/09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od 08.09.2009., izvadak iz poslovnih knjiga, obračun kamata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17.05.2018.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15.05.2018.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500,00 kn</w:t>
            </w:r>
          </w:p>
        </w:tc>
      </w:tr>
      <w:tr w:rsidTr="00A1335A" w:rsidR="00A1335A"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R. br. prijav-ljene tražb.</w:t>
            </w: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vjerovnika, OIB, adresa / sjedište vjerovnika</w:t>
            </w: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Datum primitka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Plaćena pristojba</w:t>
            </w:r>
          </w:p>
        </w:tc>
      </w:tr>
      <w:tr w:rsidTr="00A1335A" w:rsidR="00A1335A"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Državna agencija za osiguranje štednih uloga i sanaciju banaka, OIB:94819327944  Zagreb, Jurišićeva 1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 ime i za račun 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RH-Ministarstvo državne imovine, Zagreb, Dežmanova 10, OIB: 95555881478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37.031.341,10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Otvorene stavke, ugovori o ustupu potraživanja, ugovor o založnom pravu Ov-141/96, ugovor o izdavanju garancije i grancija br. 447/95, ugovor o kreditu br. 161/95, obračun potraživanja, rješenje o ovrsi I-1741/97, Ugovor o izdavanju garancije i garancija br. 443/95, rješenje o ovrsi Ovrv-13377/98, ugovor o kratkoročnom kreditu od 18.10.1995. 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22.05.2018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21.05.2018.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A1335A" w:rsidR="00A1335A"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Goran Bunčić, Vlaška 2, Zagreb, OIB: 35720606458, zastupan po punomoćniku Ivanu Mišetić, odvjetniku iz Mišetić i partneri odvjetničko društvo j.t.d, Zagreb, Mihanovićeva 20 </w:t>
            </w: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8.406.049,04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pozajmici od 08.01.1996., sporazum o priznanju duga od 14.05.2008., izvod iz poslovnih knjiga od 25.10.2010., obračun ugovornih kamata, obračun zakonskih zateznih kamata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24.05.2018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22.05.2018</w:t>
            </w: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A1335A" w:rsidR="00A1335A"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46.644.122,85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A1335A" w:rsidP="00A1335A" w:rsidR="00A1335A">
      <w:pPr>
        <w:jc w:val="center"/>
        <w:rPr>
          <w:rFonts w:cs="Times New Roman" w:hAnsi="Times New Roman" w:ascii="Times New Roman"/>
          <w:b/>
          <w:bCs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</w:rPr>
      </w:pPr>
    </w:p>
    <w:p w:rsidRDefault="00A1335A" w:rsidP="00A1335A" w:rsidR="00A1335A">
      <w:pPr>
        <w:spacing w:lineRule="auto" w:line="276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Mogućnosti za prijeboj:</w:t>
      </w:r>
    </w:p>
    <w:p w:rsidRDefault="00A1335A" w:rsidP="00A1335A" w:rsidR="00A1335A">
      <w:pPr>
        <w:numPr>
          <w:ilvl w:val="0"/>
          <w:numId w:val="5"/>
        </w:numPr>
        <w:spacing w:lineRule="auto" w:line="276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nema (nije moguće utvrditi zbog nedostupnosti poslovnih knjiga)</w:t>
      </w:r>
    </w:p>
    <w:p w:rsidRDefault="00A1335A" w:rsidP="00A1335A" w:rsidR="00A1335A">
      <w:pPr>
        <w:spacing w:lineRule="auto" w:line="276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A1335A" w:rsidP="00A1335A" w:rsidR="00A1335A">
      <w:pPr>
        <w:spacing w:lineRule="auto" w:line="276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Vjerovnici koji nisu prijavili tražbine – stanje prema poslovnim knjigama:</w:t>
      </w:r>
    </w:p>
    <w:p w:rsidRDefault="00A1335A" w:rsidP="00A1335A" w:rsidR="00A1335A">
      <w:pPr>
        <w:numPr>
          <w:ilvl w:val="0"/>
          <w:numId w:val="5"/>
        </w:numPr>
        <w:spacing w:lineRule="auto" w:line="276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nema podataka</w:t>
      </w:r>
    </w:p>
    <w:p w:rsidRDefault="00A1335A" w:rsidP="00A1335A" w:rsidR="00A1335A">
      <w:pPr>
        <w:spacing w:lineRule="auto" w:line="276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Iznos obveza stečajne mase za slučaj uzastopnoga i neprekinutog unovčenja imovine dužnika:</w:t>
      </w:r>
    </w:p>
    <w:p w:rsidRDefault="00A1335A" w:rsidP="00A1335A" w:rsidR="00A1335A">
      <w:pPr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ab/>
        <w:t>-</w:t>
      </w:r>
      <w:r>
        <w:rPr>
          <w:rFonts w:cs="Times New Roman" w:hAnsi="Times New Roman" w:ascii="Times New Roman"/>
          <w:bCs/>
          <w:sz w:val="24"/>
          <w:szCs w:val="24"/>
        </w:rPr>
        <w:t xml:space="preserve">ne predviđa se, jer nije nađena imovina koju bi se moglo uzastopno i neprekinuto </w:t>
      </w:r>
    </w:p>
    <w:p w:rsidRDefault="00A1335A" w:rsidP="00A1335A" w:rsidR="00A1335A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             unovčavati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 xml:space="preserve"> </w:t>
      </w: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II. RAZLUČNI VJEROVNICI</w:t>
      </w:r>
    </w:p>
    <w:tbl>
      <w:tblPr>
        <w:tblpPr w:tblpY="400" w:tblpX="481" w:horzAnchor="page" w:vertAnchor="text" w:rightFromText="180" w:leftFromText="180"/>
        <w:tblOverlap w:val="never"/>
        <w:tblW w:type="pct" w:w="56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4"/>
        <w:gridCol w:w="2815"/>
        <w:gridCol w:w="1420"/>
        <w:gridCol w:w="1842"/>
        <w:gridCol w:w="1558"/>
        <w:gridCol w:w="2127"/>
      </w:tblGrid>
      <w:tr w:rsidTr="00A1335A" w:rsidR="00A1335A">
        <w:trPr>
          <w:trHeight w:val="1016"/>
        </w:trPr>
        <w:tc>
          <w:tcPr>
            <w:tcW w:type="pct" w:w="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A1335A" w:rsidR="00A1335A">
        <w:trPr>
          <w:trHeight w:val="3859"/>
        </w:trPr>
        <w:tc>
          <w:tcPr>
            <w:tcW w:type="pct" w:w="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Državna agencija za osiguranje štednih uloga i sanaciju banaka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(u ime i za račun RH- Ministarstva državne imovine, Zagreb, Dežmanova 10, OIB: 95555881478 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na kojeg je prenesena osigurana tražbina ali još nisu ispunjeni formalni uvjeti za upis založnog prava na tog vjerovnika)</w:t>
            </w:r>
            <w:r>
              <w:rPr>
                <w:rFonts w:cs="Times New Roman" w:hAnsi="Times New Roman" w:ascii="Times New Roman"/>
              </w:rPr>
              <w:tab/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ab/>
            </w:r>
            <w:r>
              <w:rPr>
                <w:rFonts w:cs="Times New Roman" w:hAnsi="Times New Roman" w:ascii="Times New Roman"/>
              </w:rPr>
              <w:tab/>
            </w:r>
            <w:r>
              <w:rPr>
                <w:rFonts w:cs="Times New Roman" w:hAnsi="Times New Roman" w:ascii="Times New Roman"/>
              </w:rPr>
              <w:tab/>
            </w:r>
            <w:r>
              <w:rPr>
                <w:rFonts w:cs="Times New Roman" w:hAnsi="Times New Roman" w:ascii="Times New Roman"/>
              </w:rPr>
              <w:tab/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z.k. ul. 2582 poduložak 9 k.o. Grad Zagreb</w:t>
            </w:r>
          </w:p>
        </w:tc>
        <w:tc>
          <w:tcPr>
            <w:tcW w:type="pct" w:w="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prema javnoj knjizi: 2.225.760,00 kn</w:t>
            </w:r>
          </w:p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prema obavijesti vjerovnika: 10.236.245,15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Ugovor o založnom pravu Ov-141/96 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k.č.br. 2530/1 k.o. Grad Zagreb, E-9 garaža prizemlje-podrum u površ.748,30 m2</w:t>
            </w:r>
          </w:p>
        </w:tc>
      </w:tr>
    </w:tbl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</w:p>
    <w:p w:rsidRDefault="00A1335A" w:rsidP="00A1335A" w:rsidR="00A1335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26.06.2018.                                                                            Stečajni upravitelj:</w:t>
      </w:r>
    </w:p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P="00A1335A" w:rsidR="00A1335A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  <w:r>
        <w:rPr>
          <w:sz w:val="24"/>
        </w:rPr>
        <w:t xml:space="preserve">Posl.br. </w:t>
      </w:r>
      <w:r>
        <w:rPr>
          <w:b/>
          <w:bCs/>
          <w:sz w:val="24"/>
        </w:rPr>
        <w:t>St-6217/16</w:t>
      </w:r>
    </w:p>
    <w:p w:rsidRDefault="00A1335A" w:rsidP="00A1335A" w:rsidR="00A1335A">
      <w:pPr>
        <w:pStyle w:val="Tijeloteksta2"/>
        <w:tabs>
          <w:tab w:pos="6150" w:val="left"/>
        </w:tabs>
        <w:jc w:val="right"/>
        <w:rPr>
          <w:bCs/>
          <w:sz w:val="24"/>
        </w:rPr>
      </w:pPr>
      <w:r>
        <w:rPr>
          <w:bCs/>
          <w:sz w:val="24"/>
        </w:rPr>
        <w:t>Trgovački sud u Zagrebu</w:t>
      </w:r>
    </w:p>
    <w:p w:rsidRDefault="00A1335A" w:rsidP="00A1335A" w:rsidR="00A1335A">
      <w:pPr>
        <w:pStyle w:val="Tijeloteksta2"/>
        <w:tabs>
          <w:tab w:pos="6150" w:val="left"/>
        </w:tabs>
        <w:jc w:val="right"/>
        <w:rPr>
          <w:b/>
          <w:bCs/>
          <w:sz w:val="22"/>
          <w:szCs w:val="22"/>
        </w:rPr>
      </w:pPr>
    </w:p>
    <w:p w:rsidRDefault="00A1335A" w:rsidP="00A1335A" w:rsidR="00A1335A">
      <w:pPr>
        <w:pStyle w:val="Zaglavlje"/>
        <w:jc w:val="center"/>
        <w:rPr>
          <w:i/>
        </w:rPr>
      </w:pPr>
      <w:r>
        <w:rPr>
          <w:i/>
        </w:rPr>
        <w:lastRenderedPageBreak/>
        <w:t>POPIS IMOVINE I OBVEZA (čl. 223 SZ)</w:t>
      </w:r>
    </w:p>
    <w:p w:rsidRDefault="00A1335A" w:rsidP="00A1335A" w:rsidR="00A1335A">
      <w:pPr>
        <w:pStyle w:val="Zaglavlje"/>
        <w:jc w:val="center"/>
        <w:rPr>
          <w:i/>
        </w:rPr>
      </w:pPr>
      <w:r>
        <w:rPr>
          <w:i/>
        </w:rPr>
        <w:t>- NA DAN OTVARANJA STEČAJNOG POSTUPKA 26.03.2018. god.</w:t>
      </w:r>
    </w:p>
    <w:p w:rsidRDefault="00A1335A" w:rsidP="00A1335A" w:rsidR="00A1335A">
      <w:pPr>
        <w:pStyle w:val="Zaglavlje"/>
        <w:jc w:val="center"/>
        <w:rPr>
          <w:i/>
        </w:rPr>
      </w:pPr>
    </w:p>
    <w:p w:rsidRDefault="00A1335A" w:rsidP="00A1335A" w:rsidR="00A1335A">
      <w:pPr>
        <w:pStyle w:val="Zaglavlje"/>
        <w:jc w:val="center"/>
        <w:rPr>
          <w:i/>
        </w:rPr>
      </w:pPr>
      <w:r>
        <w:rPr>
          <w:i/>
        </w:rPr>
        <w:t xml:space="preserve">Dužnik: Stečajna masa iza GORDIAN d.o.o., </w:t>
      </w:r>
    </w:p>
    <w:p w:rsidRDefault="00A1335A" w:rsidP="00A1335A" w:rsidR="00A1335A">
      <w:pPr>
        <w:pStyle w:val="Zaglavlje"/>
        <w:jc w:val="center"/>
        <w:rPr>
          <w:i/>
        </w:rPr>
      </w:pPr>
      <w:r>
        <w:rPr>
          <w:i/>
        </w:rPr>
        <w:t>Zagreb, Bukovačka cesta 51</w:t>
      </w:r>
    </w:p>
    <w:p w:rsidRDefault="00A1335A" w:rsidP="00A1335A" w:rsidR="00A1335A">
      <w:pPr>
        <w:pStyle w:val="Zaglavlje"/>
        <w:jc w:val="center"/>
        <w:rPr>
          <w:i/>
        </w:rPr>
      </w:pPr>
      <w:r>
        <w:rPr>
          <w:i/>
        </w:rPr>
        <w:t>OIB:27419477720</w:t>
      </w:r>
    </w:p>
    <w:p w:rsidRDefault="00A1335A" w:rsidP="00A1335A" w:rsidR="00A1335A">
      <w:pPr>
        <w:pStyle w:val="Zaglavlje"/>
        <w:jc w:val="center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067"/>
        <w:gridCol w:w="2866"/>
        <w:gridCol w:w="1406"/>
        <w:gridCol w:w="221"/>
        <w:gridCol w:w="1279"/>
        <w:gridCol w:w="1449"/>
      </w:tblGrid>
      <w:tr w:rsidTr="00A1335A" w:rsidR="00A133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IMOVINA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Knjigov. vrijednost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Tržišna 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Vrijednost - naplativost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D9D9D9" w:color="auto" w:val="clear"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OBVEZE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Iznos (kn)</w:t>
            </w:r>
          </w:p>
        </w:tc>
      </w:tr>
      <w:tr w:rsidTr="00A1335A" w:rsidR="00A133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</w:tr>
      <w:tr w:rsidTr="00A1335A" w:rsidR="00A1335A">
        <w:trPr>
          <w:trHeight w:val="256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NEKRETNINE</w:t>
            </w: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 xml:space="preserve"> -upisana u poduložak 9 zk. ul. 2582 k.o. Grad Zagreb, etažno vlasništvo (E-9)  u 1/1 dijela posebnog dijela: garaža prizemlje-podrum u površini od 748,30 m2 neodvojivo povezano sa odgovarajućim 9. suvlasničkim dijelom s neodređenim omjerom nekretnine k.č.br. 2530/1 stambeno-poslovna zgrada u Zagrebu, popisni broj 19052, Ul. Ribnjak 12 i 14, površine 299,50 čhv odnosno 1077 m2</w:t>
            </w:r>
            <w:r>
              <w:rPr>
                <w:iCs/>
              </w:rPr>
              <w:tab/>
              <w:t>Knjigovodstvena: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>Knjigovodstvena vrijednost - neutvrđena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 xml:space="preserve">Nabavna vrijednost  575.000,00 DEM (Kupoprodajni ugovor 25.10.1995.) </w:t>
            </w: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</w:p>
          <w:p w:rsidRDefault="00A1335A" w:rsidR="00A1335A">
            <w:pPr>
              <w:pStyle w:val="Zaglavlje"/>
              <w:rPr>
                <w:iCs/>
              </w:rPr>
            </w:pPr>
            <w:r>
              <w:rPr>
                <w:iCs/>
              </w:rPr>
              <w:tab/>
              <w:t>U naravi se radi o zemljištu i zgradi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Procjena vrijednosti po društvu Vještak doo od 16.12.2014.  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439.063,87 EUR (3.367.619,85 kn)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Procjena vrijednosti po stalnom sudskom vještaku Miro Zavalić iz rujna 2014.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iCs w:val="false"/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206.000,00 EUR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(1.563.000,00 kn)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Troškovi steč. postupka prema predvidivom trajanju stečajnog postupka (od otvaranja do izvještajnog ročišta te 18 mjeseci od izvještajnog ročišta) prema predračunu troškova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       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 164.000,00 kn</w:t>
            </w:r>
          </w:p>
        </w:tc>
      </w:tr>
      <w:tr w:rsidTr="00A1335A" w:rsidR="00A133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POKRETNINE – nema</w:t>
            </w:r>
          </w:p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Tražbine I. višeg isplatnog reda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</w:tr>
      <w:tr w:rsidTr="00A1335A" w:rsidR="00A133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NOVČANE TRAŽBINE - nema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right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-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 xml:space="preserve">Tražbine II. višeg isplatnog </w:t>
            </w:r>
            <w:r>
              <w:rPr>
                <w:iCs w:val="false"/>
                <w:sz w:val="24"/>
                <w:szCs w:val="24"/>
              </w:rPr>
              <w:lastRenderedPageBreak/>
              <w:t>reda – ukupno prijavljeno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lastRenderedPageBreak/>
              <w:t>46.644.122,85</w:t>
            </w:r>
          </w:p>
        </w:tc>
      </w:tr>
      <w:tr w:rsidTr="00A1335A" w:rsidR="00A133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lastRenderedPageBreak/>
              <w:t>NENOVČANE TRAŽBINE – nema</w:t>
            </w:r>
          </w:p>
          <w:p w:rsidRDefault="00A1335A" w:rsidR="00A1335A">
            <w:pPr>
              <w:pStyle w:val="Zaglavlje"/>
              <w:jc w:val="both"/>
              <w:rPr>
                <w:iCs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right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Osigurane tražbine razlučnih vjerovnika (prema obavijesti razlučnog vjerovnika)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335A" w:rsidR="00A1335A">
            <w:pPr>
              <w:pStyle w:val="Tijeloteksta2"/>
              <w:tabs>
                <w:tab w:pos="6150" w:val="left"/>
              </w:tabs>
              <w:jc w:val="right"/>
              <w:rPr>
                <w:sz w:val="24"/>
                <w:szCs w:val="24"/>
              </w:rPr>
            </w:pPr>
            <w:r>
              <w:rPr>
                <w:iCs w:val="false"/>
                <w:sz w:val="24"/>
                <w:szCs w:val="24"/>
              </w:rPr>
              <w:t>10.236.245,15</w:t>
            </w:r>
          </w:p>
        </w:tc>
      </w:tr>
    </w:tbl>
    <w:p w:rsidRDefault="00A1335A" w:rsidP="00A1335A" w:rsidR="00A1335A">
      <w:pPr>
        <w:pStyle w:val="Tijeloteksta2"/>
        <w:tabs>
          <w:tab w:pos="6150" w:val="left"/>
        </w:tabs>
        <w:rPr>
          <w:szCs w:val="22"/>
        </w:rPr>
      </w:pPr>
      <w:r>
        <w:rPr>
          <w:szCs w:val="22"/>
        </w:rPr>
        <w:t xml:space="preserve">                                           </w:t>
      </w:r>
    </w:p>
    <w:p w:rsidRDefault="00A1335A" w:rsidP="00A1335A" w:rsidR="00A1335A">
      <w:pPr>
        <w:pStyle w:val="Tijeloteksta2"/>
        <w:tabs>
          <w:tab w:pos="6150" w:val="left"/>
        </w:tabs>
        <w:rPr>
          <w:szCs w:val="22"/>
        </w:rPr>
      </w:pPr>
      <w:r>
        <w:rPr>
          <w:szCs w:val="22"/>
        </w:rPr>
        <w:t xml:space="preserve">                                        </w:t>
      </w:r>
    </w:p>
    <w:p w:rsidRDefault="00A1335A" w:rsidP="00A1335A" w:rsidR="00A1335A">
      <w:pPr>
        <w:pStyle w:val="Tijeloteksta2"/>
        <w:tabs>
          <w:tab w:pos="6150" w:val="left"/>
        </w:tabs>
        <w:rPr>
          <w:sz w:val="24"/>
          <w:szCs w:val="24"/>
        </w:rPr>
      </w:pPr>
      <w:r>
        <w:rPr>
          <w:sz w:val="24"/>
          <w:szCs w:val="24"/>
        </w:rPr>
        <w:t>U Zagrebu, 26.06.2018. god.                                                                                                                                                                     Stečajni upravitelj:</w:t>
      </w:r>
    </w:p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p w:rsidRDefault="00A1335A" w:rsidR="00A1335A"/>
    <w:sectPr w:rsidSect="00C92E1B" w:rsidR="00A133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A5164A"/>
    <w:multiLevelType w:val="hybridMultilevel"/>
    <w:tmpl w:val="2A58EBAC"/>
    <w:lvl w:tplc="38405C3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157F7B"/>
    <w:multiLevelType w:val="hybridMultilevel"/>
    <w:tmpl w:val="BF3292C6"/>
    <w:lvl w:tplc="851AC1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35A"/>
    <w:rsid w:val="00045781"/>
    <w:rsid w:val="00640FEB"/>
    <w:rsid w:val="009B0041"/>
    <w:rsid w:val="00A1335A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335A"/>
    <w:pPr>
      <w:spacing w:lineRule="auto" w:line="240" w:after="80"/>
    </w:pPr>
    <w:rPr>
      <w:rFonts w:eastAsiaTheme="minorEastAsia" w:cs="Calibri" w:hAnsi="Calibri" w:ascii="Calibri"/>
    </w:rPr>
  </w:style>
  <w:style w:styleId="Naslov1" w:type="paragraph">
    <w:name w:val="heading 1"/>
    <w:basedOn w:val="Normal"/>
    <w:next w:val="Normal"/>
    <w:link w:val="Naslov1Char"/>
    <w:uiPriority w:val="99"/>
    <w:qFormat/>
    <w:rsid w:val="00A1335A"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rsid w:val="00A1335A"/>
    <w:pPr>
      <w:keepNext/>
      <w:outlineLvl w:val="1"/>
    </w:pPr>
    <w:rPr>
      <w:b/>
      <w:bCs/>
      <w:sz w:val="24"/>
      <w:szCs w:val="24"/>
      <w:lang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A1335A"/>
    <w:rPr>
      <w:rFonts w:eastAsiaTheme="minorEastAsia" w:cs="Calibri" w:hAnsi="Calibri" w:ascii="Calibri"/>
      <w:b/>
      <w:bCs/>
      <w:sz w:val="24"/>
      <w:szCs w:val="24"/>
      <w:u w:val="single"/>
    </w:rPr>
  </w:style>
  <w:style w:customStyle="true" w:styleId="Naslov2Char" w:type="character">
    <w:name w:val="Naslov 2 Char"/>
    <w:basedOn w:val="Zadanifontodlomka"/>
    <w:link w:val="Naslov2"/>
    <w:uiPriority w:val="99"/>
    <w:rsid w:val="00A1335A"/>
    <w:rPr>
      <w:rFonts w:eastAsiaTheme="minorEastAsia" w:cs="Calibri" w:hAnsi="Calibri" w:ascii="Calibri"/>
      <w:b/>
      <w:bCs/>
      <w:sz w:val="24"/>
      <w:szCs w:val="24"/>
      <w:lang w:val="pl-PL"/>
    </w:rPr>
  </w:style>
  <w:style w:styleId="Tijeloteksta" w:type="paragraph">
    <w:name w:val="Body Text"/>
    <w:aliases w:val="uvlaka 2,uvlaka 3"/>
    <w:basedOn w:val="Normal"/>
    <w:link w:val="TijelotekstaChar"/>
    <w:uiPriority w:val="99"/>
    <w:rsid w:val="00A1335A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sid w:val="00A1335A"/>
    <w:rPr>
      <w:rFonts w:eastAsiaTheme="minorEastAsia" w:cs="Calibri" w:hAnsi="Calibri" w:ascii="Calibri"/>
      <w:sz w:val="24"/>
      <w:szCs w:val="24"/>
      <w:lang w:val="pl-PL"/>
    </w:rPr>
  </w:style>
  <w:style w:styleId="Tijeloteksta2" w:type="paragraph">
    <w:name w:val="Body Text 2"/>
    <w:basedOn w:val="Normal"/>
    <w:link w:val="Tijeloteksta2Char"/>
    <w:uiPriority w:val="99"/>
    <w:rsid w:val="00A1335A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A1335A"/>
    <w:rPr>
      <w:rFonts w:eastAsiaTheme="minorEastAsia" w:cs="Calibri" w:hAnsi="Calibri" w:ascii="Calibri"/>
      <w:i/>
      <w:iCs/>
      <w:sz w:val="20"/>
      <w:szCs w:val="20"/>
      <w:lang w:val="pl-PL"/>
    </w:rPr>
  </w:style>
  <w:style w:styleId="Tijeloteksta3" w:type="paragraph">
    <w:name w:val="Body Text 3"/>
    <w:basedOn w:val="Normal"/>
    <w:link w:val="Tijeloteksta3Char"/>
    <w:uiPriority w:val="99"/>
    <w:rsid w:val="00A1335A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A1335A"/>
    <w:rPr>
      <w:rFonts w:eastAsiaTheme="minorEastAsia" w:cs="Calibri" w:hAnsi="Calibri" w:ascii="Calibri"/>
      <w:u w:val="single"/>
      <w:lang w:val="pl-PL"/>
    </w:rPr>
  </w:style>
  <w:style w:styleId="Zaglavlje" w:type="paragraph">
    <w:name w:val="header"/>
    <w:basedOn w:val="Normal"/>
    <w:link w:val="ZaglavljeChar"/>
    <w:uiPriority w:val="99"/>
    <w:rsid w:val="00A1335A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335A"/>
    <w:rPr>
      <w:rFonts w:eastAsiaTheme="minorEastAsia" w:cs="Calibri" w:hAnsi="Calibri" w:ascii="Calibri"/>
      <w:sz w:val="24"/>
      <w:szCs w:val="24"/>
      <w:lang w:eastAsia="hr-HR"/>
    </w:rPr>
  </w:style>
  <w:style w:styleId="Bezproreda" w:type="paragraph">
    <w:name w:val="No Spacing"/>
    <w:uiPriority w:val="99"/>
    <w:qFormat/>
    <w:rsid w:val="00A1335A"/>
    <w:pPr>
      <w:spacing w:lineRule="auto" w:line="240" w:after="80"/>
    </w:pPr>
    <w:rPr>
      <w:rFonts w:cs="Calibri" w:eastAsia="Times New Roman" w:hAnsi="Calibri" w:ascii="Calibri"/>
    </w:rPr>
  </w:style>
  <w:style w:styleId="Reetkatablice" w:type="table">
    <w:name w:val="Table Grid"/>
    <w:basedOn w:val="Obinatablica"/>
    <w:rsid w:val="00A1335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0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04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04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04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04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335A"/>
    <w:pPr>
      <w:spacing w:after="80" w:line="240" w:lineRule="auto"/>
    </w:pPr>
    <w:rPr>
      <w:rFonts w:ascii="Calibri" w:cs="Calibri" w:eastAsiaTheme="minorEastAsia" w:hAnsi="Calibri"/>
    </w:rPr>
  </w:style>
  <w:style w:styleId="Naslov1" w:type="paragraph">
    <w:name w:val="heading 1"/>
    <w:basedOn w:val="Normal"/>
    <w:next w:val="Normal"/>
    <w:link w:val="Naslov1Char"/>
    <w:uiPriority w:val="99"/>
    <w:qFormat/>
    <w:rsid w:val="00A1335A"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rsid w:val="00A1335A"/>
    <w:pPr>
      <w:keepNext/>
      <w:outlineLvl w:val="1"/>
    </w:pPr>
    <w:rPr>
      <w:b/>
      <w:bCs/>
      <w:sz w:val="24"/>
      <w:szCs w:val="24"/>
      <w:lang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A1335A"/>
    <w:rPr>
      <w:rFonts w:ascii="Calibri" w:cs="Calibri" w:eastAsiaTheme="minorEastAsia" w:hAnsi="Calibri"/>
      <w:b/>
      <w:bCs/>
      <w:sz w:val="24"/>
      <w:szCs w:val="24"/>
      <w:u w:val="single"/>
    </w:rPr>
  </w:style>
  <w:style w:customStyle="1" w:styleId="Naslov2Char" w:type="character">
    <w:name w:val="Naslov 2 Char"/>
    <w:basedOn w:val="Zadanifontodlomka"/>
    <w:link w:val="Naslov2"/>
    <w:uiPriority w:val="99"/>
    <w:rsid w:val="00A1335A"/>
    <w:rPr>
      <w:rFonts w:ascii="Calibri" w:cs="Calibri" w:eastAsiaTheme="minorEastAsia" w:hAnsi="Calibri"/>
      <w:b/>
      <w:bCs/>
      <w:sz w:val="24"/>
      <w:szCs w:val="24"/>
      <w:lang w:val="pl-PL"/>
    </w:rPr>
  </w:style>
  <w:style w:styleId="Tijeloteksta" w:type="paragraph">
    <w:name w:val="Body Text"/>
    <w:aliases w:val="uvlaka 2,uvlaka 3"/>
    <w:basedOn w:val="Normal"/>
    <w:link w:val="TijelotekstaChar"/>
    <w:uiPriority w:val="99"/>
    <w:rsid w:val="00A1335A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sid w:val="00A1335A"/>
    <w:rPr>
      <w:rFonts w:ascii="Calibri" w:cs="Calibri" w:eastAsiaTheme="minorEastAsia" w:hAnsi="Calibri"/>
      <w:sz w:val="24"/>
      <w:szCs w:val="24"/>
      <w:lang w:val="pl-PL"/>
    </w:rPr>
  </w:style>
  <w:style w:styleId="Tijeloteksta2" w:type="paragraph">
    <w:name w:val="Body Text 2"/>
    <w:basedOn w:val="Normal"/>
    <w:link w:val="Tijeloteksta2Char"/>
    <w:uiPriority w:val="99"/>
    <w:rsid w:val="00A1335A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A1335A"/>
    <w:rPr>
      <w:rFonts w:ascii="Calibri" w:cs="Calibri" w:eastAsiaTheme="minorEastAsia" w:hAnsi="Calibri"/>
      <w:i/>
      <w:iCs/>
      <w:sz w:val="20"/>
      <w:szCs w:val="20"/>
      <w:lang w:val="pl-PL"/>
    </w:rPr>
  </w:style>
  <w:style w:styleId="Tijeloteksta3" w:type="paragraph">
    <w:name w:val="Body Text 3"/>
    <w:basedOn w:val="Normal"/>
    <w:link w:val="Tijeloteksta3Char"/>
    <w:uiPriority w:val="99"/>
    <w:rsid w:val="00A1335A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A1335A"/>
    <w:rPr>
      <w:rFonts w:ascii="Calibri" w:cs="Calibri" w:eastAsiaTheme="minorEastAsia" w:hAnsi="Calibri"/>
      <w:u w:val="single"/>
      <w:lang w:val="pl-PL"/>
    </w:rPr>
  </w:style>
  <w:style w:styleId="Zaglavlje" w:type="paragraph">
    <w:name w:val="header"/>
    <w:basedOn w:val="Normal"/>
    <w:link w:val="ZaglavljeChar"/>
    <w:uiPriority w:val="99"/>
    <w:rsid w:val="00A1335A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335A"/>
    <w:rPr>
      <w:rFonts w:ascii="Calibri" w:cs="Calibri" w:eastAsiaTheme="minorEastAsia" w:hAnsi="Calibri"/>
      <w:sz w:val="24"/>
      <w:szCs w:val="24"/>
      <w:lang w:eastAsia="hr-HR"/>
    </w:rPr>
  </w:style>
  <w:style w:styleId="Bezproreda" w:type="paragraph">
    <w:name w:val="No Spacing"/>
    <w:uiPriority w:val="99"/>
    <w:qFormat/>
    <w:rsid w:val="00A1335A"/>
    <w:pPr>
      <w:spacing w:after="80" w:line="240" w:lineRule="auto"/>
    </w:pPr>
    <w:rPr>
      <w:rFonts w:ascii="Calibri" w:cs="Calibri" w:eastAsia="Times New Roman" w:hAnsi="Calibri"/>
    </w:rPr>
  </w:style>
  <w:style w:styleId="Reetkatablice" w:type="table">
    <w:name w:val="Table Grid"/>
    <w:basedOn w:val="Obinatablica"/>
    <w:rsid w:val="00A1335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0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041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041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04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04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1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5731</properties:Words>
  <properties:Characters>34880</properties:Characters>
  <properties:Lines>1977</properties:Lines>
  <properties:Paragraphs>531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2018-07-02T07:28:00Z</dcterms:created>
  <dc:creator>Ivana Stampf</dc:creator>
  <cp:lastModifiedBy>Ivana Stampf</cp:lastModifiedBy>
  <dcterms:modified xmlns:xsi="http://www.w3.org/2001/XMLSchema-instance" xsi:type="dcterms:W3CDTF">2018-07-02T07:35:00Z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St-6217/2016-12 / Podnesak - Izvješće o financijsko-gospodarskom stanju dužnika (IZVJEŠĆE O FINANCIJSKO GOSPODARSKOM POLOŽAJU STEČAJNOG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