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22375" w14:paraId="2e22375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6D7898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585F4E">
        <w:rPr>
          <w:sz w:val="24"/>
        </w:rPr>
        <w:t>Broj: St-</w:t>
      </w:r>
      <w:r w:rsidR="000C6E64">
        <w:rPr>
          <w:sz w:val="24"/>
        </w:rPr>
        <w:t>2042</w:t>
      </w:r>
      <w:r w:rsidR="005333A3">
        <w:rPr>
          <w:sz w:val="24"/>
        </w:rPr>
        <w:t>/2016</w:t>
      </w:r>
      <w:r w:rsidR="00BF0945">
        <w:rPr>
          <w:sz w:val="24"/>
        </w:rPr>
        <w:t>-4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</w:t>
      </w:r>
      <w:r w:rsidR="00313908">
        <w:rPr>
          <w:sz w:val="24"/>
        </w:rPr>
        <w:t xml:space="preserve"> Regionalni centar Osijek</w:t>
      </w:r>
      <w:r w:rsidR="005333A3">
        <w:rPr>
          <w:sz w:val="24"/>
        </w:rPr>
        <w:t xml:space="preserve">, </w:t>
      </w:r>
      <w:r w:rsidR="006F696C">
        <w:rPr>
          <w:sz w:val="24"/>
        </w:rPr>
        <w:t xml:space="preserve">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366001">
        <w:rPr>
          <w:sz w:val="24"/>
          <w:szCs w:val="24"/>
        </w:rPr>
        <w:t xml:space="preserve"> </w:t>
      </w:r>
      <w:r w:rsidR="00E21BF1" w:rsidRPr="00E21BF1">
        <w:rPr>
          <w:sz w:val="24"/>
          <w:szCs w:val="24"/>
        </w:rPr>
        <w:t>CALYPSO j.d.o.o za trgovinu, turizam i usluge Zadubravlje (Općina Garčin),  Malica 26, OIB 79648091780</w:t>
      </w:r>
      <w:r w:rsidR="0045403D"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2D2B42">
        <w:rPr>
          <w:sz w:val="24"/>
          <w:szCs w:val="24"/>
        </w:rPr>
        <w:t xml:space="preserve">07. listopada </w:t>
      </w:r>
      <w:r w:rsidR="000544E9">
        <w:rPr>
          <w:sz w:val="24"/>
          <w:szCs w:val="24"/>
        </w:rPr>
        <w:t xml:space="preserve"> </w:t>
      </w:r>
      <w:r w:rsidR="00EC007E">
        <w:rPr>
          <w:sz w:val="24"/>
          <w:szCs w:val="24"/>
        </w:rPr>
        <w:t>2016.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313908">
        <w:rPr>
          <w:sz w:val="24"/>
        </w:rPr>
        <w:t xml:space="preserve"> </w:t>
      </w:r>
      <w:r w:rsidR="00313908" w:rsidRPr="00E21BF1">
        <w:rPr>
          <w:sz w:val="24"/>
          <w:szCs w:val="24"/>
        </w:rPr>
        <w:t>CALYPSO j.d.o.o za trgovinu, turizam i usluge Zadubravlje (Općina Garčin),  Malica 26, OIB 79648091780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2D2B42">
        <w:rPr>
          <w:sz w:val="24"/>
        </w:rPr>
        <w:t>Vencel Čuljak, Plješevička 16 E, Osijek, OIB: 60951188779.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1A70C1" w:rsidR="00C21645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13402B">
        <w:rPr>
          <w:sz w:val="24"/>
          <w:szCs w:val="24"/>
        </w:rPr>
        <w:t xml:space="preserve"> </w:t>
      </w:r>
      <w:r w:rsidR="00313908" w:rsidRPr="00E21BF1">
        <w:rPr>
          <w:sz w:val="24"/>
          <w:szCs w:val="24"/>
        </w:rPr>
        <w:t>CALYPSO j.d.o.o za trgovinu, turizam i usluge Zadubravlje (Općina Garčin),  Malica 26, OIB 79648091780</w:t>
      </w:r>
      <w:r w:rsidR="001A70C1">
        <w:rPr>
          <w:sz w:val="24"/>
          <w:szCs w:val="24"/>
        </w:rPr>
        <w:t>.</w:t>
      </w:r>
    </w:p>
    <w:p w:rsidRDefault="001A70C1" w:rsidP="001A70C1" w:rsidR="001A70C1" w:rsidRPr="0010363C">
      <w:pPr>
        <w:ind w:left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877AA1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2D2B42" w:rsidP="00457103" w:rsidR="002D2B42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</w:t>
      </w:r>
      <w:r w:rsidR="002D2B42">
        <w:rPr>
          <w:sz w:val="24"/>
        </w:rPr>
        <w:t xml:space="preserve">             </w:t>
      </w:r>
      <w:r>
        <w:rPr>
          <w:sz w:val="24"/>
        </w:rPr>
        <w:t xml:space="preserve"> 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B479D5">
        <w:rPr>
          <w:sz w:val="24"/>
        </w:rPr>
        <w:t>2042</w:t>
      </w:r>
      <w:r w:rsidR="001F7F93">
        <w:rPr>
          <w:sz w:val="24"/>
        </w:rPr>
        <w:t>/2016-4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D2B42" w:rsidR="002E357C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2D2B42" w:rsidP="002D2B42" w:rsidR="002D2B42">
      <w:pPr>
        <w:ind w:left="720"/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2D2B42" w:rsidP="003D475B" w:rsidR="002D2B42">
      <w:pPr>
        <w:jc w:val="center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FINA Regionalni centar Osijek  podnijela je ovom sudu zahtjev za provedbu skraćenoga stečajnog postupka temeljem odredbe  čl. 429 st. 1 Stečajnog zakona (NN br. 71/15, dalje SZ).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stečajnog postupka određene su  čl. 428 SZ-a, koji propisuje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tih razloga sud je temeljem čl. 430 SZ-a na mrežnoj stanici e-Oglasna ploča sudova objavio oglas kojim je pozvao vjerovnike najkasnije u roku 45 dana od objave oglasa predložiti otvaranje stečajnog postupka,  uz obavijest o ukupnom iznosu evidentiranog duga dužnika, a dužnik odnosno njegov zakonski zastupnik je pozvan u roku od 15 dana od dana objave oglasa podnijeti ovom sudu javnobilježnički ovjerovljeni prokazni popis imovine i obveza na propisanom obrascu.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Oglas  navedenog sadržaja  objavljen je na mrežnoj stanici e-Oglasna ploča sudova 11.srpnja 2016.,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</w:t>
      </w:r>
      <w:r w:rsidR="002D2B42">
        <w:rPr>
          <w:sz w:val="24"/>
        </w:rPr>
        <w:t xml:space="preserve">                          </w:t>
      </w:r>
      <w:r>
        <w:rPr>
          <w:sz w:val="24"/>
        </w:rPr>
        <w:t xml:space="preserve">  Broj: St-2042/2016-4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jc w:val="center"/>
        <w:rPr>
          <w:sz w:val="24"/>
        </w:rPr>
      </w:pPr>
      <w:r>
        <w:rPr>
          <w:sz w:val="24"/>
        </w:rPr>
        <w:t>U Slav.Brodu,</w:t>
      </w:r>
      <w:r w:rsidR="002D2B42">
        <w:rPr>
          <w:sz w:val="24"/>
        </w:rPr>
        <w:t xml:space="preserve"> 07. listopada </w:t>
      </w:r>
      <w:r>
        <w:rPr>
          <w:sz w:val="24"/>
        </w:rPr>
        <w:t xml:space="preserve"> 2016.</w:t>
      </w:r>
    </w:p>
    <w:p w:rsidRDefault="00B479D5" w:rsidP="00B479D5" w:rsidR="00B479D5">
      <w:pPr>
        <w:jc w:val="center"/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2D2B42">
        <w:rPr>
          <w:sz w:val="24"/>
        </w:rPr>
        <w:t xml:space="preserve">   </w:t>
      </w:r>
      <w:r w:rsidR="004C4D75">
        <w:rPr>
          <w:sz w:val="24"/>
        </w:rPr>
        <w:t xml:space="preserve">  </w:t>
      </w:r>
      <w:r>
        <w:rPr>
          <w:sz w:val="24"/>
        </w:rPr>
        <w:t>STEČAJNI SUDAC: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</w:t>
      </w:r>
      <w:r w:rsidR="002D2B42">
        <w:rPr>
          <w:sz w:val="24"/>
        </w:rPr>
        <w:t xml:space="preserve">   </w:t>
      </w:r>
      <w:r>
        <w:rPr>
          <w:sz w:val="24"/>
        </w:rPr>
        <w:t xml:space="preserve"> </w:t>
      </w:r>
      <w:r w:rsidR="004C4D75">
        <w:rPr>
          <w:sz w:val="24"/>
        </w:rPr>
        <w:t xml:space="preserve">        </w:t>
      </w:r>
      <w:r>
        <w:rPr>
          <w:sz w:val="24"/>
        </w:rPr>
        <w:t xml:space="preserve"> Vesna Vukelić 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b/>
        </w:rPr>
      </w:pPr>
      <w:r>
        <w:rPr>
          <w:b/>
        </w:rPr>
        <w:t>NAPUTAK O PRAVNOM LIJEKU:</w:t>
      </w:r>
    </w:p>
    <w:p w:rsidRDefault="00B479D5" w:rsidP="00B479D5" w:rsidR="00B479D5">
      <w:r>
        <w:t xml:space="preserve">Na ovo rješenje vjerovnici i zastupnik po zakonu dužnika, te imenovani stečajni </w:t>
      </w:r>
    </w:p>
    <w:p w:rsidRDefault="00B479D5" w:rsidP="00B479D5" w:rsidR="00B479D5">
      <w:r>
        <w:t xml:space="preserve">upravitelj, mogu uložiti žalbu u roku od 8 dana od isteka osmog dana po objavi </w:t>
      </w:r>
    </w:p>
    <w:p w:rsidRDefault="00B479D5" w:rsidP="00B479D5" w:rsidR="00B479D5">
      <w:r>
        <w:t xml:space="preserve">ovog rješenja na mrežnoj stanici e-Oglasna ploča suda. Žalba se podnosi ovom </w:t>
      </w:r>
    </w:p>
    <w:p w:rsidRDefault="00B479D5" w:rsidP="00B479D5" w:rsidR="00B479D5">
      <w:r>
        <w:t>sudu u 3 primjerka, a o žalbi odlučuje Visoki trgovački sud RH u Zagrebu.</w:t>
      </w:r>
    </w:p>
    <w:p w:rsidRDefault="00B479D5" w:rsidP="00B479D5" w:rsidR="00B479D5"/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1.stečajnom upravitelju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2. zastupniku po zakonu dužnika do otvaranja stečajnog postupka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3. Porezna uprava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4. ŽDO Građansko upravni odjel Slav.Brod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5. predlagatelju 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7. registru suda, po pravomoćnosti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A30070" w:rsidR="00A30070">
      <w:pPr>
        <w:rPr>
          <w:sz w:val="24"/>
        </w:rPr>
      </w:pPr>
    </w:p>
    <w:sectPr w:rsidR="00A3007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23765"/>
    <w:rsid w:val="00026030"/>
    <w:rsid w:val="00030084"/>
    <w:rsid w:val="00031533"/>
    <w:rsid w:val="00031CF6"/>
    <w:rsid w:val="00032DB4"/>
    <w:rsid w:val="00035738"/>
    <w:rsid w:val="0003703F"/>
    <w:rsid w:val="000454F5"/>
    <w:rsid w:val="0004556B"/>
    <w:rsid w:val="00047129"/>
    <w:rsid w:val="000504CB"/>
    <w:rsid w:val="00051209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5AEE"/>
    <w:rsid w:val="000B61F0"/>
    <w:rsid w:val="000C58CA"/>
    <w:rsid w:val="000C6E64"/>
    <w:rsid w:val="000D0199"/>
    <w:rsid w:val="000D3772"/>
    <w:rsid w:val="000D415A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402B"/>
    <w:rsid w:val="0013613B"/>
    <w:rsid w:val="00136FD8"/>
    <w:rsid w:val="00147C6A"/>
    <w:rsid w:val="00151FE0"/>
    <w:rsid w:val="001541BB"/>
    <w:rsid w:val="00163B0A"/>
    <w:rsid w:val="001667EB"/>
    <w:rsid w:val="001849E0"/>
    <w:rsid w:val="00185289"/>
    <w:rsid w:val="00186056"/>
    <w:rsid w:val="00193675"/>
    <w:rsid w:val="001A70C1"/>
    <w:rsid w:val="001A7242"/>
    <w:rsid w:val="001B3E79"/>
    <w:rsid w:val="001C3712"/>
    <w:rsid w:val="001C6494"/>
    <w:rsid w:val="001D7A70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2B4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13908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001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44D86"/>
    <w:rsid w:val="00447AA6"/>
    <w:rsid w:val="0045403D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B5FAE"/>
    <w:rsid w:val="004C4B82"/>
    <w:rsid w:val="004C4D75"/>
    <w:rsid w:val="004C6E95"/>
    <w:rsid w:val="004D0932"/>
    <w:rsid w:val="004D5E93"/>
    <w:rsid w:val="004D7363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2AB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D789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A01177"/>
    <w:rsid w:val="00A04612"/>
    <w:rsid w:val="00A05FEF"/>
    <w:rsid w:val="00A121DF"/>
    <w:rsid w:val="00A144D4"/>
    <w:rsid w:val="00A163C6"/>
    <w:rsid w:val="00A165B2"/>
    <w:rsid w:val="00A25894"/>
    <w:rsid w:val="00A27D65"/>
    <w:rsid w:val="00A30070"/>
    <w:rsid w:val="00A3056C"/>
    <w:rsid w:val="00A33F85"/>
    <w:rsid w:val="00A34788"/>
    <w:rsid w:val="00A40CB8"/>
    <w:rsid w:val="00A411EE"/>
    <w:rsid w:val="00A4683A"/>
    <w:rsid w:val="00A50A0D"/>
    <w:rsid w:val="00A52715"/>
    <w:rsid w:val="00A6140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399C"/>
    <w:rsid w:val="00B346E9"/>
    <w:rsid w:val="00B34FE5"/>
    <w:rsid w:val="00B35696"/>
    <w:rsid w:val="00B37D96"/>
    <w:rsid w:val="00B404D0"/>
    <w:rsid w:val="00B420C0"/>
    <w:rsid w:val="00B4258B"/>
    <w:rsid w:val="00B43FE3"/>
    <w:rsid w:val="00B479D5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BF0945"/>
    <w:rsid w:val="00C03899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1412"/>
    <w:rsid w:val="00CD3EE9"/>
    <w:rsid w:val="00CD5AF9"/>
    <w:rsid w:val="00CE05BE"/>
    <w:rsid w:val="00CE6639"/>
    <w:rsid w:val="00CF057C"/>
    <w:rsid w:val="00CF0EB9"/>
    <w:rsid w:val="00CF122F"/>
    <w:rsid w:val="00CF4670"/>
    <w:rsid w:val="00CF5CD5"/>
    <w:rsid w:val="00D11BD9"/>
    <w:rsid w:val="00D13BCE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468D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1BF1"/>
    <w:rsid w:val="00E24C72"/>
    <w:rsid w:val="00E27AA1"/>
    <w:rsid w:val="00E42172"/>
    <w:rsid w:val="00E4221B"/>
    <w:rsid w:val="00E560CB"/>
    <w:rsid w:val="00E60EE6"/>
    <w:rsid w:val="00E611ED"/>
    <w:rsid w:val="00E63A36"/>
    <w:rsid w:val="00E6487F"/>
    <w:rsid w:val="00E64E7D"/>
    <w:rsid w:val="00E67C4D"/>
    <w:rsid w:val="00E7450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2895"/>
    <w:rsid w:val="00F32B65"/>
    <w:rsid w:val="00F46889"/>
    <w:rsid w:val="00F52937"/>
    <w:rsid w:val="00F57D11"/>
    <w:rsid w:val="00F6189C"/>
    <w:rsid w:val="00F66462"/>
    <w:rsid w:val="00F66C0C"/>
    <w:rsid w:val="00F71433"/>
    <w:rsid w:val="00F8349D"/>
    <w:rsid w:val="00F858DD"/>
    <w:rsid w:val="00F872AE"/>
    <w:rsid w:val="00F92909"/>
    <w:rsid w:val="00FA13AB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60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0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60C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60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60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60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60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60C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60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60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2042</izvorni_sadrzaj>
    <derivirana_varijabla naziv="DomainObject.Predmet.Broj_1">2042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49692.21</izvorni_sadrzaj>
    <derivirana_varijabla naziv="DomainObject.Predmet.InicijalnaVrijednost_1">49692.21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429.st. 1 Stečajnog zakona</izvorni_sadrzaj>
    <derivirana_varijabla naziv="DomainObject.Predmet.Opis_1">čl. 429.st. 1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St-2042/2016</izvorni_sadrzaj>
    <derivirana_varijabla naziv="DomainObject.Predmet.OznakaBroj_1">St-2042/2016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CALYPSO j.d.o.o. za trgovinu, turizam i usluge</izvorni_sadrzaj>
    <derivirana_varijabla naziv="DomainObject.Predmet.ProtustrankaFormated_1">  CALYPSO j.d.o.o. za trgovinu, turizam i usluge</derivirana_varijabla>
  </DomainObject.Predmet.ProtustrankaFormated>
  <DomainObject.Predmet.ProtustrankaFormatedOIB>
    <izvorni_sadrzaj>  CALYPSO j.d.o.o. za trgovinu, turizam i usluge, OIB 79648091780</izvorni_sadrzaj>
    <derivirana_varijabla naziv="DomainObject.Predmet.ProtustrankaFormatedOIB_1">  CALYPSO j.d.o.o. za trgovinu, turizam i usluge, OIB 79648091780</derivirana_varijabla>
  </DomainObject.Predmet.ProtustrankaFormatedOIB>
  <DomainObject.Predmet.ProtustrankaFormatedWithAdress>
    <izvorni_sadrzaj> CALYPSO j.d.o.o. za trgovinu, turizam i usluge, Malica 26, 35212 Zadubravlje</izvorni_sadrzaj>
    <derivirana_varijabla naziv="DomainObject.Predmet.ProtustrankaFormatedWithAdress_1"> CALYPSO j.d.o.o. za trgovinu, turizam i usluge, Malica 26, 35212 Zadubravlje</derivirana_varijabla>
  </DomainObject.Predmet.ProtustrankaFormatedWithAdress>
  <DomainObject.Predmet.ProtustrankaFormatedWithAdressOIB>
    <izvorni_sadrzaj> CALYPSO j.d.o.o. za trgovinu, turizam i usluge, OIB 79648091780, Malica 26, 35212 Zadubravlje</izvorni_sadrzaj>
    <derivirana_varijabla naziv="DomainObject.Predmet.ProtustrankaFormatedWithAdressOIB_1"> CALYPSO j.d.o.o. za trgovinu, turizam i usluge, OIB 79648091780, Malica 26, 35212 Zadubravlje</derivirana_varijabla>
  </DomainObject.Predmet.ProtustrankaFormatedWithAdressOIB>
  <DomainObject.Predmet.ProtustrankaWithAdress>
    <izvorni_sadrzaj>CALYPSO j.d.o.o. za trgovinu, turizam i usluge Malica 26, 35212 Zadubravlje</izvorni_sadrzaj>
    <derivirana_varijabla naziv="DomainObject.Predmet.ProtustrankaWithAdress_1">CALYPSO j.d.o.o. za trgovinu, turizam i usluge Malica 26, 35212 Zadubravlje</derivirana_varijabla>
  </DomainObject.Predmet.ProtustrankaWithAdress>
  <DomainObject.Predmet.ProtustrankaWithAdressOIB>
    <izvorni_sadrzaj>CALYPSO j.d.o.o. za trgovinu, turizam i usluge, OIB 79648091780, Malica 26, 35212 Zadubravlje</izvorni_sadrzaj>
    <derivirana_varijabla naziv="DomainObject.Predmet.ProtustrankaWithAdressOIB_1">CALYPSO j.d.o.o. za trgovinu, turizam i usluge, OIB 79648091780, Malica 26, 35212 Zadubravlje</derivirana_varijabla>
  </DomainObject.Predmet.ProtustrankaWithAdressOIB>
  <DomainObject.Predmet.ProtustrankaNazivFormated>
    <izvorni_sadrzaj>CALYPSO j.d.o.o. za trgovinu, turizam i usluge</izvorni_sadrzaj>
    <derivirana_varijabla naziv="DomainObject.Predmet.ProtustrankaNazivFormated_1">CALYPSO j.d.o.o. za trgovinu, turizam i usluge</derivirana_varijabla>
  </DomainObject.Predmet.ProtustrankaNazivFormated>
  <DomainObject.Predmet.ProtustrankaNazivFormatedOIB>
    <izvorni_sadrzaj>CALYPSO j.d.o.o. za trgovinu, turizam i usluge, OIB 79648091780</izvorni_sadrzaj>
    <derivirana_varijabla naziv="DomainObject.Predmet.ProtustrankaNazivFormatedOIB_1">CALYPSO j.d.o.o. za trgovinu, turizam i usluge, OIB 79648091780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CALYPSO j.d.o.o. za trgovinu, turizam i usluge</item>
    </izvorni_sadrzaj>
    <derivirana_varijabla naziv="DomainObject.Predmet.ProtuStrankaListFormated_1">
      <item>CALYPSO j.d.o.o. za trgovinu, turizam i usluge</item>
    </derivirana_varijabla>
  </DomainObject.Predmet.ProtuStrankaListFormated>
  <DomainObject.Predmet.ProtuStrankaListFormatedOIB>
    <izvorni_sadrzaj>
      <item>CALYPSO j.d.o.o. za trgovinu, turizam i usluge, OIB 79648091780</item>
    </izvorni_sadrzaj>
    <derivirana_varijabla naziv="DomainObject.Predmet.ProtuStrankaListFormatedOIB_1">
      <item>CALYPSO j.d.o.o. za trgovinu, turizam i usluge, OIB 79648091780</item>
    </derivirana_varijabla>
  </DomainObject.Predmet.ProtuStrankaListFormatedOIB>
  <DomainObject.Predmet.ProtuStrankaListFormatedWithAdress>
    <izvorni_sadrzaj>
      <item>CALYPSO j.d.o.o. za trgovinu, turizam i usluge, Malica 26, 35212 Zadubravlje</item>
    </izvorni_sadrzaj>
    <derivirana_varijabla naziv="DomainObject.Predmet.ProtuStrankaListFormatedWithAdress_1">
      <item>CALYPSO j.d.o.o. za trgovinu, turizam i usluge, Malica 26, 35212 Zadubravlje</item>
    </derivirana_varijabla>
  </DomainObject.Predmet.ProtuStrankaListFormatedWithAdress>
  <DomainObject.Predmet.ProtuStrankaListFormatedWithAdressOIB>
    <izvorni_sadrzaj>
      <item>CALYPSO j.d.o.o. za trgovinu, turizam i usluge, OIB 79648091780, Malica 26, 35212 Zadubravlje</item>
    </izvorni_sadrzaj>
    <derivirana_varijabla naziv="DomainObject.Predmet.ProtuStrankaListFormatedWithAdressOIB_1">
      <item>CALYPSO j.d.o.o. za trgovinu, turizam i usluge, OIB 79648091780, Malica 26, 35212 Zadubravlje</item>
    </derivirana_varijabla>
  </DomainObject.Predmet.ProtuStrankaListFormatedWithAdressOIB>
  <DomainObject.Predmet.ProtuStrankaListNazivFormated>
    <izvorni_sadrzaj>
      <item>CALYPSO j.d.o.o. za trgovinu, turizam i usluge</item>
    </izvorni_sadrzaj>
    <derivirana_varijabla naziv="DomainObject.Predmet.ProtuStrankaListNazivFormated_1">
      <item>CALYPSO j.d.o.o. za trgovinu, turizam i usluge</item>
    </derivirana_varijabla>
  </DomainObject.Predmet.ProtuStrankaListNazivFormated>
  <DomainObject.Predmet.ProtuStrankaListNazivFormatedOIB>
    <izvorni_sadrzaj>
      <item>CALYPSO j.d.o.o. za trgovinu, turizam i usluge, OIB 79648091780</item>
    </izvorni_sadrzaj>
    <derivirana_varijabla naziv="DomainObject.Predmet.ProtuStrankaListNazivFormatedOIB_1">
      <item>CALYPSO j.d.o.o. za trgovinu, turizam i usluge, OIB 79648091780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CALYPSO j.d.o.o. za trgovinu, turizam i usluge</izvorni_sadrzaj>
    <derivirana_varijabla naziv="DomainObject.Predmet.ProtustrankaIDrugi_1">CALYPSO j.d.o.o. za trgovinu, turizam i usluge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CALYPSO j.d.o.o. za trgovinu, turizam i usluge, OIB 79648091780, Malica 26, 35212 Zadubravlje</izvorni_sadrzaj>
    <derivirana_varijabla naziv="DomainObject.Predmet.ProtustrankaIDrugiAdressOIB_1">CALYPSO j.d.o.o. za trgovinu, turizam i usluge, OIB 79648091780, Malica 26, 35212 Zadubravlje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CALYPSO j.d.o.o. za trgovinu, turizam i usluge</item>
    </izvorni_sadrzaj>
    <derivirana_varijabla naziv="DomainObject.Predmet.SudioniciListNaziv_1">
      <item>Financijska agencija</item>
      <item>CALYPSO j.d.o.o. za trgovinu, turizam i usluge</item>
    </derivirana_varijabla>
  </DomainObject.Predmet.SudioniciListNaziv>
  <DomainObject.Predmet.SudioniciListAdressOIB>
    <izvorni_sadrzaj>
      <item>Financijska agencija, OIB 85821130368, Ulica Petra Krešimira IV 20,35000 Slavonski Brod</item>
      <item>CALYPSO j.d.o.o. za trgovinu, turizam i usluge, OIB 79648091780, Malica 26,35212 Zadubravlje</item>
    </izvorni_sadrzaj>
    <derivirana_varijabla naziv="DomainObject.Predmet.SudioniciListAdressOIB_1">
      <item>Financijska agencija, OIB 85821130368, Ulica Petra Krešimira IV 20,35000 Slavonski Brod</item>
      <item>CALYPSO j.d.o.o. za trgovinu, turizam i usluge, OIB 79648091780, Malica 26,35212 Zadubravlje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79648091780</item>
    </izvorni_sadrzaj>
    <derivirana_varijabla naziv="DomainObject.Predmet.SudioniciListNazivOIB_1">
      <item>, OIB 85821130368</item>
      <item>, OIB 79648091780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849</properties:Words>
  <properties:Characters>4724</properties:Characters>
  <properties:Lines>130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2016-10-07T08:47:00Z</dcterms:created>
  <dc:creator>Trgovacki sud</dc:creator>
  <cp:keywords/>
  <cp:lastModifiedBy>wsadmin</cp:lastModifiedBy>
  <cp:lastPrinted>2016-10-05T09:06:00Z</cp:lastPrinted>
  <dcterms:modified xmlns:xsi="http://www.w3.org/2001/XMLSchema-instance" xsi:type="dcterms:W3CDTF">2016-10-07T08:47:00Z</dcterms:modified>
  <cp:revision>3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