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40039" w14:paraId="fb40039" w:rsidRDefault="002C25BF" w:rsidR="002C25BF" w:rsidRPr="00F779E8">
      <w:pPr>
        <w15:collapsed w:val="false"/>
        <w:rPr>
          <w:rFonts w:hAnsi="Times New Roman" w:ascii="Times New Roman"/>
          <w:szCs w:val="24"/>
          <w:lang w:val="hr-HR"/>
        </w:rPr>
      </w:pPr>
      <w:bookmarkStart w:name="_GoBack" w:id="0"/>
      <w:bookmarkEnd w:id="0"/>
      <w:r w:rsidRPr="00F779E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REPUBLIKA HRVATSKA</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Trgovački sud u Zagrebu</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Zagreb, </w:t>
      </w:r>
      <w:proofErr w:type="spellStart"/>
      <w:r w:rsidRPr="00F779E8">
        <w:rPr>
          <w:rFonts w:hAnsi="Times New Roman" w:ascii="Times New Roman"/>
          <w:szCs w:val="24"/>
          <w:lang w:val="hr-HR"/>
        </w:rPr>
        <w:t>Amruševa</w:t>
      </w:r>
      <w:proofErr w:type="spellEnd"/>
      <w:r w:rsidRPr="00F779E8">
        <w:rPr>
          <w:rFonts w:hAnsi="Times New Roman" w:ascii="Times New Roman"/>
          <w:szCs w:val="24"/>
          <w:lang w:val="hr-HR"/>
        </w:rPr>
        <w:t xml:space="preserve"> 2/II</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t>56. St-</w:t>
      </w:r>
      <w:r w:rsidR="00B730A4">
        <w:rPr>
          <w:rFonts w:hAnsi="Times New Roman" w:ascii="Times New Roman"/>
          <w:szCs w:val="24"/>
          <w:lang w:val="hr-HR"/>
        </w:rPr>
        <w:t>3085/2018</w:t>
      </w:r>
    </w:p>
    <w:p w:rsidRDefault="002C25BF" w:rsidP="002C25BF" w:rsidR="002C25BF" w:rsidRPr="00F779E8">
      <w:pPr>
        <w:jc w:val="both"/>
        <w:rPr>
          <w:rFonts w:hAnsi="Times New Roman" w:ascii="Times New Roman"/>
          <w:szCs w:val="24"/>
          <w:lang w:val="hr-HR"/>
        </w:rPr>
      </w:pPr>
    </w:p>
    <w:p w:rsidRDefault="002C25BF" w:rsidP="002C25BF" w:rsidR="002C25BF" w:rsidRPr="00F779E8">
      <w:pPr>
        <w:jc w:val="both"/>
        <w:rPr>
          <w:rFonts w:hAnsi="Times New Roman" w:ascii="Times New Roman"/>
          <w:szCs w:val="24"/>
          <w:lang w:val="hr-HR"/>
        </w:rPr>
      </w:pPr>
    </w:p>
    <w:p w:rsidRDefault="00DB4528" w:rsidP="00EA284B" w:rsidR="00DB4528" w:rsidRPr="00F779E8">
      <w:pPr>
        <w:jc w:val="center"/>
        <w:rPr>
          <w:rFonts w:hAnsi="Times New Roman" w:ascii="Times New Roman"/>
          <w:szCs w:val="24"/>
          <w:lang w:val="hr-HR"/>
        </w:rPr>
      </w:pPr>
      <w:r w:rsidRPr="00F779E8">
        <w:rPr>
          <w:rFonts w:hAnsi="Times New Roman" w:ascii="Times New Roman"/>
          <w:szCs w:val="24"/>
          <w:lang w:val="hr-HR"/>
        </w:rPr>
        <w:t>R E P U B L I K A    H R V A T S K A</w:t>
      </w:r>
    </w:p>
    <w:p w:rsidRDefault="00997BA9" w:rsidP="00997BA9" w:rsidR="00997BA9" w:rsidRPr="00F779E8">
      <w:pPr>
        <w:jc w:val="both"/>
        <w:rPr>
          <w:rFonts w:hAnsi="Times New Roman" w:ascii="Times New Roman"/>
          <w:szCs w:val="24"/>
          <w:lang w:val="hr-HR"/>
        </w:rPr>
      </w:pPr>
    </w:p>
    <w:p w:rsidRDefault="006741C9" w:rsidP="00997BA9" w:rsidR="00997BA9" w:rsidRPr="00F779E8">
      <w:pPr>
        <w:jc w:val="center"/>
        <w:rPr>
          <w:rFonts w:hAnsi="Times New Roman" w:ascii="Times New Roman"/>
          <w:szCs w:val="24"/>
          <w:lang w:val="hr-HR"/>
        </w:rPr>
      </w:pPr>
      <w:r w:rsidRPr="00F779E8">
        <w:rPr>
          <w:rFonts w:hAnsi="Times New Roman" w:ascii="Times New Roman"/>
          <w:szCs w:val="24"/>
          <w:lang w:val="hr-HR"/>
        </w:rPr>
        <w:t>Z A K L J U Č A K</w:t>
      </w:r>
    </w:p>
    <w:p w:rsidRDefault="00B03169" w:rsidP="00997BA9" w:rsidR="00B03169" w:rsidRPr="00F779E8">
      <w:pPr>
        <w:jc w:val="center"/>
        <w:rPr>
          <w:rFonts w:hAnsi="Times New Roman" w:ascii="Times New Roman"/>
          <w:szCs w:val="24"/>
          <w:lang w:val="hr-HR"/>
        </w:rPr>
      </w:pPr>
    </w:p>
    <w:p w:rsidRDefault="00997BA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r w:rsidR="006741C9" w:rsidRPr="00F779E8">
        <w:rPr>
          <w:rFonts w:hAnsi="Times New Roman" w:ascii="Times New Roman"/>
          <w:szCs w:val="24"/>
          <w:lang w:val="hr-HR"/>
        </w:rPr>
        <w:t xml:space="preserve">Trgovački sud u Zagrebu po sucu pojedincu  Vjekoslavu Zaninoviću u skraćenom stečajnom postupku pokrenutim nad dužnikom </w:t>
      </w:r>
      <w:r w:rsidR="00B730A4">
        <w:rPr>
          <w:rFonts w:hAnsi="Times New Roman" w:ascii="Times New Roman"/>
          <w:szCs w:val="24"/>
          <w:lang w:val="hr-HR"/>
        </w:rPr>
        <w:t>HONEYMOON jednostavno društvo  s ograničenom odgovornošću za ugostiteljstvo i trgovinu, Zagreb, Maksimirska 96,  OIB:50541909444</w:t>
      </w:r>
      <w:r w:rsidR="006741C9" w:rsidRPr="00F779E8">
        <w:rPr>
          <w:rFonts w:hAnsi="Times New Roman" w:ascii="Times New Roman"/>
          <w:szCs w:val="24"/>
          <w:lang w:val="hr-HR"/>
        </w:rPr>
        <w:t xml:space="preserve">, dana </w:t>
      </w:r>
      <w:r w:rsidR="001A045E">
        <w:rPr>
          <w:rFonts w:hAnsi="Times New Roman" w:ascii="Times New Roman"/>
          <w:szCs w:val="24"/>
          <w:lang w:val="hr-HR"/>
        </w:rPr>
        <w:t xml:space="preserve">20. veljače 2019. </w:t>
      </w:r>
      <w:r w:rsidR="00804310" w:rsidRPr="00F779E8">
        <w:rPr>
          <w:rFonts w:hAnsi="Times New Roman" w:ascii="Times New Roman"/>
          <w:szCs w:val="24"/>
          <w:lang w:val="hr-HR"/>
        </w:rPr>
        <w:t xml:space="preserve"> godine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z a k l j u č i o    je</w:t>
      </w:r>
    </w:p>
    <w:p w:rsidRDefault="006741C9" w:rsidP="006741C9" w:rsidR="006741C9" w:rsidRPr="00F779E8">
      <w:pPr>
        <w:jc w:val="center"/>
        <w:rPr>
          <w:rFonts w:hAnsi="Times New Roman" w:ascii="Times New Roman"/>
          <w:szCs w:val="24"/>
          <w:lang w:val="hr-HR"/>
        </w:rPr>
      </w:pPr>
    </w:p>
    <w:p w:rsidRDefault="00804310" w:rsidP="00B730A4" w:rsidR="00804310" w:rsidRPr="00F779E8">
      <w:pPr>
        <w:ind w:firstLine="709"/>
        <w:jc w:val="both"/>
        <w:rPr>
          <w:rFonts w:hAnsi="Times New Roman" w:ascii="Times New Roman"/>
          <w:szCs w:val="24"/>
          <w:lang w:val="hr-HR"/>
        </w:rPr>
      </w:pPr>
      <w:r w:rsidRPr="00F779E8">
        <w:rPr>
          <w:rFonts w:hAnsi="Times New Roman" w:ascii="Times New Roman"/>
          <w:szCs w:val="24"/>
          <w:lang w:val="hr-HR"/>
        </w:rPr>
        <w:t>I)</w:t>
      </w:r>
      <w:r w:rsidR="001A045E">
        <w:rPr>
          <w:rFonts w:hAnsi="Times New Roman" w:ascii="Times New Roman"/>
          <w:szCs w:val="24"/>
          <w:lang w:val="hr-HR"/>
        </w:rPr>
        <w:t>Pozivaju se vjerovnici dužnika</w:t>
      </w:r>
      <w:r w:rsidRPr="00F779E8">
        <w:rPr>
          <w:rFonts w:hAnsi="Times New Roman" w:ascii="Times New Roman"/>
          <w:szCs w:val="24"/>
          <w:lang w:val="hr-HR"/>
        </w:rPr>
        <w:t xml:space="preserve"> </w:t>
      </w:r>
      <w:r w:rsidR="00B730A4">
        <w:rPr>
          <w:rFonts w:hAnsi="Times New Roman" w:ascii="Times New Roman"/>
          <w:szCs w:val="24"/>
          <w:lang w:val="hr-HR"/>
        </w:rPr>
        <w:t>HONEYMOON jednostavno društvo  s ograničenom odgovornošću za ugostiteljstvo i trgovinu, Zagreb, Maksimirska 96,  OIB:50541909444</w:t>
      </w:r>
      <w:r w:rsidR="001A045E" w:rsidRPr="00F779E8">
        <w:rPr>
          <w:rFonts w:hAnsi="Times New Roman" w:ascii="Times New Roman"/>
          <w:szCs w:val="24"/>
          <w:lang w:val="hr-HR"/>
        </w:rPr>
        <w:t xml:space="preserve">, </w:t>
      </w:r>
      <w:r w:rsidR="006741C9" w:rsidRPr="00F779E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B730A4">
        <w:rPr>
          <w:rFonts w:hAnsi="Times New Roman" w:ascii="Times New Roman"/>
          <w:szCs w:val="24"/>
          <w:lang w:val="hr-HR"/>
        </w:rPr>
        <w:t>HONEYMOON jednostavno društvo  s ograničenom odgovornošću za ugostiteljstvo i trgovinu, Zagreb, Maksimirska 96,  OIB:50541909444.</w:t>
      </w: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 </w:t>
      </w:r>
      <w:r w:rsidR="006741C9" w:rsidRPr="00F779E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III) </w:t>
      </w:r>
      <w:r w:rsidR="006741C9" w:rsidRPr="00F779E8">
        <w:rPr>
          <w:rFonts w:hAnsi="Times New Roman" w:ascii="Times New Roman"/>
          <w:szCs w:val="24"/>
          <w:lang w:val="hr-HR"/>
        </w:rPr>
        <w:t xml:space="preserve">Ukupan iznos duga evidentiranog na temelju neizvršenih osnova za plaćanje iznosi </w:t>
      </w:r>
      <w:r w:rsidR="00B730A4">
        <w:rPr>
          <w:rFonts w:hAnsi="Times New Roman" w:ascii="Times New Roman"/>
          <w:szCs w:val="24"/>
          <w:lang w:val="hr-HR"/>
        </w:rPr>
        <w:t>37.536,57</w:t>
      </w:r>
      <w:r w:rsidR="006741C9" w:rsidRPr="00F779E8">
        <w:rPr>
          <w:rFonts w:hAnsi="Times New Roman" w:ascii="Times New Roman"/>
          <w:szCs w:val="24"/>
          <w:lang w:val="hr-HR"/>
        </w:rPr>
        <w:t xml:space="preserve"> kuna.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IV) </w:t>
      </w:r>
      <w:r w:rsidR="006741C9" w:rsidRPr="00F779E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V) </w:t>
      </w:r>
      <w:r w:rsidR="006741C9" w:rsidRPr="00F779E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rsidRPr="00F779E8">
      <w:pPr>
        <w:ind w:left="360"/>
        <w:jc w:val="center"/>
        <w:rPr>
          <w:rFonts w:hAnsi="Times New Roman" w:ascii="Times New Roman"/>
          <w:szCs w:val="24"/>
          <w:lang w:val="hr-HR"/>
        </w:rPr>
      </w:pPr>
    </w:p>
    <w:p w:rsidRDefault="006741C9" w:rsidP="006741C9" w:rsidR="006741C9" w:rsidRPr="00F779E8">
      <w:pPr>
        <w:ind w:left="360"/>
        <w:jc w:val="center"/>
        <w:rPr>
          <w:rFonts w:hAnsi="Times New Roman" w:ascii="Times New Roman"/>
          <w:szCs w:val="24"/>
          <w:lang w:val="hr-HR"/>
        </w:rPr>
      </w:pPr>
      <w:r w:rsidRPr="00F779E8">
        <w:rPr>
          <w:rFonts w:hAnsi="Times New Roman" w:ascii="Times New Roman"/>
          <w:szCs w:val="24"/>
          <w:lang w:val="hr-HR"/>
        </w:rPr>
        <w:t>Obrazloženje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 xml:space="preserve">Posebnim je zaključkom pozvana osoba za zastupanje dužnika po zakonu dostaviti javnobilježnički ovjerovljeni </w:t>
      </w:r>
      <w:proofErr w:type="spellStart"/>
      <w:r w:rsidRPr="00F779E8">
        <w:rPr>
          <w:rFonts w:hAnsi="Times New Roman" w:ascii="Times New Roman"/>
          <w:szCs w:val="24"/>
          <w:lang w:val="hr-HR"/>
        </w:rPr>
        <w:t>prokazni</w:t>
      </w:r>
      <w:proofErr w:type="spellEnd"/>
      <w:r w:rsidRPr="00F779E8">
        <w:rPr>
          <w:rFonts w:hAnsi="Times New Roman" w:ascii="Times New Roman"/>
          <w:szCs w:val="24"/>
          <w:lang w:val="hr-HR"/>
        </w:rPr>
        <w:t xml:space="preserve"> popis imovine i obveza dužnika.</w:t>
      </w:r>
    </w:p>
    <w:p w:rsidRDefault="006741C9" w:rsidP="006741C9" w:rsidR="006741C9" w:rsidRPr="00F779E8">
      <w:pPr>
        <w:jc w:val="both"/>
        <w:rPr>
          <w:rFonts w:hAnsi="Times New Roman" w:ascii="Times New Roman"/>
          <w:szCs w:val="24"/>
          <w:lang w:val="hr-HR"/>
        </w:rPr>
      </w:pPr>
    </w:p>
    <w:p w:rsidRDefault="006741C9" w:rsidP="006741C9" w:rsidR="006741C9" w:rsidRPr="00F779E8">
      <w:pPr>
        <w:ind w:firstLine="720"/>
        <w:jc w:val="both"/>
        <w:rPr>
          <w:rFonts w:hAnsi="Times New Roman" w:ascii="Times New Roman"/>
          <w:szCs w:val="24"/>
          <w:lang w:val="hr-HR"/>
        </w:rPr>
      </w:pPr>
      <w:r w:rsidRPr="00F779E8">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F779E8">
        <w:rPr>
          <w:rFonts w:hAnsi="Times New Roman" w:ascii="Times New Roman"/>
          <w:szCs w:val="24"/>
          <w:lang w:val="hr-HR"/>
        </w:rPr>
        <w:t>čl</w:t>
      </w:r>
      <w:proofErr w:type="spellEnd"/>
      <w:r w:rsidRPr="00F779E8">
        <w:rPr>
          <w:rFonts w:hAnsi="Times New Roman" w:ascii="Times New Roman"/>
          <w:szCs w:val="24"/>
          <w:lang w:val="hr-HR"/>
        </w:rPr>
        <w:t xml:space="preserve"> 433 SZ.</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804310" w:rsidP="006741C9" w:rsidR="00804310"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 xml:space="preserve">U Zagrebu, </w:t>
      </w:r>
      <w:r w:rsidR="00762C27">
        <w:rPr>
          <w:rFonts w:hAnsi="Times New Roman" w:ascii="Times New Roman"/>
          <w:szCs w:val="24"/>
          <w:lang w:val="hr-HR"/>
        </w:rPr>
        <w:t xml:space="preserve">20. veljače 2019. </w:t>
      </w:r>
      <w:r w:rsidR="00804310" w:rsidRPr="00F779E8">
        <w:rPr>
          <w:rFonts w:hAnsi="Times New Roman" w:ascii="Times New Roman"/>
          <w:szCs w:val="24"/>
          <w:lang w:val="hr-HR"/>
        </w:rPr>
        <w:t xml:space="preserve"> </w:t>
      </w:r>
      <w:r w:rsidRPr="00F779E8">
        <w:rPr>
          <w:rFonts w:hAnsi="Times New Roman" w:ascii="Times New Roman"/>
          <w:szCs w:val="24"/>
          <w:lang w:val="hr-HR"/>
        </w:rPr>
        <w:t>godine</w:t>
      </w:r>
    </w:p>
    <w:p w:rsidRDefault="00804310" w:rsidP="006741C9" w:rsidR="00804310" w:rsidRPr="00F779E8">
      <w:pPr>
        <w:jc w:val="center"/>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p>
    <w:p w:rsidRDefault="006741C9" w:rsidP="006741C9" w:rsidR="006741C9" w:rsidRPr="00F779E8">
      <w:pPr>
        <w:ind w:firstLine="720" w:left="5040"/>
        <w:jc w:val="center"/>
        <w:rPr>
          <w:rFonts w:hAnsi="Times New Roman" w:ascii="Times New Roman"/>
          <w:szCs w:val="24"/>
          <w:lang w:val="hr-HR"/>
        </w:rPr>
      </w:pPr>
      <w:r w:rsidRPr="00F779E8">
        <w:rPr>
          <w:rFonts w:hAnsi="Times New Roman" w:ascii="Times New Roman"/>
          <w:szCs w:val="24"/>
          <w:lang w:val="hr-HR"/>
        </w:rPr>
        <w:t xml:space="preserve">      SUDAC:</w:t>
      </w:r>
    </w:p>
    <w:p w:rsidRDefault="006741C9" w:rsidP="006741C9" w:rsidR="006741C9" w:rsidRPr="00F779E8">
      <w:pPr>
        <w:jc w:val="right"/>
        <w:rPr>
          <w:rFonts w:hAnsi="Times New Roman" w:ascii="Times New Roman"/>
          <w:szCs w:val="24"/>
          <w:lang w:val="hr-HR"/>
        </w:rPr>
      </w:pPr>
      <w:r w:rsidRPr="00F779E8">
        <w:rPr>
          <w:rFonts w:hAnsi="Times New Roman" w:ascii="Times New Roman"/>
          <w:szCs w:val="24"/>
          <w:lang w:val="hr-HR"/>
        </w:rPr>
        <w:t>Vjekoslav Zaninović</w:t>
      </w:r>
    </w:p>
    <w:p w:rsidRDefault="006741C9" w:rsidP="006741C9" w:rsidR="006741C9" w:rsidRPr="00F779E8">
      <w:pPr>
        <w:jc w:val="right"/>
        <w:rPr>
          <w:rFonts w:hAnsi="Times New Roman" w:ascii="Times New Roman"/>
          <w:szCs w:val="24"/>
          <w:lang w:val="hr-HR"/>
        </w:rPr>
      </w:pPr>
    </w:p>
    <w:p w:rsidRDefault="006741C9" w:rsidP="006741C9" w:rsidR="006741C9" w:rsidRPr="00F779E8">
      <w:pPr>
        <w:jc w:val="right"/>
        <w:rPr>
          <w:rFonts w:hAnsi="Times New Roman" w:ascii="Times New Roman"/>
          <w:szCs w:val="24"/>
          <w:lang w:val="hr-HR"/>
        </w:rPr>
      </w:pP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UPUTA O PRAVNOM  LIJEKU:</w:t>
      </w: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Protiv ovog zaključka nije dopuštena žalba (čl. 19. st. 7. SZ-a)</w:t>
      </w: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DNa:</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1.) Mrežna stranica e-Oglasne ploče</w:t>
      </w:r>
    </w:p>
    <w:p w:rsidRDefault="00D44D4F" w:rsidP="006741C9" w:rsidR="00D44D4F" w:rsidRPr="00F779E8">
      <w:pPr>
        <w:jc w:val="both"/>
        <w:rPr>
          <w:rFonts w:hAnsi="Times New Roman" w:ascii="Times New Roman"/>
          <w:szCs w:val="24"/>
          <w:highlight w:val="green"/>
          <w:u w:val="single"/>
          <w:lang w:val="hr-HR"/>
        </w:rPr>
      </w:pPr>
    </w:p>
    <w:p w:rsidRDefault="00D44D4F" w:rsidP="00D44D4F" w:rsidR="00D44D4F" w:rsidRPr="00F779E8">
      <w:pPr>
        <w:jc w:val="center"/>
        <w:rPr>
          <w:rFonts w:hAnsi="Times New Roman" w:ascii="Times New Roman"/>
          <w:szCs w:val="24"/>
          <w:highlight w:val="green"/>
          <w:u w:val="single"/>
          <w:lang w:val="hr-HR"/>
        </w:rPr>
      </w:pPr>
    </w:p>
    <w:p w:rsidRDefault="00182088" w:rsidP="00D44D4F" w:rsidR="00182088" w:rsidRPr="00F779E8">
      <w:pPr>
        <w:jc w:val="center"/>
        <w:rPr>
          <w:rFonts w:hAnsi="Times New Roman" w:ascii="Times New Roman"/>
          <w:szCs w:val="24"/>
          <w:u w:val="single"/>
          <w:lang w:val="hr-HR"/>
        </w:rPr>
      </w:pPr>
    </w:p>
    <w:sectPr w:rsidSect="00840E3D" w:rsidR="00182088" w:rsidRPr="00F779E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529" w:rsidP="00DB4528" w:rsidR="00EC1529">
      <w:r>
        <w:separator/>
      </w:r>
    </w:p>
  </w:endnote>
  <w:endnote w:id="0" w:type="continuationSeparator">
    <w:p w:rsidRDefault="00EC1529" w:rsidP="00DB4528" w:rsidR="00EC15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529" w:rsidP="00DB4528" w:rsidR="00EC1529">
      <w:r>
        <w:separator/>
      </w:r>
    </w:p>
  </w:footnote>
  <w:footnote w:id="0" w:type="continuationSeparator">
    <w:p w:rsidRDefault="00EC1529" w:rsidP="00DB4528" w:rsidR="00EC15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7ED6"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B730A4">
      <w:rPr>
        <w:rFonts w:hAnsi="Times New Roman" w:ascii="Times New Roman"/>
        <w:lang w:val="hr-HR"/>
      </w:rPr>
      <w:t>3085/2018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A045E"/>
    <w:rsid w:val="001B30C1"/>
    <w:rsid w:val="001F7A5A"/>
    <w:rsid w:val="00285209"/>
    <w:rsid w:val="002C25BF"/>
    <w:rsid w:val="002D7ED6"/>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62C27"/>
    <w:rsid w:val="007A29F9"/>
    <w:rsid w:val="007C089F"/>
    <w:rsid w:val="007D2A48"/>
    <w:rsid w:val="007E1A91"/>
    <w:rsid w:val="00804310"/>
    <w:rsid w:val="00835D02"/>
    <w:rsid w:val="0084098F"/>
    <w:rsid w:val="00840E3D"/>
    <w:rsid w:val="00867F16"/>
    <w:rsid w:val="00871070"/>
    <w:rsid w:val="008755A0"/>
    <w:rsid w:val="008A33CE"/>
    <w:rsid w:val="008D3C5A"/>
    <w:rsid w:val="00973EA5"/>
    <w:rsid w:val="00997BA9"/>
    <w:rsid w:val="009C2FA7"/>
    <w:rsid w:val="009F5765"/>
    <w:rsid w:val="009F69DF"/>
    <w:rsid w:val="00A064BE"/>
    <w:rsid w:val="00A30F0F"/>
    <w:rsid w:val="00A5691E"/>
    <w:rsid w:val="00A95334"/>
    <w:rsid w:val="00AB7883"/>
    <w:rsid w:val="00AC75C8"/>
    <w:rsid w:val="00AD4B2C"/>
    <w:rsid w:val="00AD5255"/>
    <w:rsid w:val="00AF40B4"/>
    <w:rsid w:val="00B03169"/>
    <w:rsid w:val="00B2463B"/>
    <w:rsid w:val="00B730A4"/>
    <w:rsid w:val="00BA5129"/>
    <w:rsid w:val="00BD1C82"/>
    <w:rsid w:val="00C57CAF"/>
    <w:rsid w:val="00CB1B4C"/>
    <w:rsid w:val="00CF2939"/>
    <w:rsid w:val="00D04096"/>
    <w:rsid w:val="00D44D4F"/>
    <w:rsid w:val="00D955F3"/>
    <w:rsid w:val="00D978FE"/>
    <w:rsid w:val="00DB17F8"/>
    <w:rsid w:val="00DB29D2"/>
    <w:rsid w:val="00DB4528"/>
    <w:rsid w:val="00E4489A"/>
    <w:rsid w:val="00E66CA8"/>
    <w:rsid w:val="00EA284B"/>
    <w:rsid w:val="00EC1529"/>
    <w:rsid w:val="00EE5750"/>
    <w:rsid w:val="00EE69E5"/>
    <w:rsid w:val="00F62A72"/>
    <w:rsid w:val="00F667BC"/>
    <w:rsid w:val="00F779E8"/>
    <w:rsid w:val="00F85A78"/>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2D7ED6"/>
    <w:rPr>
      <w:color w:val="808080"/>
      <w:bdr w:space="0" w:sz="0" w:color="auto" w:val="none"/>
      <w:shd w:fill="auto" w:color="auto" w:val="clear"/>
    </w:rPr>
  </w:style>
  <w:style w:customStyle="true" w:styleId="eSPISCCParagraphDefaultFont" w:type="character">
    <w:name w:val="eSPIS_CC_Paragraph Default Font"/>
    <w:basedOn w:val="Zadanifontodlomka"/>
    <w:rsid w:val="002D7E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7ED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7E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7E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D7ED6"/>
    <w:rPr>
      <w:color w:val="808080"/>
      <w:bdr w:color="auto" w:space="0" w:sz="0" w:val="none"/>
      <w:shd w:color="auto" w:fill="auto" w:val="clear"/>
    </w:rPr>
  </w:style>
  <w:style w:customStyle="1" w:styleId="eSPISCCParagraphDefaultFont" w:type="character">
    <w:name w:val="eSPIS_CC_Paragraph Default Font"/>
    <w:basedOn w:val="Zadanifontodlomka"/>
    <w:rsid w:val="002D7E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7ED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7E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7E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3085</izvorni_sadrzaj>
    <derivirana_varijabla naziv="DomainObject.Predmet.Broj_1">3085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St-3085/2018</izvorni_sadrzaj>
    <derivirana_varijabla naziv="DomainObject.Predmet.OznakaBroj_1">St-3085/2018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HONEYMOON jednostavno društvo s ograničenom odgovornošću za ugostiteljstvo i trgovinu</izvorni_sadrzaj>
    <derivirana_varijabla naziv="DomainObject.Predmet.ProtustrankaFormated_1">  HONEYMOON jednostavno društvo s ograničenom odgovornošću za ugostiteljstvo i trgovinu</derivirana_varijabla>
  </DomainObject.Predmet.ProtustrankaFormated>
  <DomainObject.Predmet.ProtustrankaFormatedOIB>
    <izvorni_sadrzaj>  HONEYMOON jednostavno društvo s ograničenom odgovornošću za ugostiteljstvo i trgovinu, OIB 50541909444</izvorni_sadrzaj>
    <derivirana_varijabla naziv="DomainObject.Predmet.ProtustrankaFormatedOIB_1">  HONEYMOON jednostavno društvo s ograničenom odgovornošću za ugostiteljstvo i trgovinu, OIB 50541909444</derivirana_varijabla>
  </DomainObject.Predmet.ProtustrankaFormatedOIB>
  <DomainObject.Predmet.ProtustrankaFormatedWithAdress>
    <izvorni_sadrzaj> HONEYMOON jednostavno društvo s ograničenom odgovornošću za ugostiteljstvo i trgovinu, Maksimirska 96, 10000 Zagreb</izvorni_sadrzaj>
    <derivirana_varijabla naziv="DomainObject.Predmet.ProtustrankaFormatedWithAdress_1"> HONEYMOON jednostavno društvo s ograničenom odgovornošću za ugostiteljstvo i trgovinu, Maksimirska 96, 10000 Zagreb</derivirana_varijabla>
  </DomainObject.Predmet.ProtustrankaFormatedWithAdress>
  <DomainObject.Predmet.ProtustrankaFormatedWithAdressOIB>
    <izvorni_sadrzaj> HONEYMOON jednostavno društvo s ograničenom odgovornošću za ugostiteljstvo i trgovinu, OIB 50541909444, Maksimirska 96, 10000 Zagreb</izvorni_sadrzaj>
    <derivirana_varijabla naziv="DomainObject.Predmet.ProtustrankaFormatedWithAdressOIB_1"> HONEYMOON jednostavno društvo s ograničenom odgovornošću za ugostiteljstvo i trgovinu, OIB 50541909444, Maksimirska 96, 10000 Zagreb</derivirana_varijabla>
  </DomainObject.Predmet.ProtustrankaFormatedWithAdressOIB>
  <DomainObject.Predmet.ProtustrankaWithAdress>
    <izvorni_sadrzaj>HONEYMOON jednostavno društvo s ograničenom odgovornošću za ugostiteljstvo i trgovinu Maksimirska 96, 10000 Zagreb</izvorni_sadrzaj>
    <derivirana_varijabla naziv="DomainObject.Predmet.ProtustrankaWithAdress_1">HONEYMOON jednostavno društvo s ograničenom odgovornošću za ugostiteljstvo i trgovinu Maksimirska 96, 10000 Zagreb</derivirana_varijabla>
  </DomainObject.Predmet.ProtustrankaWithAdress>
  <DomainObject.Predmet.ProtustrankaWithAdressOIB>
    <izvorni_sadrzaj>HONEYMOON jednostavno društvo s ograničenom odgovornošću za ugostiteljstvo i trgovinu, OIB 50541909444, Maksimirska 96, 10000 Zagreb</izvorni_sadrzaj>
    <derivirana_varijabla naziv="DomainObject.Predmet.ProtustrankaWithAdressOIB_1">HONEYMOON jednostavno društvo s ograničenom odgovornošću za ugostiteljstvo i trgovinu, OIB 50541909444, Maksimirska 96, 10000 Zagreb</derivirana_varijabla>
  </DomainObject.Predmet.ProtustrankaWithAdressOIB>
  <DomainObject.Predmet.ProtustrankaNazivFormated>
    <izvorni_sadrzaj>HONEYMOON jednostavno društvo s ograničenom odgovornošću za ugostiteljstvo i trgovinu</izvorni_sadrzaj>
    <derivirana_varijabla naziv="DomainObject.Predmet.ProtustrankaNazivFormated_1">HONEYMOON jednostavno društvo s ograničenom odgovornošću za ugostiteljstvo i trgovinu</derivirana_varijabla>
  </DomainObject.Predmet.ProtustrankaNazivFormated>
  <DomainObject.Predmet.ProtustrankaNazivFormatedOIB>
    <izvorni_sadrzaj>HONEYMOON jednostavno društvo s ograničenom odgovornošću za ugostiteljstvo i trgovinu, OIB 50541909444</izvorni_sadrzaj>
    <derivirana_varijabla naziv="DomainObject.Predmet.ProtustrankaNazivFormatedOIB_1">HONEYMOON jednostavno društvo s ograničenom odgovornošću za ugostiteljstvo i trgovinu, OIB 50541909444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HONEYMOON jednostavno društvo s ograničenom odgovornošću za ugostiteljstvo i trgovinu</item>
    </izvorni_sadrzaj>
    <derivirana_varijabla naziv="DomainObject.Predmet.ProtuStrankaListFormated_1">
      <item>HONEYMOON jednostavno društvo s ograničenom odgovornošću za ugostiteljstvo i trgovinu</item>
    </derivirana_varijabla>
  </DomainObject.Predmet.ProtuStrankaListFormated>
  <DomainObject.Predmet.ProtuStrankaListFormatedOIB>
    <izvorni_sadrzaj>
      <item>HONEYMOON jednostavno društvo s ograničenom odgovornošću za ugostiteljstvo i trgovinu, OIB 50541909444</item>
    </izvorni_sadrzaj>
    <derivirana_varijabla naziv="DomainObject.Predmet.ProtuStrankaListFormatedOIB_1">
      <item>HONEYMOON jednostavno društvo s ograničenom odgovornošću za ugostiteljstvo i trgovinu, OIB 50541909444</item>
    </derivirana_varijabla>
  </DomainObject.Predmet.ProtuStrankaListFormatedOIB>
  <DomainObject.Predmet.ProtuStrankaListFormatedWithAdress>
    <izvorni_sadrzaj>
      <item>HONEYMOON jednostavno društvo s ograničenom odgovornošću za ugostiteljstvo i trgovinu, Maksimirska 96, 10000 Zagreb</item>
    </izvorni_sadrzaj>
    <derivirana_varijabla naziv="DomainObject.Predmet.ProtuStrankaListFormatedWithAdress_1">
      <item>HONEYMOON jednostavno društvo s ograničenom odgovornošću za ugostiteljstvo i trgovinu, Maksimirska 96, 10000 Zagreb</item>
    </derivirana_varijabla>
  </DomainObject.Predmet.ProtuStrankaListFormatedWithAdress>
  <DomainObject.Predmet.ProtuStrankaListFormatedWithAdressOIB>
    <izvorni_sadrzaj>
      <item>HONEYMOON jednostavno društvo s ograničenom odgovornošću za ugostiteljstvo i trgovinu, OIB 50541909444, Maksimirska 96, 10000 Zagreb</item>
    </izvorni_sadrzaj>
    <derivirana_varijabla naziv="DomainObject.Predmet.ProtuStrankaListFormatedWithAdressOIB_1">
      <item>HONEYMOON jednostavno društvo s ograničenom odgovornošću za ugostiteljstvo i trgovinu, OIB 50541909444, Maksimirska 96, 10000 Zagreb</item>
    </derivirana_varijabla>
  </DomainObject.Predmet.ProtuStrankaListFormatedWithAdressOIB>
  <DomainObject.Predmet.ProtuStrankaListNazivFormated>
    <izvorni_sadrzaj>
      <item>HONEYMOON jednostavno društvo s ograničenom odgovornošću za ugostiteljstvo i trgovinu</item>
    </izvorni_sadrzaj>
    <derivirana_varijabla naziv="DomainObject.Predmet.ProtuStrankaListNazivFormated_1">
      <item>HONEYMOON jednostavno društvo s ograničenom odgovornošću za ugostiteljstvo i trgovinu</item>
    </derivirana_varijabla>
  </DomainObject.Predmet.ProtuStrankaListNazivFormated>
  <DomainObject.Predmet.ProtuStrankaListNazivFormatedOIB>
    <izvorni_sadrzaj>
      <item>HONEYMOON jednostavno društvo s ograničenom odgovornošću za ugostiteljstvo i trgovinu, OIB 50541909444</item>
    </izvorni_sadrzaj>
    <derivirana_varijabla naziv="DomainObject.Predmet.ProtuStrankaListNazivFormatedOIB_1">
      <item>HONEYMOON jednostavno društvo s ograničenom odgovornošću za ugostiteljstvo i trgovinu, OIB 50541909444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HONEYMOON jednostavno društvo s ograničenom odgovornošću za ugostiteljstvo i trgovinu</izvorni_sadrzaj>
    <derivirana_varijabla naziv="DomainObject.Predmet.ProtustrankaIDrugi_1">HONEYMOON jednostavno društvo s ograničenom odgovornošću za ugostiteljstvo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HONEYMOON jednostavno društvo s ograničenom odgovornošću za ugostiteljstvo i trgovinu, OIB 50541909444, Maksimirska 96, 10000 Zagreb</izvorni_sadrzaj>
    <derivirana_varijabla naziv="DomainObject.Predmet.ProtustrankaIDrugiAdressOIB_1">HONEYMOON jednostavno društvo s ograničenom odgovornošću za ugostiteljstvo i trgovinu, OIB 50541909444, Maksimirska 96,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HONEYMOON jednostavno društvo s ograničenom odgovornošću za ugostiteljstvo i trgovinu</item>
    </izvorni_sadrzaj>
    <derivirana_varijabla naziv="DomainObject.Predmet.SudioniciListNaziv_1">
      <item>FINA Regionalni centar Zagreb</item>
      <item>HONEYMOON jednostavno društvo s ograničenom odgovornošću za ugostiteljstvo i trgovinu</item>
    </derivirana_varijabla>
  </DomainObject.Predmet.SudioniciListNaziv>
  <DomainObject.Predmet.SudioniciListAdressOIB>
    <izvorni_sadrzaj>
      <item>FINA Regionalni centar Zagreb, OIB 85821130368, Trg svibanjskih žrtava 1995. 1,10000 Zagreb</item>
      <item>HONEYMOON jednostavno društvo s ograničenom odgovornošću za ugostiteljstvo i trgovinu, OIB 50541909444, Maksimirska 96,10000 Zagreb</item>
    </izvorni_sadrzaj>
    <derivirana_varijabla naziv="DomainObject.Predmet.SudioniciListAdressOIB_1">
      <item>FINA Regionalni centar Zagreb, OIB 85821130368, Trg svibanjskih žrtava 1995. 1,10000 Zagreb</item>
      <item>HONEYMOON jednostavno društvo s ograničenom odgovornošću za ugostiteljstvo i trgovinu, OIB 50541909444, Maksimirska 96,10000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50541909444</item>
    </izvorni_sadrzaj>
    <derivirana_varijabla naziv="DomainObject.Predmet.SudioniciListNazivOIB_1">
      <item>, OIB 85821130368</item>
      <item>, OIB 50541909444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410</properties:Words>
  <properties:Characters>2353</properties:Characters>
  <properties:Lines>78</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2019-02-20T09:21:00Z</dcterms:created>
  <dc:creator>Sudsko vijeæe</dc:creator>
  <cp:lastModifiedBy>Branimir Tot</cp:lastModifiedBy>
  <cp:lastPrinted>2019-02-20T09:20:00Z</cp:lastPrinted>
  <dcterms:modified xmlns:xsi="http://www.w3.org/2001/XMLSchema-instance" xsi:type="dcterms:W3CDTF">2019-02-20T12:14:00Z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(St-3085-18- poziv vjerovnicima.docx)</vt:lpwstr>
  </prop:property>
  <prop:property name="CC_coloring" pid="4" fmtid="{D5CDD505-2E9C-101B-9397-08002B2CF9AE}">
    <vt:bool>false</vt:bool>
  </prop:property>
  <prop:property name="BrojStranica" pid="5" fmtid="{D5CDD505-2E9C-101B-9397-08002B2CF9AE}">
    <vt:i4>2</vt:i4>
  </prop:property>
</prop:Properties>
</file>