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a06e0" w14:paraId="4ca06e0"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ED235A">
        <w:t>12</w:t>
      </w:r>
      <w:r w:rsidR="00FB26B7">
        <w:t>1</w:t>
      </w:r>
      <w:r w:rsidR="00ED235A">
        <w:t>0</w:t>
      </w:r>
      <w:r w:rsidRPr="00C6349D">
        <w:t>/1</w:t>
      </w:r>
      <w:r w:rsidR="009B0A51">
        <w:t>7</w:t>
      </w:r>
      <w:r w:rsidRPr="00C6349D">
        <w:t>-</w:t>
      </w:r>
      <w:r w:rsidR="009B0A51">
        <w:t>1</w:t>
      </w:r>
      <w:r w:rsidR="00FB26B7">
        <w:t>5</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FA0F2D" w:rsidR="00FA0F2D" w:rsidRPr="00FB26B7">
      <w:pPr>
        <w:jc w:val="both"/>
        <w:rPr>
          <w:lang w:val="hr-HR"/>
        </w:rPr>
      </w:pPr>
      <w:r>
        <w:rPr>
          <w:lang w:val="hr-HR"/>
        </w:rPr>
        <w:tab/>
      </w:r>
      <w:r w:rsidR="00FB26B7" w:rsidRPr="00FB26B7">
        <w:rPr>
          <w:lang w:val="hr-HR"/>
        </w:rPr>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KONTO BRZI RAČUNOVODSTVO jednostavno društvo s ograničenom odgovornošću za trgovinu i usluge, Sesvete, Trg A. Mihanovića 2, MBS 080844019, OIB 20559342571, dana </w:t>
      </w:r>
      <w:r w:rsidR="0039558B">
        <w:rPr>
          <w:lang w:val="hr-HR"/>
        </w:rPr>
        <w:t>3</w:t>
      </w:r>
      <w:r w:rsidR="00FB26B7" w:rsidRPr="00FB26B7">
        <w:rPr>
          <w:lang w:val="hr-HR"/>
        </w:rPr>
        <w:t xml:space="preserve">0. </w:t>
      </w:r>
      <w:r w:rsidR="0039558B">
        <w:rPr>
          <w:lang w:val="hr-HR"/>
        </w:rPr>
        <w:t>kolovoz</w:t>
      </w:r>
      <w:r w:rsidR="00FB26B7" w:rsidRPr="00FB26B7">
        <w:rPr>
          <w:lang w:val="hr-HR"/>
        </w:rPr>
        <w:t>a 2017.</w:t>
      </w:r>
    </w:p>
    <w:p w:rsidRDefault="009B0A51" w:rsidP="009B0A51" w:rsidR="009B0A51" w:rsidRPr="00503134">
      <w:pPr>
        <w:jc w:val="both"/>
        <w:rPr>
          <w:lang w:val="hr-HR"/>
        </w:rPr>
      </w:pPr>
    </w:p>
    <w:p w:rsidRDefault="00F50805" w:rsidP="00F50805" w:rsidR="00F50805" w:rsidRPr="00503134">
      <w:pPr>
        <w:jc w:val="both"/>
        <w:rPr>
          <w:lang w:val="hr-HR"/>
        </w:rPr>
      </w:pPr>
    </w:p>
    <w:p w:rsidRDefault="002A222B" w:rsidP="00F36D32" w:rsidR="002A222B" w:rsidRPr="00503134">
      <w:pPr>
        <w:jc w:val="center"/>
        <w:rPr>
          <w:bCs/>
          <w:lang w:val="hr-HR"/>
        </w:rPr>
      </w:pPr>
      <w:r w:rsidRPr="00503134">
        <w:rPr>
          <w:bCs/>
          <w:lang w:val="hr-HR"/>
        </w:rPr>
        <w:t>r i j e š i o   j e</w:t>
      </w:r>
    </w:p>
    <w:p w:rsidRDefault="002A222B" w:rsidP="002A222B" w:rsidR="002A222B" w:rsidRPr="00503134">
      <w:pPr>
        <w:jc w:val="both"/>
        <w:rPr>
          <w:bCs/>
          <w:lang w:val="hr-HR"/>
        </w:rPr>
      </w:pPr>
    </w:p>
    <w:p w:rsidRDefault="002A222B" w:rsidP="00F36D32" w:rsidR="002A222B" w:rsidRPr="00503134">
      <w:pPr>
        <w:ind w:left="720"/>
        <w:jc w:val="both"/>
        <w:rPr>
          <w:bCs/>
          <w:lang w:val="hr-HR"/>
        </w:rPr>
      </w:pPr>
      <w:r w:rsidRPr="00503134">
        <w:rPr>
          <w:bCs/>
          <w:lang w:val="hr-HR"/>
        </w:rPr>
        <w:t xml:space="preserve">OBUSTAVLJA SE stečajni postupak nad dužnikom </w:t>
      </w:r>
      <w:r w:rsidR="0039558B" w:rsidRPr="0039558B">
        <w:rPr>
          <w:lang w:val="hr-HR"/>
        </w:rPr>
        <w:t>KONTO BRZI RAČUNOVODSTVO jednostavno društvo s ograničenom odgovornošću za trgovinu i usluge, Sesvete, Trg A. Mihanovića 2, MBS 080844019, OIB 20559342571</w:t>
      </w:r>
      <w:r w:rsidRPr="00503134">
        <w:rPr>
          <w:bCs/>
          <w:lang w:val="hr-HR"/>
        </w:rPr>
        <w:t xml:space="preserve">. </w:t>
      </w:r>
    </w:p>
    <w:p w:rsidRDefault="002A222B" w:rsidP="002A222B" w:rsidR="002A222B" w:rsidRPr="002A222B">
      <w:pPr>
        <w:jc w:val="both"/>
        <w:rPr>
          <w:bCs/>
          <w:lang w:val="hr-HR"/>
        </w:rPr>
      </w:pPr>
    </w:p>
    <w:p w:rsidRDefault="002A222B" w:rsidP="00F36D32" w:rsidR="002A222B" w:rsidRPr="002A222B">
      <w:pPr>
        <w:jc w:val="center"/>
        <w:rPr>
          <w:bCs/>
          <w:lang w:val="hr-HR"/>
        </w:rPr>
      </w:pPr>
      <w:r w:rsidRPr="002A222B">
        <w:rPr>
          <w:bCs/>
          <w:lang w:val="hr-HR"/>
        </w:rPr>
        <w:t>Obrazloženje</w:t>
      </w:r>
    </w:p>
    <w:p w:rsidRDefault="002A222B" w:rsidP="002A222B" w:rsidR="002A222B" w:rsidRPr="002A222B">
      <w:pPr>
        <w:jc w:val="both"/>
        <w:rPr>
          <w:bCs/>
          <w:lang w:val="hr-HR"/>
        </w:rPr>
      </w:pPr>
    </w:p>
    <w:p w:rsidRDefault="0039558B" w:rsidP="0039558B" w:rsidR="0039558B" w:rsidRPr="0039558B">
      <w:pPr>
        <w:ind w:firstLine="720"/>
        <w:jc w:val="both"/>
        <w:rPr>
          <w:lang w:val="hr-HR"/>
        </w:rPr>
      </w:pPr>
      <w:r w:rsidRPr="0039558B">
        <w:rPr>
          <w:lang w:val="hr-HR"/>
        </w:rPr>
        <w:t>Dana 22.12.2016. zaprimljen je na Trgovačkom sudu u Zagrebu prijedlog FINE Regionalni centar Zagreb, Podružnica Zagreb, klasa: 110-07/16-01/04 Ur. broj 04-06-16-13351 od 21.12.2017. godine, za otvaranje stečajnog postupka nad dužnikom KONTO BRZI RAČUNOVODSTVO jednostavno društvo s ograničenom odgovornošću za trgovinu i usluge, Sesvete, Trg A. Mihanovića 2, MBS 080844019, OIB 20559342571, temeljem odredbe čl. 110. st. 1. Stečajnog zakona (NN 71/15, dalje: SZ).</w:t>
      </w:r>
    </w:p>
    <w:p w:rsidRDefault="0039558B" w:rsidP="0039558B" w:rsidR="0039558B" w:rsidRPr="0039558B">
      <w:pPr>
        <w:ind w:firstLine="720"/>
        <w:jc w:val="both"/>
        <w:rPr>
          <w:lang w:val="hr-HR"/>
        </w:rPr>
      </w:pPr>
    </w:p>
    <w:p w:rsidRDefault="0039558B" w:rsidP="00F36D32" w:rsidR="00936076">
      <w:pPr>
        <w:ind w:firstLine="720"/>
        <w:jc w:val="both"/>
        <w:rPr>
          <w:lang w:val="hr-HR"/>
        </w:rPr>
      </w:pPr>
      <w:r w:rsidRPr="0039558B">
        <w:rPr>
          <w:lang w:val="hr-HR"/>
        </w:rPr>
        <w:t xml:space="preserve">U prijedlogu je navela da na dan 20.12.2016. dužnik u Očevidniku redoslijeda osnova za plaćanje ima evidentirane neizvršene osnove za plaćanje u neprekinutom razdoblju od 120 dana, u ukupnom iznosu od 27.754,96 kn, u koji iznos je uračunata kamata i naknada FINE za provedbe ovrhe na novčanim sredstvima dužnika. </w:t>
      </w:r>
      <w:r w:rsidR="00F32C0C">
        <w:rPr>
          <w:lang w:val="hr-HR"/>
        </w:rPr>
        <w:t>Također je n</w:t>
      </w:r>
      <w:r w:rsidRPr="0039558B">
        <w:rPr>
          <w:lang w:val="hr-HR"/>
        </w:rPr>
        <w:t>av</w:t>
      </w:r>
      <w:r w:rsidR="00F32C0C">
        <w:rPr>
          <w:lang w:val="hr-HR"/>
        </w:rPr>
        <w:t>ela</w:t>
      </w:r>
      <w:r w:rsidRPr="0039558B">
        <w:rPr>
          <w:lang w:val="hr-HR"/>
        </w:rPr>
        <w:t xml:space="preserve"> da dužnik ima jednog zaposlenog radnika.</w:t>
      </w:r>
    </w:p>
    <w:p w:rsidRDefault="00284F3C" w:rsidP="00F36D32" w:rsidR="00284F3C" w:rsidRPr="00284F3C">
      <w:pPr>
        <w:ind w:firstLine="720"/>
        <w:jc w:val="both"/>
        <w:rPr>
          <w:lang w:val="hr-HR"/>
        </w:rPr>
      </w:pPr>
    </w:p>
    <w:p w:rsidRDefault="0023368C" w:rsidP="00F36D32" w:rsidR="0023368C">
      <w:pPr>
        <w:ind w:firstLine="720"/>
        <w:jc w:val="both"/>
        <w:rPr>
          <w:bCs/>
          <w:lang w:val="hr-HR"/>
        </w:rPr>
      </w:pPr>
    </w:p>
    <w:p w:rsidRDefault="0023368C" w:rsidP="0023368C" w:rsidR="0023368C">
      <w:pPr>
        <w:ind w:firstLine="720"/>
        <w:jc w:val="both"/>
        <w:rPr>
          <w:lang w:val="hr-HR"/>
        </w:rPr>
      </w:pPr>
      <w:r>
        <w:rPr>
          <w:bCs/>
          <w:lang w:val="hr-HR"/>
        </w:rPr>
        <w:lastRenderedPageBreak/>
        <w:t>FINA je d</w:t>
      </w:r>
      <w:r w:rsidRPr="0023368C">
        <w:rPr>
          <w:lang w:val="hr-HR"/>
        </w:rPr>
        <w:t>ostav</w:t>
      </w:r>
      <w:r>
        <w:rPr>
          <w:lang w:val="hr-HR"/>
        </w:rPr>
        <w:t>i</w:t>
      </w:r>
      <w:r w:rsidRPr="0023368C">
        <w:rPr>
          <w:lang w:val="hr-HR"/>
        </w:rPr>
        <w:t>la popis računa i oročenih novčanih sredstava dužnika na dan 20.12.2016., te nav</w:t>
      </w:r>
      <w:r>
        <w:rPr>
          <w:lang w:val="hr-HR"/>
        </w:rPr>
        <w:t>ela</w:t>
      </w:r>
      <w:r w:rsidRPr="0023368C">
        <w:rPr>
          <w:lang w:val="hr-HR"/>
        </w:rPr>
        <w:t xml:space="preserve"> da na temelju čl. 112. st. 5. SZ dužnik na dan 20.12.2016.</w:t>
      </w:r>
      <w:r w:rsidR="00FA7D22">
        <w:rPr>
          <w:lang w:val="hr-HR"/>
        </w:rPr>
        <w:t xml:space="preserve"> na ime predujma za namirenje troškova stečajnog postupka ima zaplijenjena novčana sredstva</w:t>
      </w:r>
      <w:r w:rsidRPr="0023368C">
        <w:rPr>
          <w:lang w:val="hr-HR"/>
        </w:rPr>
        <w:t xml:space="preserve"> u iznosu od 5.000,00 kn.</w:t>
      </w:r>
    </w:p>
    <w:p w:rsidRDefault="00FA7D22" w:rsidP="0023368C" w:rsidR="00FA7D22">
      <w:pPr>
        <w:ind w:firstLine="720"/>
        <w:jc w:val="both"/>
        <w:rPr>
          <w:lang w:val="hr-HR"/>
        </w:rPr>
      </w:pPr>
    </w:p>
    <w:p w:rsidRDefault="00FA7D22" w:rsidP="00FA7D22" w:rsidR="00FA7D22" w:rsidRPr="00FA7D22">
      <w:pPr>
        <w:ind w:firstLine="720"/>
        <w:jc w:val="both"/>
        <w:rPr>
          <w:lang w:val="hr-HR"/>
        </w:rPr>
      </w:pPr>
      <w:r w:rsidRPr="00FA7D22">
        <w:rPr>
          <w:lang w:val="hr-HR"/>
        </w:rP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FA7D22" w:rsidP="0023368C" w:rsidR="00FA7D22">
      <w:pPr>
        <w:ind w:firstLine="720"/>
        <w:jc w:val="both"/>
        <w:rPr>
          <w:lang w:val="hr-HR"/>
        </w:rPr>
      </w:pPr>
    </w:p>
    <w:p w:rsidRDefault="00FA7D22" w:rsidP="0023368C" w:rsidR="00FA7D22" w:rsidRPr="0023368C">
      <w:pPr>
        <w:ind w:firstLine="720"/>
        <w:jc w:val="both"/>
        <w:rPr>
          <w:lang w:val="hr-HR"/>
        </w:rPr>
      </w:pPr>
      <w:r>
        <w:rPr>
          <w:lang w:val="hr-HR"/>
        </w:rPr>
        <w:t>Na zahtjev Trgovačkog suda u Osijeku FINA je 29.08.2017. dostavila Potvrdu o neizvršenim osnovama za plaćanje poslovnog broja Klasa: 110-07/17-02/33, Ur.broj: 08-206/17 od 25.08.2017. u kojoj navodi da dužnik u Očevidniku redoslijeda osnova za plaćanje na dan izdavanja potvrde nema evidentiranih neizvršenih osnova za plaćanje.</w:t>
      </w:r>
    </w:p>
    <w:p w:rsidRDefault="002A222B" w:rsidP="002A222B" w:rsidR="002A222B" w:rsidRPr="002A222B">
      <w:pPr>
        <w:jc w:val="both"/>
        <w:rPr>
          <w:bCs/>
          <w:lang w:val="hr-HR"/>
        </w:rPr>
      </w:pPr>
    </w:p>
    <w:p w:rsidRDefault="002A222B" w:rsidP="00284F3C" w:rsidR="002A222B">
      <w:pPr>
        <w:ind w:firstLine="720"/>
        <w:jc w:val="both"/>
        <w:rPr>
          <w:bCs/>
          <w:lang w:val="hr-HR"/>
        </w:rPr>
      </w:pPr>
      <w:r w:rsidRPr="002A222B">
        <w:rPr>
          <w:bCs/>
          <w:lang w:val="hr-HR"/>
        </w:rPr>
        <w:t>Sud je izvršio uvid u spis i dokumente u spisu i to</w:t>
      </w:r>
      <w:r w:rsidR="00287DEC">
        <w:rPr>
          <w:bCs/>
          <w:lang w:val="hr-HR"/>
        </w:rPr>
        <w:t xml:space="preserve"> Izvadak iz sudskog registra, </w:t>
      </w:r>
      <w:r w:rsidR="00917593">
        <w:rPr>
          <w:bCs/>
          <w:lang w:val="hr-HR"/>
        </w:rPr>
        <w:t>Rješenje i zaključak Trgovačkog suda u Zagrebu od 9.01.2017., Podnesak FINE od 9.01.2017.,</w:t>
      </w:r>
      <w:r w:rsidR="00216C10">
        <w:rPr>
          <w:bCs/>
          <w:lang w:val="hr-HR"/>
        </w:rPr>
        <w:t xml:space="preserve"> Podnesak Fine, Potvrda o neizvršenim osnovama za plaćanje i Obavijest o osiguranju sredstava za namirenje troškova stečajnog postupka </w:t>
      </w:r>
      <w:r w:rsidR="009C36B4">
        <w:rPr>
          <w:bCs/>
          <w:lang w:val="hr-HR"/>
        </w:rPr>
        <w:t>od 25.07.2017., Potvrda Općinskog građanskog suda u Zagrebu, zk odjel Sesvete od 24.07.2017. i Podnesak FINE  uz Potvrdu o neizvršenim osnovama za plaćanje od 25.08.2017.,</w:t>
      </w:r>
      <w:r w:rsidR="00284F3C">
        <w:rPr>
          <w:bCs/>
          <w:lang w:val="hr-HR"/>
        </w:rPr>
        <w:t xml:space="preserve"> </w:t>
      </w:r>
      <w:r w:rsidRPr="002A222B">
        <w:rPr>
          <w:bCs/>
          <w:lang w:val="hr-HR"/>
        </w:rPr>
        <w:t>te utvrdio da je dužnik postao sposoban za plaćanje pa je odlučio kao u izreci temeljem odredbe čl. 128. st. 9. SZ-a.</w:t>
      </w:r>
    </w:p>
    <w:p w:rsidRDefault="001D0D01" w:rsidP="00284F3C" w:rsidR="001D0D01" w:rsidRPr="002A222B">
      <w:pPr>
        <w:ind w:firstLine="720"/>
        <w:jc w:val="both"/>
        <w:rPr>
          <w:bCs/>
          <w:lang w:val="hr-HR"/>
        </w:rPr>
      </w:pPr>
    </w:p>
    <w:p w:rsidRDefault="002A222B" w:rsidP="00284F3C" w:rsidR="002A222B">
      <w:pPr>
        <w:jc w:val="center"/>
        <w:rPr>
          <w:bCs/>
          <w:lang w:val="hr-HR"/>
        </w:rPr>
      </w:pPr>
      <w:r w:rsidRPr="002A222B">
        <w:rPr>
          <w:bCs/>
          <w:lang w:val="hr-HR"/>
        </w:rPr>
        <w:t xml:space="preserve">U Osijeku </w:t>
      </w:r>
      <w:r w:rsidR="00284F3C">
        <w:rPr>
          <w:bCs/>
          <w:lang w:val="hr-HR"/>
        </w:rPr>
        <w:t>30</w:t>
      </w:r>
      <w:r w:rsidRPr="002A222B">
        <w:rPr>
          <w:bCs/>
          <w:lang w:val="hr-HR"/>
        </w:rPr>
        <w:t xml:space="preserve">. </w:t>
      </w:r>
      <w:r w:rsidR="0041629E">
        <w:rPr>
          <w:bCs/>
          <w:lang w:val="hr-HR"/>
        </w:rPr>
        <w:t>kolovoz</w:t>
      </w:r>
      <w:r w:rsidR="00CA2091">
        <w:rPr>
          <w:bCs/>
          <w:lang w:val="hr-HR"/>
        </w:rPr>
        <w:t>a</w:t>
      </w:r>
      <w:r w:rsidRPr="002A222B">
        <w:rPr>
          <w:bCs/>
          <w:lang w:val="hr-HR"/>
        </w:rPr>
        <w:t xml:space="preserve"> 201</w:t>
      </w:r>
      <w:r w:rsidR="008143B1">
        <w:rPr>
          <w:bCs/>
          <w:lang w:val="hr-HR"/>
        </w:rPr>
        <w:t>7</w:t>
      </w:r>
      <w:r w:rsidRPr="002A222B">
        <w:rPr>
          <w:bCs/>
          <w:lang w:val="hr-HR"/>
        </w:rPr>
        <w:t>.</w:t>
      </w:r>
    </w:p>
    <w:p w:rsidRDefault="001D0D01" w:rsidP="00284F3C" w:rsidR="001D0D01" w:rsidRPr="002A222B">
      <w:pPr>
        <w:jc w:val="center"/>
        <w:rPr>
          <w:bCs/>
          <w:lang w:val="hr-HR"/>
        </w:rPr>
      </w:pPr>
    </w:p>
    <w:p w:rsidRDefault="00DF7031" w:rsidP="002A222B" w:rsidR="002A222B" w:rsidRPr="002A222B">
      <w:pPr>
        <w:jc w:val="both"/>
        <w:rPr>
          <w:bCs/>
          <w:lang w:val="hr-HR"/>
        </w:rPr>
      </w:pPr>
      <w:r w:rsidRPr="001B70DE">
        <w:t>Zapisničar:</w:t>
      </w:r>
      <w:r>
        <w:rPr>
          <w:bCs/>
          <w:lang w:val="hr-HR"/>
        </w:rPr>
        <w:t xml:space="preserve">         </w:t>
      </w:r>
      <w:r>
        <w:rPr>
          <w:bCs/>
          <w:lang w:val="hr-HR"/>
        </w:rPr>
        <w:tab/>
      </w:r>
      <w:r>
        <w:rPr>
          <w:bCs/>
          <w:lang w:val="hr-HR"/>
        </w:rPr>
        <w:tab/>
      </w:r>
      <w:r>
        <w:rPr>
          <w:bCs/>
          <w:lang w:val="hr-HR"/>
        </w:rPr>
        <w:tab/>
      </w:r>
      <w:r>
        <w:rPr>
          <w:bCs/>
          <w:lang w:val="hr-HR"/>
        </w:rPr>
        <w:tab/>
      </w:r>
      <w:r>
        <w:rPr>
          <w:bCs/>
          <w:lang w:val="hr-HR"/>
        </w:rPr>
        <w:tab/>
      </w:r>
      <w:r>
        <w:rPr>
          <w:bCs/>
          <w:lang w:val="hr-HR"/>
        </w:rPr>
        <w:tab/>
      </w:r>
      <w:r>
        <w:rPr>
          <w:bCs/>
          <w:lang w:val="hr-HR"/>
        </w:rPr>
        <w:tab/>
      </w:r>
      <w:r w:rsidR="002A222B" w:rsidRPr="002A222B">
        <w:rPr>
          <w:bCs/>
          <w:lang w:val="hr-HR"/>
        </w:rPr>
        <w:t>SUDAC:</w:t>
      </w:r>
    </w:p>
    <w:p w:rsidRDefault="00DF7031" w:rsidP="00DF7031" w:rsidR="002A222B" w:rsidRPr="002A222B">
      <w:pPr>
        <w:jc w:val="both"/>
        <w:rPr>
          <w:bCs/>
          <w:lang w:val="hr-HR"/>
        </w:rPr>
      </w:pPr>
      <w:r>
        <w:rPr>
          <w:bCs/>
          <w:lang w:val="hr-HR"/>
        </w:rPr>
        <w:t>Elizabeta Đeke</w:t>
      </w:r>
      <w:r>
        <w:rPr>
          <w:bCs/>
          <w:lang w:val="hr-HR"/>
        </w:rPr>
        <w:tab/>
      </w:r>
      <w:r>
        <w:rPr>
          <w:bCs/>
          <w:lang w:val="hr-HR"/>
        </w:rPr>
        <w:tab/>
      </w:r>
      <w:r>
        <w:rPr>
          <w:bCs/>
          <w:lang w:val="hr-HR"/>
        </w:rPr>
        <w:tab/>
      </w:r>
      <w:r>
        <w:rPr>
          <w:bCs/>
          <w:lang w:val="hr-HR"/>
        </w:rPr>
        <w:tab/>
      </w:r>
      <w:r>
        <w:rPr>
          <w:bCs/>
          <w:lang w:val="hr-HR"/>
        </w:rPr>
        <w:tab/>
      </w:r>
      <w:r w:rsidR="00F36D32">
        <w:rPr>
          <w:bCs/>
          <w:lang w:val="hr-HR"/>
        </w:rPr>
        <w:t xml:space="preserve">      </w:t>
      </w:r>
      <w:r w:rsidR="002A222B" w:rsidRPr="002A222B">
        <w:rPr>
          <w:bCs/>
          <w:lang w:val="hr-HR"/>
        </w:rPr>
        <w:t>mr. sc. Tihomir Kovačević</w:t>
      </w:r>
    </w:p>
    <w:p w:rsidRDefault="002A222B" w:rsidP="002A222B" w:rsidR="002A222B" w:rsidRPr="002A222B">
      <w:pPr>
        <w:jc w:val="both"/>
        <w:rPr>
          <w:bCs/>
          <w:lang w:val="hr-HR"/>
        </w:rPr>
      </w:pPr>
      <w:r w:rsidRPr="002A222B">
        <w:rPr>
          <w:bCs/>
          <w:lang w:val="hr-HR"/>
        </w:rPr>
        <w:t xml:space="preserve">                                      </w:t>
      </w:r>
      <w:r w:rsidR="00DF7031">
        <w:rPr>
          <w:bCs/>
          <w:lang w:val="hr-HR"/>
        </w:rPr>
        <w:t xml:space="preserve">                               </w:t>
      </w:r>
    </w:p>
    <w:p w:rsidRDefault="002A222B" w:rsidP="002A222B" w:rsidR="002A222B" w:rsidRPr="002A222B">
      <w:pPr>
        <w:jc w:val="both"/>
        <w:rPr>
          <w:bCs/>
          <w:lang w:val="hr-HR"/>
        </w:rPr>
      </w:pPr>
      <w:r w:rsidRPr="002A222B">
        <w:rPr>
          <w:bCs/>
          <w:lang w:val="hr-HR"/>
        </w:rPr>
        <w:t>POUKA O PRAVNOM LIJEKU:</w:t>
      </w:r>
    </w:p>
    <w:p w:rsidRDefault="002A222B" w:rsidP="002A222B" w:rsidR="00B91215">
      <w:pPr>
        <w:jc w:val="both"/>
        <w:rPr>
          <w:bCs/>
          <w:lang w:val="hr-HR"/>
        </w:rPr>
      </w:pPr>
      <w:r w:rsidRPr="002A222B">
        <w:rPr>
          <w:bCs/>
          <w:lang w:val="hr-HR"/>
        </w:rPr>
        <w:t>Protiv ovog rješenja može nezadovoljna stranka uložiti žalbu Visokom trgovačkom sudu Republike Hrvatske u Zagrebu u roku od 8 dana pismeno u 3 primjerka putem ovog suda.</w:t>
      </w:r>
    </w:p>
    <w:p w:rsidRDefault="00F36D32" w:rsidP="002A222B" w:rsidR="00F36D32" w:rsidRPr="00821DA2">
      <w:pPr>
        <w:jc w:val="both"/>
        <w:rPr>
          <w:bCs/>
        </w:rPr>
      </w:pPr>
    </w:p>
    <w:p w:rsidRDefault="00B91215" w:rsidP="00B91215" w:rsidR="00B91215">
      <w:pPr>
        <w:jc w:val="both"/>
        <w:rPr>
          <w:bCs/>
        </w:rPr>
      </w:pPr>
      <w:r>
        <w:rPr>
          <w:bCs/>
        </w:rPr>
        <w:t>D N A:</w:t>
      </w:r>
    </w:p>
    <w:p w:rsidRDefault="0041629E" w:rsidP="00DB2FE7" w:rsidR="0041629E" w:rsidRPr="0041629E">
      <w:pPr>
        <w:numPr>
          <w:ilvl w:val="0"/>
          <w:numId w:val="3"/>
        </w:numPr>
        <w:jc w:val="both"/>
      </w:pPr>
      <w:r>
        <w:rPr>
          <w:lang w:val="hr-HR"/>
        </w:rPr>
        <w:t>FINI</w:t>
      </w:r>
    </w:p>
    <w:p w:rsidRDefault="00DF7031" w:rsidP="00DB2FE7" w:rsidR="00DF7031" w:rsidRPr="00CA2091">
      <w:pPr>
        <w:numPr>
          <w:ilvl w:val="0"/>
          <w:numId w:val="3"/>
        </w:numPr>
        <w:jc w:val="both"/>
      </w:pPr>
      <w:r>
        <w:rPr>
          <w:lang w:val="hr-HR"/>
        </w:rPr>
        <w:t>Dužniku</w:t>
      </w:r>
    </w:p>
    <w:p w:rsidRDefault="008E4478" w:rsidP="008E4478" w:rsidR="008E4478" w:rsidRPr="008E4478">
      <w:pPr>
        <w:pStyle w:val="Odlomakpopisa"/>
        <w:numPr>
          <w:ilvl w:val="0"/>
          <w:numId w:val="3"/>
        </w:numPr>
        <w:jc w:val="both"/>
        <w:rPr>
          <w:rFonts w:cstheme="majorBidi" w:hAnsiTheme="majorBidi" w:asciiTheme="majorBidi"/>
          <w:lang w:val="hr-HR"/>
        </w:rPr>
      </w:pPr>
      <w:r w:rsidRPr="008E4478">
        <w:rPr>
          <w:rFonts w:cstheme="majorBidi" w:hAnsiTheme="majorBidi" w:asciiTheme="majorBidi"/>
          <w:lang w:val="hr-HR"/>
        </w:rPr>
        <w:t xml:space="preserve">mrežna stranica e-Oglasna ploča sudova </w:t>
      </w:r>
    </w:p>
    <w:p w:rsidRDefault="00B91215" w:rsidP="008E4478" w:rsidR="00B91215">
      <w:pPr>
        <w:ind w:left="720"/>
        <w:jc w:val="both"/>
      </w:pPr>
    </w:p>
    <w:sectPr w:rsidSect="009B6182" w:rsidR="00B91215">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11B5">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FB26B7" w:rsidRPr="00FB26B7">
      <w:rPr>
        <w:lang w:val="hr-HR"/>
      </w:rPr>
      <w:t>14 St-1210/17-15</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42EF"/>
    <w:rsid w:val="000679BE"/>
    <w:rsid w:val="00072B33"/>
    <w:rsid w:val="00082FE4"/>
    <w:rsid w:val="000928CD"/>
    <w:rsid w:val="000C0327"/>
    <w:rsid w:val="000E6D7C"/>
    <w:rsid w:val="000F2860"/>
    <w:rsid w:val="000F603F"/>
    <w:rsid w:val="001140E0"/>
    <w:rsid w:val="00122F45"/>
    <w:rsid w:val="00145C40"/>
    <w:rsid w:val="00176811"/>
    <w:rsid w:val="001814DF"/>
    <w:rsid w:val="00181EF9"/>
    <w:rsid w:val="001838AD"/>
    <w:rsid w:val="001B70DE"/>
    <w:rsid w:val="001C51CB"/>
    <w:rsid w:val="001D0D01"/>
    <w:rsid w:val="00203035"/>
    <w:rsid w:val="00214156"/>
    <w:rsid w:val="00216C10"/>
    <w:rsid w:val="00222AAD"/>
    <w:rsid w:val="0023368C"/>
    <w:rsid w:val="00243C15"/>
    <w:rsid w:val="00246558"/>
    <w:rsid w:val="00282C83"/>
    <w:rsid w:val="00284F3C"/>
    <w:rsid w:val="00287DEC"/>
    <w:rsid w:val="002A222B"/>
    <w:rsid w:val="002C4AB9"/>
    <w:rsid w:val="002E2A16"/>
    <w:rsid w:val="00301C4A"/>
    <w:rsid w:val="00357F83"/>
    <w:rsid w:val="00366634"/>
    <w:rsid w:val="0039558B"/>
    <w:rsid w:val="003B1B01"/>
    <w:rsid w:val="003B2803"/>
    <w:rsid w:val="003C43D3"/>
    <w:rsid w:val="0041092A"/>
    <w:rsid w:val="0041629E"/>
    <w:rsid w:val="004310FC"/>
    <w:rsid w:val="0044564E"/>
    <w:rsid w:val="004A5F33"/>
    <w:rsid w:val="004D3BED"/>
    <w:rsid w:val="004E4E86"/>
    <w:rsid w:val="004F561E"/>
    <w:rsid w:val="00503134"/>
    <w:rsid w:val="00554F3C"/>
    <w:rsid w:val="005634A1"/>
    <w:rsid w:val="00563F8F"/>
    <w:rsid w:val="00571564"/>
    <w:rsid w:val="005F157B"/>
    <w:rsid w:val="00602B92"/>
    <w:rsid w:val="00636E9A"/>
    <w:rsid w:val="0065395F"/>
    <w:rsid w:val="00692518"/>
    <w:rsid w:val="006A718B"/>
    <w:rsid w:val="006A766D"/>
    <w:rsid w:val="006B7725"/>
    <w:rsid w:val="006C714F"/>
    <w:rsid w:val="00706916"/>
    <w:rsid w:val="00714613"/>
    <w:rsid w:val="00716A80"/>
    <w:rsid w:val="00747729"/>
    <w:rsid w:val="0075177A"/>
    <w:rsid w:val="00784F24"/>
    <w:rsid w:val="00796C05"/>
    <w:rsid w:val="007A44AF"/>
    <w:rsid w:val="007B009A"/>
    <w:rsid w:val="007F24B5"/>
    <w:rsid w:val="007F57E7"/>
    <w:rsid w:val="00804776"/>
    <w:rsid w:val="008143B1"/>
    <w:rsid w:val="00825DB6"/>
    <w:rsid w:val="0083129F"/>
    <w:rsid w:val="00842890"/>
    <w:rsid w:val="00843F1B"/>
    <w:rsid w:val="008876FC"/>
    <w:rsid w:val="0089284B"/>
    <w:rsid w:val="008E17CE"/>
    <w:rsid w:val="008E4478"/>
    <w:rsid w:val="008F4282"/>
    <w:rsid w:val="008F4E32"/>
    <w:rsid w:val="00917593"/>
    <w:rsid w:val="00936076"/>
    <w:rsid w:val="00940155"/>
    <w:rsid w:val="00940ABA"/>
    <w:rsid w:val="00962044"/>
    <w:rsid w:val="0096397B"/>
    <w:rsid w:val="00972B35"/>
    <w:rsid w:val="00994619"/>
    <w:rsid w:val="009A7A05"/>
    <w:rsid w:val="009B0A51"/>
    <w:rsid w:val="009B1F1B"/>
    <w:rsid w:val="009B2561"/>
    <w:rsid w:val="009B5338"/>
    <w:rsid w:val="009B6182"/>
    <w:rsid w:val="009C36B4"/>
    <w:rsid w:val="009C558D"/>
    <w:rsid w:val="009D784F"/>
    <w:rsid w:val="009E0E93"/>
    <w:rsid w:val="009E33FB"/>
    <w:rsid w:val="00A23648"/>
    <w:rsid w:val="00A341BC"/>
    <w:rsid w:val="00A73C4B"/>
    <w:rsid w:val="00A87B59"/>
    <w:rsid w:val="00AD36D4"/>
    <w:rsid w:val="00AE28C6"/>
    <w:rsid w:val="00B078BE"/>
    <w:rsid w:val="00B111B5"/>
    <w:rsid w:val="00B16ED4"/>
    <w:rsid w:val="00B43A92"/>
    <w:rsid w:val="00B91215"/>
    <w:rsid w:val="00BB0E17"/>
    <w:rsid w:val="00BB5484"/>
    <w:rsid w:val="00BB6DE8"/>
    <w:rsid w:val="00BC1418"/>
    <w:rsid w:val="00BC22D1"/>
    <w:rsid w:val="00BC2EB3"/>
    <w:rsid w:val="00BE280F"/>
    <w:rsid w:val="00C037F8"/>
    <w:rsid w:val="00C32DE6"/>
    <w:rsid w:val="00C5465C"/>
    <w:rsid w:val="00C63891"/>
    <w:rsid w:val="00C972A6"/>
    <w:rsid w:val="00CA2091"/>
    <w:rsid w:val="00CB3063"/>
    <w:rsid w:val="00CD10B6"/>
    <w:rsid w:val="00CD60DC"/>
    <w:rsid w:val="00CF188C"/>
    <w:rsid w:val="00CF576D"/>
    <w:rsid w:val="00D1393C"/>
    <w:rsid w:val="00D14722"/>
    <w:rsid w:val="00D245C9"/>
    <w:rsid w:val="00D55534"/>
    <w:rsid w:val="00D65BDD"/>
    <w:rsid w:val="00D737DA"/>
    <w:rsid w:val="00D86B5E"/>
    <w:rsid w:val="00D95EFA"/>
    <w:rsid w:val="00DA3351"/>
    <w:rsid w:val="00DA46C9"/>
    <w:rsid w:val="00DB2FE7"/>
    <w:rsid w:val="00DC521E"/>
    <w:rsid w:val="00DD1672"/>
    <w:rsid w:val="00DD4BB2"/>
    <w:rsid w:val="00DE53D9"/>
    <w:rsid w:val="00DF2411"/>
    <w:rsid w:val="00DF5E42"/>
    <w:rsid w:val="00DF7031"/>
    <w:rsid w:val="00E1562E"/>
    <w:rsid w:val="00E20BDF"/>
    <w:rsid w:val="00E21C6F"/>
    <w:rsid w:val="00E305F0"/>
    <w:rsid w:val="00EA1CE5"/>
    <w:rsid w:val="00EB347D"/>
    <w:rsid w:val="00EC1B80"/>
    <w:rsid w:val="00EC6CA9"/>
    <w:rsid w:val="00ED235A"/>
    <w:rsid w:val="00F0563D"/>
    <w:rsid w:val="00F32C0C"/>
    <w:rsid w:val="00F36D32"/>
    <w:rsid w:val="00F50805"/>
    <w:rsid w:val="00F73D5A"/>
    <w:rsid w:val="00FA0F2D"/>
    <w:rsid w:val="00FA7D22"/>
    <w:rsid w:val="00FB26B7"/>
    <w:rsid w:val="00FC3EAB"/>
    <w:rsid w:val="00FC5961"/>
    <w:rsid w:val="00FD16B4"/>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B111B5"/>
    <w:rPr>
      <w:color w:val="808080"/>
      <w:bdr w:space="0" w:sz="0" w:color="auto" w:val="none"/>
      <w:shd w:fill="auto" w:color="auto" w:val="clear"/>
    </w:rPr>
  </w:style>
  <w:style w:customStyle="true" w:styleId="eSPISCCParagraphDefaultFont" w:type="character">
    <w:name w:val="eSPIS_CC_Paragraph Default Font"/>
    <w:basedOn w:val="Zadanifontodlomka"/>
    <w:rsid w:val="00B111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11B5"/>
    <w:rPr>
      <w:bdr w:space="0" w:sz="0" w:color="auto" w:val="none"/>
      <w:shd w:fill="FFFFCC" w:color="auto" w:val="clear"/>
      <w:lang w:val="hr-HR"/>
    </w:rPr>
  </w:style>
  <w:style w:customStyle="true" w:styleId="PozadinaSvijetloCrvena" w:type="character">
    <w:name w:val="Pozadina_SvijetloCrvena"/>
    <w:basedOn w:val="eSPISCCParagraphDefaultFont"/>
    <w:rsid w:val="00B111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11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B111B5"/>
    <w:rPr>
      <w:color w:val="808080"/>
      <w:bdr w:color="auto" w:space="0" w:sz="0" w:val="none"/>
      <w:shd w:color="auto" w:fill="auto" w:val="clear"/>
    </w:rPr>
  </w:style>
  <w:style w:customStyle="1" w:styleId="eSPISCCParagraphDefaultFont" w:type="character">
    <w:name w:val="eSPIS_CC_Paragraph Default Font"/>
    <w:basedOn w:val="Zadanifontodlomka"/>
    <w:rsid w:val="00B111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11B5"/>
    <w:rPr>
      <w:bdr w:color="auto" w:space="0" w:sz="0" w:val="none"/>
      <w:shd w:color="auto" w:fill="FFFFCC" w:val="clear"/>
      <w:lang w:val="hr-HR"/>
    </w:rPr>
  </w:style>
  <w:style w:customStyle="1" w:styleId="PozadinaSvijetloCrvena" w:type="character">
    <w:name w:val="Pozadina_SvijetloCrvena"/>
    <w:basedOn w:val="eSPISCCParagraphDefaultFont"/>
    <w:rsid w:val="00B111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11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St-1210/2017</izvorni_sadrzaj>
    <derivirana_varijabla naziv="DomainObject.Predmet.OznakaBroj_1">St-1210/2017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 Zakona o sudovima</izvorni_sadrzaj>
    <derivirana_varijabla naziv="DomainObject.Predmet.PrimjedbaSuca_1">ČL.11 Zakona o sudovima</derivirana_varijabla>
  </DomainObject.Predmet.PrimjedbaSuca>
  <DomainObject.Predmet.ProtustrankaFormated>
    <izvorni_sadrzaj>  KONTO BRZI RAČUNOVODSTVO j.d.o.o.</izvorni_sadrzaj>
    <derivirana_varijabla naziv="DomainObject.Predmet.ProtustrankaFormated_1">  KONTO BRZI RAČUNOVODSTVO j.d.o.o.</derivirana_varijabla>
  </DomainObject.Predmet.ProtustrankaFormated>
  <DomainObject.Predmet.ProtustrankaFormatedOIB>
    <izvorni_sadrzaj>  KONTO BRZI RAČUNOVODSTVO j.d.o.o., OIB 20559342571</izvorni_sadrzaj>
    <derivirana_varijabla naziv="DomainObject.Predmet.ProtustrankaFormatedOIB_1">  KONTO BRZI RAČUNOVODSTVO j.d.o.o., OIB 20559342571</derivirana_varijabla>
  </DomainObject.Predmet.ProtustrankaFormatedOIB>
  <DomainObject.Predmet.ProtustrankaFormatedWithAdress>
    <izvorni_sadrzaj> KONTO BRZI RAČUNOVODSTVO j.d.o.o., Trg A. Mihanovića 2, 10360 Sesvete</izvorni_sadrzaj>
    <derivirana_varijabla naziv="DomainObject.Predmet.ProtustrankaFormatedWithAdress_1"> KONTO BRZI RAČUNOVODSTVO j.d.o.o., Trg A. Mihanovića 2, 10360 Sesvete</derivirana_varijabla>
  </DomainObject.Predmet.ProtustrankaFormatedWithAdress>
  <DomainObject.Predmet.ProtustrankaFormatedWithAdressOIB>
    <izvorni_sadrzaj> KONTO BRZI RAČUNOVODSTVO j.d.o.o., OIB 20559342571, Trg A. Mihanovića 2, 10360 Sesvete</izvorni_sadrzaj>
    <derivirana_varijabla naziv="DomainObject.Predmet.ProtustrankaFormatedWithAdressOIB_1"> KONTO BRZI RAČUNOVODSTVO j.d.o.o., OIB 20559342571, Trg A. Mihanovića 2, 10360 Sesvete</derivirana_varijabla>
  </DomainObject.Predmet.ProtustrankaFormatedWithAdressOIB>
  <DomainObject.Predmet.ProtustrankaWithAdress>
    <izvorni_sadrzaj>KONTO BRZI RAČUNOVODSTVO j.d.o.o. Trg A. Mihanovića 2, 10360 Sesvete</izvorni_sadrzaj>
    <derivirana_varijabla naziv="DomainObject.Predmet.ProtustrankaWithAdress_1">KONTO BRZI RAČUNOVODSTVO j.d.o.o. Trg A. Mihanovića 2, 10360 Sesvete</derivirana_varijabla>
  </DomainObject.Predmet.ProtustrankaWithAdress>
  <DomainObject.Predmet.ProtustrankaWithAdressOIB>
    <izvorni_sadrzaj>KONTO BRZI RAČUNOVODSTVO j.d.o.o., OIB 20559342571, Trg A. Mihanovića 2, 10360 Sesvete</izvorni_sadrzaj>
    <derivirana_varijabla naziv="DomainObject.Predmet.ProtustrankaWithAdressOIB_1">KONTO BRZI RAČUNOVODSTVO j.d.o.o., OIB 20559342571, Trg A. Mihanovića 2, 10360 Sesvete</derivirana_varijabla>
  </DomainObject.Predmet.ProtustrankaWithAdressOIB>
  <DomainObject.Predmet.ProtustrankaNazivFormated>
    <izvorni_sadrzaj>KONTO BRZI RAČUNOVODSTVO j.d.o.o.</izvorni_sadrzaj>
    <derivirana_varijabla naziv="DomainObject.Predmet.ProtustrankaNazivFormated_1">KONTO BRZI RAČUNOVODSTVO j.d.o.o.</derivirana_varijabla>
  </DomainObject.Predmet.ProtustrankaNazivFormated>
  <DomainObject.Predmet.ProtustrankaNazivFormatedOIB>
    <izvorni_sadrzaj>KONTO BRZI RAČUNOVODSTVO j.d.o.o., OIB 20559342571</izvorni_sadrzaj>
    <derivirana_varijabla naziv="DomainObject.Predmet.ProtustrankaNazivFormatedOIB_1">KONTO BRZI RAČUNOVODSTVO j.d.o.o., OIB 20559342571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KONTO BRZI RAČUNOVODSTVO j.d.o.o.</item>
    </izvorni_sadrzaj>
    <derivirana_varijabla naziv="DomainObject.Predmet.ProtuStrankaListFormated_1">
      <item>KONTO BRZI RAČUNOVODSTVO j.d.o.o.</item>
    </derivirana_varijabla>
  </DomainObject.Predmet.ProtuStrankaListFormated>
  <DomainObject.Predmet.ProtuStrankaListFormatedOIB>
    <izvorni_sadrzaj>
      <item>KONTO BRZI RAČUNOVODSTVO j.d.o.o., OIB 20559342571</item>
    </izvorni_sadrzaj>
    <derivirana_varijabla naziv="DomainObject.Predmet.ProtuStrankaListFormatedOIB_1">
      <item>KONTO BRZI RAČUNOVODSTVO j.d.o.o., OIB 20559342571</item>
    </derivirana_varijabla>
  </DomainObject.Predmet.ProtuStrankaListFormatedOIB>
  <DomainObject.Predmet.ProtuStrankaListFormatedWithAdress>
    <izvorni_sadrzaj>
      <item>KONTO BRZI RAČUNOVODSTVO j.d.o.o., Trg A. Mihanovića 2, 10360 Sesvete</item>
    </izvorni_sadrzaj>
    <derivirana_varijabla naziv="DomainObject.Predmet.ProtuStrankaListFormatedWithAdress_1">
      <item>KONTO BRZI RAČUNOVODSTVO j.d.o.o., Trg A. Mihanovića 2, 10360 Sesvete</item>
    </derivirana_varijabla>
  </DomainObject.Predmet.ProtuStrankaListFormatedWithAdress>
  <DomainObject.Predmet.ProtuStrankaListFormatedWithAdressOIB>
    <izvorni_sadrzaj>
      <item>KONTO BRZI RAČUNOVODSTVO j.d.o.o., OIB 20559342571, Trg A. Mihanovića 2, 10360 Sesvete</item>
    </izvorni_sadrzaj>
    <derivirana_varijabla naziv="DomainObject.Predmet.ProtuStrankaListFormatedWithAdressOIB_1">
      <item>KONTO BRZI RAČUNOVODSTVO j.d.o.o., OIB 20559342571, Trg A. Mihanovića 2, 10360 Sesvete</item>
    </derivirana_varijabla>
  </DomainObject.Predmet.ProtuStrankaListFormatedWithAdressOIB>
  <DomainObject.Predmet.ProtuStrankaListNazivFormated>
    <izvorni_sadrzaj>
      <item>KONTO BRZI RAČUNOVODSTVO j.d.o.o.</item>
    </izvorni_sadrzaj>
    <derivirana_varijabla naziv="DomainObject.Predmet.ProtuStrankaListNazivFormated_1">
      <item>KONTO BRZI RAČUNOVODSTVO j.d.o.o.</item>
    </derivirana_varijabla>
  </DomainObject.Predmet.ProtuStrankaListNazivFormated>
  <DomainObject.Predmet.ProtuStrankaListNazivFormatedOIB>
    <izvorni_sadrzaj>
      <item>KONTO BRZI RAČUNOVODSTVO j.d.o.o., OIB 20559342571</item>
    </izvorni_sadrzaj>
    <derivirana_varijabla naziv="DomainObject.Predmet.ProtuStrankaListNazivFormatedOIB_1">
      <item>KONTO BRZI RAČUNOVODSTVO j.d.o.o., OIB 20559342571</item>
    </derivirana_varijabla>
  </DomainObject.Predmet.ProtuStrankaListNazivFormatedOIB>
  <DomainObject.Predmet.OstaliListFormated>
    <izvorni_sadrzaj>
      <item>Petar Knežević</item>
    </izvorni_sadrzaj>
    <derivirana_varijabla naziv="DomainObject.Predmet.OstaliListFormated_1">
      <item>Petar Knežević</item>
    </derivirana_varijabla>
  </DomainObject.Predmet.OstaliListFormated>
  <DomainObject.Predmet.OstaliListFormatedOIB>
    <izvorni_sadrzaj>
      <item>Petar Knežević, OIB 78798879389</item>
    </izvorni_sadrzaj>
    <derivirana_varijabla naziv="DomainObject.Predmet.OstaliListFormatedOIB_1">
      <item>Petar Knežević, OIB 78798879389</item>
    </derivirana_varijabla>
  </DomainObject.Predmet.OstaliListFormatedOIB>
  <DomainObject.Predmet.OstaliListFormatedWithAdress>
    <izvorni_sadrzaj>
      <item>Petar Knežević, Trg Antuna Mihanovića 2, 10360 Sesvete</item>
    </izvorni_sadrzaj>
    <derivirana_varijabla naziv="DomainObject.Predmet.OstaliListFormatedWithAdress_1">
      <item>Petar Knežević, Trg Antuna Mihanovića 2, 10360 Sesvete</item>
    </derivirana_varijabla>
  </DomainObject.Predmet.OstaliListFormatedWithAdress>
  <DomainObject.Predmet.OstaliListFormatedWithAdressOIB>
    <izvorni_sadrzaj>
      <item>Petar Knežević, OIB 78798879389, Trg Antuna Mihanovića 2, 10360 Sesvete</item>
    </izvorni_sadrzaj>
    <derivirana_varijabla naziv="DomainObject.Predmet.OstaliListFormatedWithAdressOIB_1">
      <item>Petar Knežević, OIB 78798879389, Trg Antuna Mihanovića 2, 10360 Sesvete</item>
    </derivirana_varijabla>
  </DomainObject.Predmet.OstaliListFormatedWithAdressOIB>
  <DomainObject.Predmet.OstaliListNazivFormated>
    <izvorni_sadrzaj>
      <item>Petar Knežević</item>
    </izvorni_sadrzaj>
    <derivirana_varijabla naziv="DomainObject.Predmet.OstaliListNazivFormated_1">
      <item>Petar Knežević</item>
    </derivirana_varijabla>
  </DomainObject.Predmet.OstaliListNazivFormated>
  <DomainObject.Predmet.OstaliListNazivFormatedOIB>
    <izvorni_sadrzaj>
      <item>Petar Knežević, OIB 78798879389</item>
    </izvorni_sadrzaj>
    <derivirana_varijabla naziv="DomainObject.Predmet.OstaliListNazivFormatedOIB_1">
      <item>Petar Knežević, OIB 78798879389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KONTO BRZI RAČUNOVODSTVO j.d.o.o.</izvorni_sadrzaj>
    <derivirana_varijabla naziv="DomainObject.Predmet.ProtustrankaIDrugi_1">KONTO BRZI RAČUNOVODSTVO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KONTO BRZI RAČUNOVODSTVO j.d.o.o., OIB 20559342571, Trg A. Mihanovića 2, 10360 Sesvete</izvorni_sadrzaj>
    <derivirana_varijabla naziv="DomainObject.Predmet.ProtustrankaIDrugiAdressOIB_1">KONTO BRZI RAČUNOVODSTVO j.d.o.o., OIB 20559342571, Trg A. Mihanovića 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KONTO BRZI RAČUNOVODSTVO j.d.o.o.</item>
      <item>FINA Regionalni centar Zagreb</item>
      <item>Petar Knežević</item>
    </izvorni_sadrzaj>
    <derivirana_varijabla naziv="DomainObject.Predmet.SudioniciListNaziv_1">
      <item>KONTO BRZI RAČUNOVODSTVO j.d.o.o.</item>
      <item>FINA Regionalni centar Zagreb</item>
      <item>Petar Knežević</item>
    </derivirana_varijabla>
  </DomainObject.Predmet.SudioniciListNaziv>
  <DomainObject.Predmet.SudioniciListAdressOIB>
    <izvorni_sadrzaj>
      <item>KONTO BRZI RAČUNOVODSTVO j.d.o.o., OIB 20559342571, Trg A. Mihanovića 2,10360 Sesvete</item>
      <item>FINA Regionalni centar Zagreb, OIB 85821130368, Trg svibanjskih žrtava 1995. 1,10000 Zagreb</item>
      <item>Petar Knežević, OIB 78798879389, Trg Antuna Mihanovića 2,10360 Sesvete</item>
    </izvorni_sadrzaj>
    <derivirana_varijabla naziv="DomainObject.Predmet.SudioniciListAdressOIB_1">
      <item>KONTO BRZI RAČUNOVODSTVO j.d.o.o., OIB 20559342571, Trg A. Mihanovića 2,10360 Sesvete</item>
      <item>FINA Regionalni centar Zagreb, OIB 85821130368, Trg svibanjskih žrtava 1995. 1,10000 Zagreb</item>
      <item>Petar Knežević, OIB 78798879389, Trg Antuna Mihanovića 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20559342571</item>
      <item>, OIB 85821130368</item>
      <item>, OIB 78798879389</item>
    </izvorni_sadrzaj>
    <derivirana_varijabla naziv="DomainObject.Predmet.SudioniciListNazivOIB_1">
      <item>, OIB 20559342571</item>
      <item>, OIB 85821130368</item>
      <item>, OIB 78798879389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E81F6B-C929-43A8-8EBE-781B42A8F7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526</properties:Words>
  <properties:Characters>2986</properties:Characters>
  <properties:Lines>81</properties:Lines>
  <properties:Paragraphs>24</properties:Paragraphs>
  <properties:TotalTime>143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3620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2017-08-30T07:45:00Z</cp:lastPrinted>
  <dcterms:modified xmlns:xsi="http://www.w3.org/2001/XMLSchema-instance" xsi:type="dcterms:W3CDTF">2017-08-30T10:01:00Z</dcterms:modified>
  <cp:revision>9</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