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682f" w14:paraId="6f5682f" w:rsidRDefault="006B66B6" w:rsidP="006B66B6" w:rsidR="006B66B6" w:rsidRPr="006B66B6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6B66B6">
        <w:rPr>
          <w:rFonts w:hAnsi="Times New Roman" w:ascii="Times New Roman"/>
          <w:b w:val="false"/>
          <w:bCs/>
        </w:rPr>
        <w:t xml:space="preserve">                  </w:t>
      </w:r>
      <w:r w:rsidRPr="006B66B6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6B6">
        <w:rPr>
          <w:rFonts w:hAnsi="Times New Roman" w:ascii="Times New Roman"/>
          <w:b w:val="false"/>
          <w:bCs/>
        </w:rPr>
        <w:tab/>
      </w:r>
      <w:r w:rsidRPr="006B66B6">
        <w:rPr>
          <w:rFonts w:hAnsi="Times New Roman" w:ascii="Times New Roman"/>
          <w:b w:val="false"/>
          <w:bCs/>
        </w:rPr>
        <w:tab/>
      </w:r>
      <w:r w:rsidRPr="006B66B6">
        <w:rPr>
          <w:rFonts w:hAnsi="Times New Roman" w:ascii="Times New Roman"/>
          <w:b w:val="false"/>
          <w:bCs/>
        </w:rPr>
        <w:tab/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    REPUBLIKA HRVATSKA </w:t>
      </w:r>
      <w:r w:rsidRPr="006B66B6">
        <w:rPr>
          <w:rFonts w:hAnsi="Times New Roman" w:ascii="Times New Roman"/>
          <w:b w:val="false"/>
        </w:rPr>
        <w:tab/>
      </w:r>
      <w:r w:rsidRPr="006B66B6">
        <w:rPr>
          <w:rFonts w:hAnsi="Times New Roman" w:ascii="Times New Roman"/>
          <w:b w:val="false"/>
        </w:rPr>
        <w:tab/>
      </w:r>
      <w:r w:rsidRPr="006B66B6">
        <w:rPr>
          <w:rFonts w:hAnsi="Times New Roman" w:ascii="Times New Roman"/>
          <w:b w:val="false"/>
        </w:rPr>
        <w:tab/>
      </w:r>
      <w:r w:rsidRPr="006B66B6">
        <w:rPr>
          <w:rFonts w:hAnsi="Times New Roman" w:ascii="Times New Roman"/>
          <w:b w:val="false"/>
        </w:rPr>
        <w:tab/>
      </w:r>
      <w:r w:rsidRPr="006B66B6">
        <w:rPr>
          <w:rFonts w:hAnsi="Times New Roman" w:ascii="Times New Roman"/>
          <w:b w:val="false"/>
        </w:rPr>
        <w:tab/>
      </w:r>
      <w:r w:rsidRPr="006B66B6">
        <w:rPr>
          <w:rFonts w:hAnsi="Times New Roman" w:ascii="Times New Roman"/>
          <w:b w:val="false"/>
        </w:rPr>
        <w:tab/>
        <w:t xml:space="preserve">         2 St-340/201</w:t>
      </w:r>
      <w:r w:rsidRPr="003D3645">
        <w:rPr>
          <w:rFonts w:hAnsi="Times New Roman" w:ascii="Times New Roman"/>
          <w:b w:val="false"/>
        </w:rPr>
        <w:t>7-61</w:t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TRGOVAČKI SUD U PAZINU</w:t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    52000 PAZIN, </w:t>
      </w:r>
      <w:proofErr w:type="spellStart"/>
      <w:r w:rsidRPr="003D3645">
        <w:rPr>
          <w:rFonts w:hAnsi="Times New Roman" w:ascii="Times New Roman"/>
          <w:b w:val="false"/>
        </w:rPr>
        <w:t>Dršćevka</w:t>
      </w:r>
      <w:proofErr w:type="spellEnd"/>
      <w:r w:rsidRPr="003D3645">
        <w:rPr>
          <w:rFonts w:hAnsi="Times New Roman" w:ascii="Times New Roman"/>
          <w:b w:val="false"/>
        </w:rPr>
        <w:t xml:space="preserve"> 1</w:t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 xml:space="preserve">                         </w:t>
      </w:r>
      <w:r w:rsidRPr="003D3645">
        <w:rPr>
          <w:rFonts w:hAnsi="Times New Roman" w:ascii="Times New Roman"/>
          <w:b w:val="false"/>
        </w:rPr>
        <w:tab/>
        <w:t xml:space="preserve"> </w:t>
      </w:r>
    </w:p>
    <w:p w:rsidRDefault="006B66B6" w:rsidP="006B66B6" w:rsidR="006B66B6" w:rsidRPr="003D3645">
      <w:pPr>
        <w:jc w:val="both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both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Stečajnom masom iza PROJEKT SOVINJAK d.o.o. u stečaju, Pula, </w:t>
      </w:r>
      <w:proofErr w:type="spellStart"/>
      <w:r w:rsidRPr="003D3645">
        <w:rPr>
          <w:rFonts w:hAnsi="Times New Roman" w:ascii="Times New Roman"/>
          <w:b w:val="false"/>
        </w:rPr>
        <w:t>Laginjina</w:t>
      </w:r>
      <w:proofErr w:type="spellEnd"/>
      <w:r w:rsidRPr="003D3645">
        <w:rPr>
          <w:rFonts w:hAnsi="Times New Roman" w:ascii="Times New Roman"/>
          <w:b w:val="false"/>
        </w:rPr>
        <w:t xml:space="preserve"> 6, OIB: 64885249943, 5. studenog 2018. donio je slijedeći</w:t>
      </w:r>
    </w:p>
    <w:p w:rsidRDefault="006B66B6" w:rsidP="006B66B6" w:rsidR="006B66B6" w:rsidRPr="003D3645">
      <w:pPr>
        <w:jc w:val="both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center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center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Z A K L J U Č A K</w:t>
      </w:r>
    </w:p>
    <w:p w:rsidRDefault="006B66B6" w:rsidP="006B66B6" w:rsidR="006B66B6" w:rsidRPr="003D3645">
      <w:pPr>
        <w:jc w:val="center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ind w:left="360"/>
        <w:jc w:val="both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ind w:firstLine="708"/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I.</w:t>
      </w:r>
      <w:r w:rsidRPr="003D3645">
        <w:rPr>
          <w:rFonts w:hAnsi="Times New Roman" w:ascii="Times New Roman"/>
          <w:b w:val="false"/>
        </w:rPr>
        <w:tab/>
        <w:t xml:space="preserve">Nekretnine k.č.br. 7409, 7410, 7411 i 7412, sve upisane u </w:t>
      </w:r>
      <w:proofErr w:type="spellStart"/>
      <w:r w:rsidRPr="003D3645">
        <w:rPr>
          <w:rFonts w:hAnsi="Times New Roman" w:ascii="Times New Roman"/>
          <w:b w:val="false"/>
        </w:rPr>
        <w:t>zk.ul</w:t>
      </w:r>
      <w:proofErr w:type="spellEnd"/>
      <w:r w:rsidRPr="003D3645">
        <w:rPr>
          <w:rFonts w:hAnsi="Times New Roman" w:ascii="Times New Roman"/>
          <w:b w:val="false"/>
        </w:rPr>
        <w:t xml:space="preserve">. 791 k.o. </w:t>
      </w:r>
      <w:proofErr w:type="spellStart"/>
      <w:r w:rsidRPr="003D3645">
        <w:rPr>
          <w:rFonts w:hAnsi="Times New Roman" w:ascii="Times New Roman"/>
          <w:b w:val="false"/>
        </w:rPr>
        <w:t>Sovinjak</w:t>
      </w:r>
      <w:proofErr w:type="spellEnd"/>
      <w:r w:rsidRPr="003D3645">
        <w:rPr>
          <w:rFonts w:hAnsi="Times New Roman" w:ascii="Times New Roman"/>
          <w:b w:val="false"/>
        </w:rPr>
        <w:t xml:space="preserve">, predaju se kupcu AUTO-HRVATSKA – STANICA ZA TEHNIČKI PREGLED d.o.o., Rijeka, Osječka 50, OIB: 62750394385, te se nalaže stečajnom upravitelju Damiru Debeljuhu iz Pule, </w:t>
      </w:r>
      <w:proofErr w:type="spellStart"/>
      <w:r w:rsidRPr="003D3645">
        <w:rPr>
          <w:rFonts w:hAnsi="Times New Roman" w:ascii="Times New Roman"/>
          <w:b w:val="false"/>
        </w:rPr>
        <w:t>Laginjina</w:t>
      </w:r>
      <w:proofErr w:type="spellEnd"/>
      <w:r w:rsidRPr="003D3645">
        <w:rPr>
          <w:rFonts w:hAnsi="Times New Roman" w:ascii="Times New Roman"/>
          <w:b w:val="false"/>
        </w:rPr>
        <w:t xml:space="preserve"> 6, OIB: 29203139768, da te nekretnine preda kupcu u posjed.</w:t>
      </w:r>
    </w:p>
    <w:p w:rsidRDefault="006B66B6" w:rsidP="006B66B6" w:rsidR="006B66B6" w:rsidRPr="003D3645">
      <w:pPr>
        <w:ind w:firstLine="708"/>
        <w:jc w:val="both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ind w:firstLine="708"/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II.</w:t>
      </w:r>
      <w:r w:rsidRPr="003D3645">
        <w:rPr>
          <w:rFonts w:hAnsi="Times New Roman" w:ascii="Times New Roman"/>
          <w:b w:val="false"/>
        </w:rPr>
        <w:tab/>
        <w:t xml:space="preserve">Utvrđuje se da je kupac AUTO-HRVATSKA – STANICA ZA TEHNIČKI PREGLED d.o.o., Rijeka, Osječka 50, OIB: 62750394385, u cijelosti </w:t>
      </w:r>
      <w:r w:rsidR="003D3645" w:rsidRPr="003D3645">
        <w:rPr>
          <w:rFonts w:hAnsi="Times New Roman" w:ascii="Times New Roman"/>
          <w:b w:val="false"/>
        </w:rPr>
        <w:t>uplatio</w:t>
      </w:r>
      <w:r w:rsidRPr="003D3645">
        <w:rPr>
          <w:rFonts w:hAnsi="Times New Roman" w:ascii="Times New Roman"/>
          <w:b w:val="false"/>
        </w:rPr>
        <w:t xml:space="preserve"> </w:t>
      </w:r>
      <w:proofErr w:type="spellStart"/>
      <w:r w:rsidRPr="003D3645">
        <w:rPr>
          <w:rFonts w:hAnsi="Times New Roman" w:ascii="Times New Roman"/>
          <w:b w:val="false"/>
        </w:rPr>
        <w:t>kupovninu</w:t>
      </w:r>
      <w:proofErr w:type="spellEnd"/>
      <w:r w:rsidRPr="003D3645">
        <w:rPr>
          <w:rFonts w:hAnsi="Times New Roman" w:ascii="Times New Roman"/>
          <w:b w:val="false"/>
        </w:rPr>
        <w:t xml:space="preserve"> sukladno rješenju ovog suda St-340/2017-57 od 5. listopada 2018. pa se nalaže Općinskom sudu u Puli – Pola, Zemljišnoknjižnom odjelu Buzet, da postupi sukladno točki III. rješenja Trgovačkog suda u Pazinu St-340/2017-57 od 5. listopada 2018., koje je postalo pravomoćno 18. listopada 2018.</w:t>
      </w:r>
    </w:p>
    <w:p w:rsidRDefault="006B66B6" w:rsidP="006B66B6" w:rsidR="006B66B6" w:rsidRPr="003D3645">
      <w:pPr>
        <w:jc w:val="center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center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>U Pazinu 5. studenog 2018.</w:t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ind w:firstLine="708" w:left="4956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             </w:t>
      </w:r>
      <w:r w:rsidRPr="003D3645">
        <w:rPr>
          <w:rFonts w:hAnsi="Times New Roman" w:ascii="Times New Roman"/>
          <w:b w:val="false"/>
        </w:rPr>
        <w:tab/>
        <w:t>Stečajna sutkinja</w:t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6B66B6" w:rsidP="006B66B6" w:rsidR="006B66B6" w:rsidRPr="003D3645">
      <w:pPr>
        <w:jc w:val="right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jc w:val="right"/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UPUTA O PRAVNOM LIJEKU:</w:t>
      </w:r>
    </w:p>
    <w:p w:rsidRDefault="006B66B6" w:rsidP="006B66B6" w:rsidR="006B66B6" w:rsidRPr="003D3645">
      <w:pPr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6B66B6" w:rsidP="006B66B6" w:rsidR="006B66B6" w:rsidRPr="003D3645">
      <w:pPr>
        <w:rPr>
          <w:rFonts w:hAnsi="Times New Roman" w:ascii="Times New Roman"/>
          <w:b w:val="false"/>
        </w:rPr>
      </w:pPr>
    </w:p>
    <w:p w:rsidRDefault="006B66B6" w:rsidP="006B66B6" w:rsidR="006B66B6" w:rsidRPr="003D3645">
      <w:pPr>
        <w:pStyle w:val="Bezproreda"/>
        <w:rPr>
          <w:szCs w:val="24"/>
        </w:rPr>
      </w:pPr>
      <w:r w:rsidRPr="003D3645">
        <w:rPr>
          <w:szCs w:val="24"/>
        </w:rPr>
        <w:t>DNA:</w:t>
      </w:r>
    </w:p>
    <w:p w:rsidRDefault="006B66B6" w:rsidP="006B66B6" w:rsidR="006B66B6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>- AUTO-HRVATSKA – STANICA ZA TEHNIČKI PREGLED d.o.o., Rijeka, Osječka 50</w:t>
      </w:r>
    </w:p>
    <w:p w:rsidRDefault="006B66B6" w:rsidP="006B66B6" w:rsidR="006B66B6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- stečajni upravitelj Damir Debeljuh iz Pule, </w:t>
      </w:r>
      <w:proofErr w:type="spellStart"/>
      <w:r w:rsidRPr="006B66B6">
        <w:rPr>
          <w:rFonts w:hAnsi="Times New Roman" w:ascii="Times New Roman"/>
          <w:b w:val="false"/>
        </w:rPr>
        <w:t>Laginjina</w:t>
      </w:r>
      <w:proofErr w:type="spellEnd"/>
      <w:r w:rsidRPr="006B66B6">
        <w:rPr>
          <w:rFonts w:hAnsi="Times New Roman" w:ascii="Times New Roman"/>
          <w:b w:val="false"/>
        </w:rPr>
        <w:t xml:space="preserve"> 6</w:t>
      </w:r>
    </w:p>
    <w:p w:rsidRDefault="006B66B6" w:rsidP="006B66B6" w:rsid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- Općinski sud u Puli-Pola, Stalna služba u Pazinu, </w:t>
      </w:r>
      <w:r>
        <w:rPr>
          <w:rFonts w:hAnsi="Times New Roman" w:ascii="Times New Roman"/>
          <w:b w:val="false"/>
        </w:rPr>
        <w:t>Zemljišnoknjižni odjel</w:t>
      </w:r>
      <w:r w:rsidRPr="006B66B6">
        <w:rPr>
          <w:rFonts w:hAnsi="Times New Roman" w:ascii="Times New Roman"/>
          <w:b w:val="false"/>
        </w:rPr>
        <w:t xml:space="preserve">, Franjevačke stube 2, </w:t>
      </w:r>
    </w:p>
    <w:p w:rsidRDefault="006B66B6" w:rsidP="006B66B6" w:rsidR="006B66B6" w:rsidRPr="006B66B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6B66B6">
        <w:rPr>
          <w:rFonts w:hAnsi="Times New Roman" w:ascii="Times New Roman"/>
          <w:b w:val="false"/>
        </w:rPr>
        <w:t>sa rješenjem St-340/2017-57 od 5.10.2018. s potvrdom pravomoćnosti</w:t>
      </w:r>
    </w:p>
    <w:p w:rsidRDefault="006B66B6" w:rsidP="006B66B6" w:rsidR="006B66B6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>- e-Oglasna ploča suda 8 dana</w:t>
      </w:r>
    </w:p>
    <w:p w:rsidRDefault="007A1B22" w:rsidR="00500701" w:rsidRPr="006B66B6">
      <w:pPr>
        <w:rPr>
          <w:rFonts w:hAnsi="Times New Roman" w:ascii="Times New Roman"/>
          <w:b w:val="false"/>
        </w:rPr>
      </w:pPr>
    </w:p>
    <w:sectPr w:rsidSect="001E3CB0" w:rsidR="00500701" w:rsidRPr="006B66B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B22" w:rsidR="00000000">
      <w:r>
        <w:separator/>
      </w:r>
    </w:p>
  </w:endnote>
  <w:endnote w:id="0" w:type="continuationSeparator">
    <w:p w:rsidRDefault="007A1B2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64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B2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B2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A1B2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B22" w:rsidR="00000000">
      <w:r>
        <w:separator/>
      </w:r>
    </w:p>
  </w:footnote>
  <w:footnote w:id="0" w:type="continuationSeparator">
    <w:p w:rsidRDefault="007A1B2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D3645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B66B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64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6B6"/>
    <w:rsid w:val="003D3645"/>
    <w:rsid w:val="00554328"/>
    <w:rsid w:val="006B66B6"/>
    <w:rsid w:val="007A1B2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66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B66B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6B66B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B66B6"/>
  </w:style>
  <w:style w:styleId="Zaglavlje" w:type="paragraph">
    <w:name w:val="header"/>
    <w:basedOn w:val="Normal"/>
    <w:link w:val="ZaglavljeChar"/>
    <w:uiPriority w:val="99"/>
    <w:rsid w:val="006B66B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66B6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6B66B6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66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66B6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B2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B2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B2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B2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66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B66B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6B66B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B66B6"/>
  </w:style>
  <w:style w:styleId="Zaglavlje" w:type="paragraph">
    <w:name w:val="header"/>
    <w:basedOn w:val="Normal"/>
    <w:link w:val="ZaglavljeChar"/>
    <w:uiPriority w:val="99"/>
    <w:rsid w:val="006B66B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66B6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6B66B6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66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66B6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B2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B2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B2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B2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St-340/2017-52</izvorni_sadrzaj>
    <derivirana_varijabla naziv="DomainObject.PredzadnjaOdlukaIzPredmeta.Oznaka_1">St-340/2017-52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D9DA7-E439-48C4-87C7-B76F61678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1341</properties:Characters>
  <properties:Lines>42</properties:Lines>
  <properties:Paragraphs>18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2018-11-05T07:25:00Z</dcterms:created>
  <dc:creator>Jasmina Matika</dc:creator>
  <cp:lastModifiedBy>Jasmina Matika</cp:lastModifiedBy>
  <dcterms:modified xmlns:xsi="http://www.w3.org/2001/XMLSchema-instance" xsi:type="dcterms:W3CDTF">2018-11-05T11:02:00Z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(St-340-17 - ZAKLJUČAK - O PREDAJI NEKRETNINE KUPCU - AUTO HRVATSKA.docx)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