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103a" w14:paraId="3ea103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4AED" w:rsidP="005B4AED" w:rsidR="005B4AED" w:rsidRPr="005B4AED">
      <w:pPr>
        <w:spacing w:after="0"/>
        <w:rPr>
          <w:rFonts w:cs="Times New Roman" w:eastAsia="Times New Roman"/>
          <w:b/>
          <w:lang w:eastAsia="hr-HR"/>
        </w:rPr>
      </w:pPr>
      <w:r w:rsidRPr="005B4AE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5B4AED">
        <w:rPr>
          <w:rFonts w:cs="Times New Roman" w:eastAsia="Times New Roman"/>
          <w:b/>
          <w:lang w:eastAsia="hr-HR"/>
        </w:rPr>
        <w:t>Broj: 14. St-641/2017.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5B4AED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  <w:proofErr w:type="spellStart"/>
      <w:r w:rsidRPr="005B4AED">
        <w:rPr>
          <w:rFonts w:cs="Times New Roman" w:eastAsia="Times New Roman"/>
          <w:lang w:eastAsia="hr-HR"/>
        </w:rPr>
        <w:t>Sukoišanska</w:t>
      </w:r>
      <w:proofErr w:type="spellEnd"/>
      <w:r w:rsidRPr="005B4AED">
        <w:rPr>
          <w:rFonts w:cs="Times New Roman" w:eastAsia="Times New Roman"/>
          <w:lang w:eastAsia="hr-HR"/>
        </w:rPr>
        <w:t xml:space="preserve"> 6. – 21 000  S P L I T</w:t>
      </w:r>
    </w:p>
    <w:p w:rsidRDefault="005B4AED" w:rsidP="005B4AED" w:rsidR="005B4AED" w:rsidRPr="005B4AED">
      <w:pPr>
        <w:spacing w:after="0"/>
        <w:rPr>
          <w:rFonts w:cs="Times New Roman" w:eastAsia="Times New Roman"/>
          <w:b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5B4AED">
        <w:rPr>
          <w:rFonts w:cs="Times New Roman" w:eastAsia="Times New Roman"/>
          <w:b/>
          <w:lang w:eastAsia="hr-HR" w:val="fr-FR"/>
        </w:rPr>
        <w:t>R J E Š E N J E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 za gradnju, u stečaju, Split, Matice Hrvatske 10, OIB: 92263965289. (Dužnik, stečajni Dužnik), koja je Stečajna masa pripadala bivšemu trgovačkom društvu: NORMATIV, d.o.o., za gradnju, Split, R. Boškovića 15., OIB: 10589317744. i koju Stečajnu masu </w:t>
      </w:r>
      <w:r w:rsidRPr="005B4AED">
        <w:rPr>
          <w:rFonts w:cs="Times New Roman" w:eastAsia="Times New Roman"/>
          <w:lang w:eastAsia="hr-HR" w:val="fr-FR"/>
        </w:rPr>
        <w:t xml:space="preserve">zastupa stečajna upraviteljica </w:t>
      </w:r>
      <w:r w:rsidRPr="005B4AED">
        <w:rPr>
          <w:rFonts w:cs="Times New Roman" w:eastAsia="Times New Roman"/>
          <w:lang w:eastAsia="hr-HR"/>
        </w:rPr>
        <w:t xml:space="preserve">Ada Rajković, Split, Matice Hrvatske 10, OIB: 27195964864, </w:t>
      </w:r>
      <w:r w:rsidRPr="005B4AED">
        <w:rPr>
          <w:rFonts w:cs="Times New Roman" w:eastAsia="Times New Roman"/>
          <w:lang w:eastAsia="hr-HR" w:val="fr-FR"/>
        </w:rPr>
        <w:t xml:space="preserve">odlučujući o prodaji nekretnine opterećene razlučnim pravom, </w:t>
      </w:r>
      <w:r w:rsidRPr="005B4AED">
        <w:rPr>
          <w:rFonts w:cs="Times New Roman" w:eastAsia="Times New Roman"/>
          <w:lang w:eastAsia="hr-HR"/>
        </w:rPr>
        <w:t xml:space="preserve">04. prosinca 2017, </w:t>
      </w:r>
      <w:r w:rsidRPr="005B4AED">
        <w:rPr>
          <w:rFonts w:cs="Times New Roman" w:eastAsia="Times New Roman"/>
          <w:lang w:eastAsia="hr-HR" w:val="fr-FR"/>
        </w:rPr>
        <w:t>izvan-raspravno,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 w:val="fr-FR"/>
        </w:rPr>
      </w:pPr>
      <w:r w:rsidRPr="005B4AED">
        <w:rPr>
          <w:rFonts w:cs="Times New Roman" w:eastAsia="Times New Roman"/>
          <w:lang w:eastAsia="hr-HR" w:val="fr-FR"/>
        </w:rPr>
        <w:t xml:space="preserve">    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lang w:eastAsia="hr-HR"/>
        </w:rPr>
        <w:t>I/</w:t>
      </w:r>
      <w:r w:rsidRPr="005B4AED">
        <w:rPr>
          <w:rFonts w:cs="Times New Roman" w:eastAsia="Times New Roman"/>
          <w:lang w:eastAsia="hr-HR"/>
        </w:rPr>
        <w:t xml:space="preserve"> Određuje se u ovome stečajnom postupku nad uvodno navedenim Dužnikom prodaja imovine, nekretnine, u vlasništvu uvodno navedenoga stečajnog Dužnika i to:</w:t>
      </w:r>
      <w:r w:rsidRPr="005B4AED">
        <w:rPr>
          <w:rFonts w:cs="Times New Roman" w:eastAsia="Times New Roman"/>
          <w:b/>
          <w:lang w:eastAsia="hr-HR"/>
        </w:rPr>
        <w:t xml:space="preserve"> – </w:t>
      </w:r>
      <w:r w:rsidRPr="005B4AED">
        <w:rPr>
          <w:rFonts w:cs="Times New Roman" w:eastAsia="Times New Roman"/>
          <w:b/>
          <w:u w:val="single"/>
          <w:lang w:eastAsia="hr-HR"/>
        </w:rPr>
        <w:t>nekretnine,</w:t>
      </w:r>
      <w:r w:rsidRPr="005B4AED">
        <w:rPr>
          <w:rFonts w:cs="Times New Roman" w:eastAsia="Times New Roman"/>
          <w:b/>
          <w:lang w:eastAsia="hr-HR"/>
        </w:rPr>
        <w:t xml:space="preserve"> </w:t>
      </w:r>
      <w:r w:rsidRPr="005B4AED">
        <w:rPr>
          <w:rFonts w:cs="Times New Roman" w:eastAsia="Times New Roman"/>
          <w:lang w:eastAsia="hr-HR"/>
        </w:rPr>
        <w:t xml:space="preserve">upisane u zemljišne knjige Općinskog suda u Splitu, Zemljišnoknjižni odjel Split, Katastarska općina Split, broj ZK uloška: 12660, poslovni prostor koji se nalazi u nekretnini zemljišnoknjižne oznake Općinskog suda u Splitu, Zemljišnoknjižni odjel Split, u Listu A </w:t>
      </w:r>
      <w:proofErr w:type="spellStart"/>
      <w:r w:rsidRPr="005B4AED">
        <w:rPr>
          <w:rFonts w:cs="Times New Roman" w:eastAsia="Times New Roman"/>
          <w:lang w:eastAsia="hr-HR"/>
        </w:rPr>
        <w:t>Posjedovnica</w:t>
      </w:r>
      <w:proofErr w:type="spellEnd"/>
      <w:r w:rsidRPr="005B4AED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5B4AED">
        <w:rPr>
          <w:rFonts w:cs="Times New Roman" w:eastAsia="Times New Roman"/>
          <w:lang w:eastAsia="hr-HR"/>
        </w:rPr>
        <w:t>Vlastovnica</w:t>
      </w:r>
      <w:proofErr w:type="spellEnd"/>
      <w:r w:rsidRPr="005B4AED">
        <w:rPr>
          <w:rFonts w:cs="Times New Roman" w:eastAsia="Times New Roman"/>
          <w:lang w:eastAsia="hr-HR"/>
        </w:rPr>
        <w:t xml:space="preserve"> upisan kao: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procijenjene vrijednosti po sudskom vještaku na dan 19. rujna 2017. na iznos od: 92.584,85 EUR-a.  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lang w:eastAsia="hr-HR"/>
        </w:rPr>
        <w:t xml:space="preserve">II/ </w:t>
      </w:r>
      <w:r w:rsidRPr="005B4AED">
        <w:rPr>
          <w:rFonts w:cs="Times New Roman" w:eastAsia="Times New Roman"/>
          <w:lang w:eastAsia="hr-HR"/>
        </w:rPr>
        <w:t xml:space="preserve"> Prodaju će provoditi Financijska agencija, Područni ured Split, Mažuranićevo šetalište 24b, 21000 Split, elektroničkom javnom dražbom, sukladno članku 247, Stečajnog zakona (</w:t>
      </w:r>
      <w:r w:rsidRPr="005B4AED">
        <w:rPr>
          <w:rFonts w:cs="Times New Roman" w:eastAsia="Times New Roman"/>
          <w:i/>
          <w:lang w:eastAsia="hr-HR"/>
        </w:rPr>
        <w:t>Narodne novine</w:t>
      </w:r>
      <w:r w:rsidRPr="005B4AED">
        <w:rPr>
          <w:rFonts w:cs="Times New Roman" w:eastAsia="Times New Roman"/>
          <w:lang w:eastAsia="hr-HR"/>
        </w:rPr>
        <w:t xml:space="preserve">, br.: 71/15. i 104/17, dalje: SZ) i sukladno pravilima ovršnog postupka o ovrsi na nekretnini. Pravila o obustavi postupka ne primjenjuju se.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lang w:eastAsia="hr-HR"/>
        </w:rPr>
        <w:t xml:space="preserve">III/ </w:t>
      </w:r>
      <w:r w:rsidRPr="005B4AED">
        <w:rPr>
          <w:rFonts w:cs="Times New Roman" w:eastAsia="Times New Roman"/>
          <w:lang w:eastAsia="hr-HR"/>
        </w:rPr>
        <w:t xml:space="preserve"> Posebnim će se zaključkom utvrditi u kunama vrijednost nekretnine koja se prodaje, zaokružena na broj: 1000.  kao i uvjeti prodaje.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B4AE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5B4AED">
        <w:rPr>
          <w:rFonts w:cs="Times New Roman" w:eastAsia="Times New Roman"/>
          <w:b/>
          <w:lang w:eastAsia="hr-HR"/>
        </w:rPr>
        <w:t>- 2 -</w:t>
      </w:r>
      <w:r w:rsidRPr="005B4AED">
        <w:rPr>
          <w:rFonts w:cs="Times New Roman" w:eastAsia="Times New Roman"/>
          <w:lang w:eastAsia="hr-HR"/>
        </w:rPr>
        <w:t xml:space="preserve">                                   </w:t>
      </w:r>
      <w:r w:rsidRPr="005B4AED">
        <w:rPr>
          <w:rFonts w:cs="Times New Roman" w:eastAsia="Times New Roman"/>
          <w:b/>
          <w:lang w:eastAsia="hr-HR"/>
        </w:rPr>
        <w:t>Broj: 14. St-641/2017.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/>
          <w:lang w:eastAsia="hr-HR"/>
        </w:rPr>
        <w:t>IV/</w:t>
      </w:r>
      <w:r w:rsidRPr="005B4AED">
        <w:rPr>
          <w:rFonts w:cs="Times New Roman" w:eastAsia="Times New Roman"/>
          <w:lang w:eastAsia="hr-HR"/>
        </w:rPr>
        <w:t xml:space="preserve">  Određuje se zabilježba prodaje naprijed navedene nekretnine iz točke I/ izrijeke ovog Rješenja u zemljišne knjige Općinskog suda u Splitu, Zemljišnoknjižni odjel Split,</w:t>
      </w:r>
      <w:r w:rsidRPr="005B4AED">
        <w:rPr>
          <w:rFonts w:cs="Times New Roman" w:eastAsia="Times New Roman"/>
          <w:bCs/>
          <w:lang w:eastAsia="hr-HR"/>
        </w:rPr>
        <w:t xml:space="preserve"> što će isti to i provesti po primitku ovog Rješenja s naznakom kako se ista nekretnina prodaje u ovome stečajnom postupku nad uvodno navedenim stečajnim Dužnikom.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/>
          <w:bCs/>
          <w:lang w:eastAsia="hr-HR"/>
        </w:rPr>
        <w:t xml:space="preserve">V/ </w:t>
      </w:r>
      <w:r w:rsidRPr="005B4AED">
        <w:rPr>
          <w:rFonts w:cs="Times New Roman" w:eastAsia="Times New Roman"/>
          <w:lang w:eastAsia="hr-HR"/>
        </w:rPr>
        <w:t>Ovo će se Rješenje objaviti na mrežnoj stranici e-Oglasna ploča sudova.</w:t>
      </w: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center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>Obrazloženje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U stečajnom postupku nad uvodno navedenim stečajnim Dužnikom, Stečajna je upraviteljica uvodno navedenog Dužnika, podneskom od 25. rujna 2017, predložila Sudu prodaju u izrijeci navedene nekretnine Dužnika, ističući kako je izvršena revalorizacija vrijednosti prije procijenjene iste nekretnine a sukladno odluci vjerovnika sa Izvještajnog ročišta održanog 14. rujna 2017. </w:t>
      </w:r>
      <w:proofErr w:type="spellStart"/>
      <w:r w:rsidRPr="005B4AED">
        <w:rPr>
          <w:rFonts w:cs="Times New Roman" w:eastAsia="Times New Roman"/>
          <w:lang w:eastAsia="hr-HR"/>
        </w:rPr>
        <w:t>Razlučni</w:t>
      </w:r>
      <w:proofErr w:type="spellEnd"/>
      <w:r w:rsidRPr="005B4AED">
        <w:rPr>
          <w:rFonts w:cs="Times New Roman" w:eastAsia="Times New Roman"/>
          <w:lang w:eastAsia="hr-HR"/>
        </w:rPr>
        <w:t xml:space="preserve"> vjerovnik IMEX BANKA, d.d., Split, čije je založno/</w:t>
      </w:r>
      <w:proofErr w:type="spellStart"/>
      <w:r w:rsidRPr="005B4AED">
        <w:rPr>
          <w:rFonts w:cs="Times New Roman" w:eastAsia="Times New Roman"/>
          <w:lang w:eastAsia="hr-HR"/>
        </w:rPr>
        <w:t>razlučno</w:t>
      </w:r>
      <w:proofErr w:type="spellEnd"/>
      <w:r w:rsidRPr="005B4AED">
        <w:rPr>
          <w:rFonts w:cs="Times New Roman" w:eastAsia="Times New Roman"/>
          <w:lang w:eastAsia="hr-HR"/>
        </w:rPr>
        <w:t xml:space="preserve"> pravo na nekretnini Dužnika opisanoj pod točkom I. izrijeke ovog Rješenja upisano u zemljišnoj knjizi, na istom je Izvještajnom ročištu održanom kod ovog Suda 14. rujna 2017, izjavila suglasnost za provedbom revalorizacije prije procijenjene vrijednosti iste nekretnine i sa prodajom iste nekretnine Dužnika javnom dražbom.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>Sud je riješio kao u izrijeci Rješenja zbog razloga koji će se niže navesti.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Člankom 247, stavcima 1–4, SZ, propisano je: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B4AED">
        <w:rPr>
          <w:rFonts w:cs="Times New Roman" w:eastAsia="Times New Roman"/>
          <w:i/>
          <w:lang w:eastAsia="hr-HR"/>
        </w:rPr>
        <w:t xml:space="preserve">(1) Nekretnina na kojoj postoji </w:t>
      </w:r>
      <w:proofErr w:type="spellStart"/>
      <w:r w:rsidRPr="005B4AED">
        <w:rPr>
          <w:rFonts w:cs="Times New Roman" w:eastAsia="Times New Roman"/>
          <w:i/>
          <w:lang w:eastAsia="hr-HR"/>
        </w:rPr>
        <w:t>razlučno</w:t>
      </w:r>
      <w:proofErr w:type="spellEnd"/>
      <w:r w:rsidRPr="005B4AED">
        <w:rPr>
          <w:rFonts w:cs="Times New Roman" w:eastAsia="Times New Roman"/>
          <w:i/>
          <w:lang w:eastAsia="hr-HR"/>
        </w:rPr>
        <w:t xml:space="preserve"> pravo prodaje se u stečajnom postupku, na prijedlog stečajnoga upravitelja ili </w:t>
      </w:r>
      <w:proofErr w:type="spellStart"/>
      <w:r w:rsidRPr="005B4AED">
        <w:rPr>
          <w:rFonts w:cs="Times New Roman" w:eastAsia="Times New Roman"/>
          <w:i/>
          <w:lang w:eastAsia="hr-HR"/>
        </w:rPr>
        <w:t>razlučnoga</w:t>
      </w:r>
      <w:proofErr w:type="spellEnd"/>
      <w:r w:rsidRPr="005B4AED">
        <w:rPr>
          <w:rFonts w:cs="Times New Roman" w:eastAsia="Times New Roman"/>
          <w:i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B4AED">
        <w:rPr>
          <w:rFonts w:cs="Times New Roman" w:eastAsia="Times New Roman"/>
          <w:i/>
          <w:lang w:eastAsia="hr-HR"/>
        </w:rPr>
        <w:t xml:space="preserve">(2) O prodaji nekretnine iz stavka 1. ovoga članka sud odlučuje rješenjem protiv kojeg pravo na žalbu imaju stečajni upravitelj i </w:t>
      </w:r>
      <w:proofErr w:type="spellStart"/>
      <w:r w:rsidRPr="005B4AED">
        <w:rPr>
          <w:rFonts w:cs="Times New Roman" w:eastAsia="Times New Roman"/>
          <w:i/>
          <w:lang w:eastAsia="hr-HR"/>
        </w:rPr>
        <w:t>razlučni</w:t>
      </w:r>
      <w:proofErr w:type="spellEnd"/>
      <w:r w:rsidRPr="005B4AED">
        <w:rPr>
          <w:rFonts w:cs="Times New Roman" w:eastAsia="Times New Roman"/>
          <w:i/>
          <w:lang w:eastAsia="hr-HR"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B4AED">
        <w:rPr>
          <w:rFonts w:cs="Times New Roman" w:eastAsia="Times New Roman"/>
          <w:i/>
          <w:lang w:eastAsia="hr-HR"/>
        </w:rPr>
        <w:t>(3) Sud će zaključkom o prodaji utvrditi vrijednost nekretnine, način prodaje i uvjete prodaje.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B4AED">
        <w:rPr>
          <w:rFonts w:cs="Times New Roman" w:eastAsia="Times New Roman"/>
          <w:i/>
          <w:lang w:eastAsia="hr-HR"/>
        </w:rPr>
        <w:t>(4) Prodaju nekretnine provodi Financijska agencija elektroničkom javnom dražbom.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Dakle, nekretnina opterećena </w:t>
      </w:r>
      <w:proofErr w:type="spellStart"/>
      <w:r w:rsidRPr="005B4AED">
        <w:rPr>
          <w:rFonts w:cs="Times New Roman" w:eastAsia="Times New Roman"/>
          <w:lang w:eastAsia="hr-HR"/>
        </w:rPr>
        <w:t>razlučnim</w:t>
      </w:r>
      <w:proofErr w:type="spellEnd"/>
      <w:r w:rsidRPr="005B4AED">
        <w:rPr>
          <w:rFonts w:cs="Times New Roman" w:eastAsia="Times New Roman"/>
          <w:lang w:eastAsia="hr-HR"/>
        </w:rPr>
        <w:t xml:space="preserve"> pravom, u stečajnom se postupku se prodaje </w:t>
      </w:r>
      <w:r w:rsidRPr="005B4AED">
        <w:rPr>
          <w:rFonts w:cs="Times New Roman" w:eastAsia="Times New Roman"/>
          <w:i/>
          <w:lang w:eastAsia="hr-HR"/>
        </w:rPr>
        <w:t>...uz odgovarajuću primjenu pravila ovršnoga postupka o ovrsi na nekretnini. Pravila o obustavi postupka ne primjenjuju se.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>Ovršnim zakonom (</w:t>
      </w:r>
      <w:r w:rsidRPr="005B4AED">
        <w:rPr>
          <w:rFonts w:cs="Times New Roman" w:eastAsia="Times New Roman"/>
          <w:i/>
          <w:lang w:eastAsia="hr-HR"/>
        </w:rPr>
        <w:t>Narodne novine</w:t>
      </w:r>
      <w:r w:rsidRPr="005B4AED">
        <w:rPr>
          <w:rFonts w:cs="Times New Roman" w:eastAsia="Times New Roman"/>
          <w:lang w:eastAsia="hr-HR"/>
        </w:rPr>
        <w:t xml:space="preserve"> br.: 112/12, 25/13.-članak 101, Zakona o izmjenama i dopunama Zakona o parničnom postupku, 93/14, 55/16. – Odluka USRH, br.-i: U-I-2881/2014, 3261/2014. i 7202/2014. – i 73/17, OZ), u dijelu gdje isti uređuje ovrhu na nekretnini, Glava deseta, članci: od 79. do 132, propisao je postupak prodaje nekretnine u ovršnom postupku pa je tako.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5B4AED">
        <w:rPr>
          <w:rFonts w:cs="Times New Roman" w:eastAsia="Times New Roman"/>
          <w:b/>
          <w:lang w:eastAsia="hr-HR"/>
        </w:rPr>
        <w:t>- 3 -</w:t>
      </w:r>
      <w:r w:rsidRPr="005B4AED">
        <w:rPr>
          <w:rFonts w:cs="Times New Roman" w:eastAsia="Times New Roman"/>
          <w:lang w:eastAsia="hr-HR"/>
        </w:rPr>
        <w:t xml:space="preserve">                                   </w:t>
      </w:r>
      <w:r w:rsidRPr="005B4AED">
        <w:rPr>
          <w:rFonts w:cs="Times New Roman" w:eastAsia="Times New Roman"/>
          <w:b/>
          <w:lang w:eastAsia="hr-HR"/>
        </w:rPr>
        <w:t>Broj: 14. St-641/2017.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Radi toga je ovaj Sud i odredio prodaju u izrijeci navedene nekretnine opterećene </w:t>
      </w:r>
      <w:proofErr w:type="spellStart"/>
      <w:r w:rsidRPr="005B4AED">
        <w:rPr>
          <w:rFonts w:cs="Times New Roman" w:eastAsia="Times New Roman"/>
          <w:lang w:eastAsia="hr-HR"/>
        </w:rPr>
        <w:t>razlučnim</w:t>
      </w:r>
      <w:proofErr w:type="spellEnd"/>
      <w:r w:rsidRPr="005B4AED">
        <w:rPr>
          <w:rFonts w:cs="Times New Roman" w:eastAsia="Times New Roman"/>
          <w:lang w:eastAsia="hr-HR"/>
        </w:rPr>
        <w:t xml:space="preserve"> pravom, sukladno i temeljem navedenog članka 247, SZ, kako je to i riješeno u izrijeci Rješenja.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>Split, 04. prosinca 2017.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 U D A C: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  <w:r w:rsidRPr="005B4AED">
        <w:rPr>
          <w:rFonts w:cs="Times New Roman" w:eastAsia="Times New Roman"/>
          <w:u w:val="single"/>
          <w:lang w:eastAsia="hr-HR"/>
        </w:rPr>
        <w:t>Pravna pouka:</w:t>
      </w:r>
      <w:r w:rsidRPr="005B4AED">
        <w:rPr>
          <w:rFonts w:cs="Times New Roman" w:eastAsia="Times New Roman"/>
          <w:lang w:eastAsia="hr-HR"/>
        </w:rPr>
        <w:t xml:space="preserve"> Protiv ovog Rješenja može se izjaviti žalba u roku od osam (8) dana. Žalba se podnosi u tri primjerka Trgovačkom sudu u Splitu, </w:t>
      </w:r>
      <w:smartTag w:element="place" w:uri="urn:schemas-microsoft-com:office:smarttags">
        <w:smartTag w:element="City" w:uri="urn:schemas-microsoft-com:office:smarttags">
          <w:r w:rsidRPr="005B4AED">
            <w:rPr>
              <w:rFonts w:cs="Times New Roman" w:eastAsia="Times New Roman"/>
              <w:lang w:eastAsia="hr-HR"/>
            </w:rPr>
            <w:t>Split</w:t>
          </w:r>
        </w:smartTag>
      </w:smartTag>
      <w:r w:rsidRPr="005B4AED">
        <w:rPr>
          <w:rFonts w:cs="Times New Roman" w:eastAsia="Times New Roman"/>
          <w:lang w:eastAsia="hr-HR"/>
        </w:rPr>
        <w:t xml:space="preserve">, </w:t>
      </w:r>
      <w:proofErr w:type="spellStart"/>
      <w:r w:rsidRPr="005B4AED">
        <w:rPr>
          <w:rFonts w:cs="Times New Roman" w:eastAsia="Times New Roman"/>
          <w:lang w:eastAsia="hr-HR"/>
        </w:rPr>
        <w:t>Sukoišanska</w:t>
      </w:r>
      <w:proofErr w:type="spellEnd"/>
      <w:r w:rsidRPr="005B4AED">
        <w:rPr>
          <w:rFonts w:cs="Times New Roman" w:eastAsia="Times New Roman"/>
          <w:lang w:eastAsia="hr-HR"/>
        </w:rPr>
        <w:t xml:space="preserve"> 6, a o istoj žalbi u drugom stupnju odlučuje Visoki trgovački sud Republike Hrvatske u Zagrebu. 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DNA:  1.  Stečajna upraviteljica </w:t>
      </w:r>
      <w:r w:rsidRPr="005B4AED">
        <w:rPr>
          <w:rFonts w:cs="Times New Roman" w:eastAsia="Times New Roman"/>
          <w:lang w:eastAsia="hr-HR"/>
        </w:rPr>
        <w:t>Ada Rajković, Split, Matice Hrvatske 10,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lang w:eastAsia="hr-HR"/>
        </w:rPr>
        <w:t xml:space="preserve">            2. IMEX BANKA, d.d., Split, Tolstojeva 6,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            3.  Općinski sud u Splitu, Zemljišnoknjižni odjel, Split,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            4.  e-Oglasna ploča Suda - rok 30. dana,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 xml:space="preserve">            5.  Spis.</w:t>
      </w: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B4AED" w:rsidP="005B4AED" w:rsidR="005B4AED" w:rsidRPr="005B4AE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B4AED">
        <w:rPr>
          <w:rFonts w:cs="Times New Roman" w:eastAsia="Times New Roman"/>
          <w:bCs/>
          <w:lang w:eastAsia="hr-HR"/>
        </w:rPr>
        <w:t>Split, 04. prosinca 2017.                                              S U D A C:</w:t>
      </w:r>
    </w:p>
    <w:p w:rsidRDefault="005B4AED" w:rsidP="005B4AED" w:rsidR="00AE649C" w:rsidRPr="00B76F3C">
      <w:pPr>
        <w:spacing w:after="0"/>
        <w:jc w:val="both"/>
      </w:pPr>
      <w:r w:rsidRPr="005B4AED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AE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St-641/2017-20</izvorni_sadrzaj>
    <derivirana_varijabla naziv="DomainObject.Oznaka_1">St-641/2017-20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St-641/2017-20</izvorni_sadrzaj>
    <derivirana_varijabla naziv="DomainObject.PoslovniBrojDokumenta_1">St-641/2017-20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12170-755A-4B44-8C97-C9429AEE0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857</properties:Words>
  <properties:Characters>4808</properties:Characters>
  <properties:Lines>130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2017-12-04T09:14:00Z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St-641/2017-20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