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a20" w14:paraId="78c9a20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F95943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 xml:space="preserve">Trgovački sud u Varaždinu po sutkinji toga suda Meliti Poljanec Bubaš, u </w:t>
      </w:r>
      <w:proofErr w:type="spellStart"/>
      <w:r w:rsidR="0089727A">
        <w:rPr>
          <w:rFonts w:cs="Times New Roman"/>
        </w:rPr>
        <w:t>predstečajnom</w:t>
      </w:r>
      <w:proofErr w:type="spellEnd"/>
      <w:r w:rsidR="0089727A">
        <w:rPr>
          <w:rFonts w:cs="Times New Roman"/>
        </w:rPr>
        <w:t xml:space="preserve"> postupku</w:t>
      </w:r>
      <w:r w:rsidRPr="00A2509C">
        <w:rPr>
          <w:rFonts w:cs="Times New Roman"/>
        </w:rPr>
        <w:t xml:space="preserve"> povodom prijedloga</w:t>
      </w:r>
      <w:r w:rsidR="0073298F">
        <w:rPr>
          <w:rFonts w:cs="Times New Roman"/>
        </w:rPr>
        <w:t xml:space="preserve"> predlagatelja-</w:t>
      </w:r>
      <w:r w:rsidRPr="00A2509C">
        <w:rPr>
          <w:rFonts w:cs="Times New Roman"/>
        </w:rPr>
        <w:t xml:space="preserve">dužnika CENTAR ZA REPRODUKCIJU U STOČARSTVU HRVATSKE d.o.o., Križevci, </w:t>
      </w:r>
      <w:proofErr w:type="spellStart"/>
      <w:r w:rsidRPr="00A2509C">
        <w:rPr>
          <w:rFonts w:cs="Times New Roman"/>
        </w:rPr>
        <w:t>Potočka</w:t>
      </w:r>
      <w:proofErr w:type="spellEnd"/>
      <w:r w:rsidRPr="00A2509C">
        <w:rPr>
          <w:rFonts w:cs="Times New Roman"/>
        </w:rPr>
        <w:t xml:space="preserve"> 20, OIB: 18386202945, dana </w:t>
      </w:r>
      <w:r w:rsidR="004D125E">
        <w:rPr>
          <w:rFonts w:cs="Times New Roman"/>
        </w:rPr>
        <w:t>29</w:t>
      </w:r>
      <w:r w:rsidRPr="00A2509C">
        <w:rPr>
          <w:rFonts w:cs="Times New Roman"/>
        </w:rPr>
        <w:t xml:space="preserve">. </w:t>
      </w:r>
      <w:r w:rsidR="004D125E">
        <w:rPr>
          <w:rFonts w:cs="Times New Roman"/>
        </w:rPr>
        <w:t>prosinca</w:t>
      </w:r>
      <w:r w:rsidRPr="00A2509C">
        <w:rPr>
          <w:rFonts w:cs="Times New Roman"/>
        </w:rPr>
        <w:t xml:space="preserve"> 2016. 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7B04A0" w:rsidP="008842CB" w:rsidR="008842CB" w:rsidRPr="002F1943">
      <w:pPr>
        <w:ind w:firstLine="720"/>
        <w:jc w:val="both"/>
        <w:rPr>
          <w:rFonts w:cs="Times New Roman"/>
        </w:rPr>
      </w:pPr>
      <w:r w:rsidRPr="00A6738B">
        <w:t xml:space="preserve">U </w:t>
      </w:r>
      <w:proofErr w:type="spellStart"/>
      <w:r w:rsidRPr="00A6738B">
        <w:t>predstečajnom</w:t>
      </w:r>
      <w:proofErr w:type="spellEnd"/>
      <w:r w:rsidRPr="00A6738B">
        <w:t xml:space="preserve"> postupku otvorenim nad dužnikom</w:t>
      </w:r>
      <w:r>
        <w:t xml:space="preserve"> </w:t>
      </w:r>
      <w:r w:rsidRPr="00A2509C">
        <w:rPr>
          <w:rFonts w:cs="Times New Roman"/>
        </w:rPr>
        <w:t xml:space="preserve">CENTAR ZA REPRODUKCIJU U STOČARSTVU HRVATSKE d.o.o., Križevci, </w:t>
      </w:r>
      <w:proofErr w:type="spellStart"/>
      <w:r w:rsidRPr="00A2509C">
        <w:rPr>
          <w:rFonts w:cs="Times New Roman"/>
        </w:rPr>
        <w:t>Potočka</w:t>
      </w:r>
      <w:proofErr w:type="spellEnd"/>
      <w:r w:rsidRPr="00A2509C">
        <w:rPr>
          <w:rFonts w:cs="Times New Roman"/>
        </w:rPr>
        <w:t xml:space="preserve"> 20, OIB: 18386202945</w:t>
      </w:r>
      <w:r w:rsidRPr="00A6738B">
        <w:t>, razrješava se dužnosti povjerenik</w:t>
      </w:r>
      <w:r>
        <w:t xml:space="preserve"> u </w:t>
      </w:r>
      <w:proofErr w:type="spellStart"/>
      <w:r>
        <w:t>predstečajnom</w:t>
      </w:r>
      <w:proofErr w:type="spellEnd"/>
      <w:r>
        <w:t xml:space="preserve"> postupku </w:t>
      </w:r>
      <w:r w:rsidR="004D125E">
        <w:rPr>
          <w:rFonts w:cs="Times New Roman"/>
        </w:rPr>
        <w:t xml:space="preserve">Daniel </w:t>
      </w:r>
      <w:proofErr w:type="spellStart"/>
      <w:r w:rsidR="004D125E">
        <w:rPr>
          <w:rFonts w:cs="Times New Roman"/>
        </w:rPr>
        <w:t>Deković</w:t>
      </w:r>
      <w:proofErr w:type="spellEnd"/>
      <w:r w:rsidR="004D125E">
        <w:rPr>
          <w:rFonts w:cs="Times New Roman"/>
        </w:rPr>
        <w:t>, Novačka 329, Zagreb, OIB: 76292704973</w:t>
      </w:r>
      <w:r w:rsidR="00C8313A">
        <w:rPr>
          <w:rFonts w:cs="Times New Roman"/>
        </w:rPr>
        <w:t xml:space="preserve">, </w:t>
      </w:r>
      <w:r w:rsidRPr="00A6738B">
        <w:t>a za novog povjerenik</w:t>
      </w:r>
      <w:r>
        <w:t xml:space="preserve">a u </w:t>
      </w:r>
      <w:proofErr w:type="spellStart"/>
      <w:r>
        <w:t>predstečajnom</w:t>
      </w:r>
      <w:proofErr w:type="spellEnd"/>
      <w:r>
        <w:t xml:space="preserve"> postupku</w:t>
      </w:r>
      <w:r w:rsidRPr="00A6738B">
        <w:t xml:space="preserve"> imenuje se</w:t>
      </w:r>
      <w:r w:rsidR="004D125E">
        <w:t xml:space="preserve"> Tomislav </w:t>
      </w:r>
      <w:proofErr w:type="spellStart"/>
      <w:r w:rsidR="004D125E">
        <w:t>Đuričin</w:t>
      </w:r>
      <w:proofErr w:type="spellEnd"/>
      <w:r w:rsidR="00055286">
        <w:t xml:space="preserve"> iz Varaždina, Dravska poljana 1, OIB: 01733609458.</w:t>
      </w:r>
    </w:p>
    <w:p w:rsidRDefault="00930E1B" w:rsidP="008842CB" w:rsidR="00930E1B">
      <w:pPr>
        <w:ind w:firstLine="72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postupka nad dužnikom </w:t>
      </w:r>
      <w:r w:rsidRPr="00A2509C">
        <w:rPr>
          <w:rFonts w:cs="Times New Roman"/>
        </w:rPr>
        <w:t xml:space="preserve">CENTAR ZA REPRODUKCIJU U STOČARSTVU HRVATSKE d.o.o., Križevci, </w:t>
      </w:r>
      <w:proofErr w:type="spellStart"/>
      <w:r w:rsidRPr="00A2509C">
        <w:rPr>
          <w:rFonts w:cs="Times New Roman"/>
        </w:rPr>
        <w:t>Potočka</w:t>
      </w:r>
      <w:proofErr w:type="spellEnd"/>
      <w:r w:rsidRPr="00A2509C">
        <w:rPr>
          <w:rFonts w:cs="Times New Roman"/>
        </w:rPr>
        <w:t xml:space="preserve"> 20, OIB: 18386202945</w:t>
      </w:r>
      <w:r>
        <w:rPr>
          <w:rFonts w:cs="Times New Roman"/>
        </w:rPr>
        <w:t xml:space="preserve">, s danom 12. svibnja 2016. te je ujedno imenovao povjerenika Velimira </w:t>
      </w:r>
      <w:proofErr w:type="spellStart"/>
      <w:r>
        <w:rPr>
          <w:rFonts w:cs="Times New Roman"/>
        </w:rPr>
        <w:t>Slamara</w:t>
      </w:r>
      <w:proofErr w:type="spellEnd"/>
      <w:r>
        <w:rPr>
          <w:rFonts w:cs="Times New Roman"/>
        </w:rPr>
        <w:t>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D28B4" w:rsidR="00944504">
      <w:pPr>
        <w:spacing w:after="0"/>
        <w:jc w:val="both"/>
      </w:pPr>
      <w:r>
        <w:tab/>
        <w:t xml:space="preserve">Imenovani povjerenik Velimir </w:t>
      </w:r>
      <w:proofErr w:type="spellStart"/>
      <w:r>
        <w:t>Slamar</w:t>
      </w:r>
      <w:proofErr w:type="spellEnd"/>
      <w:r>
        <w:t xml:space="preserve"> dostavio je ovome sudu 18. svibnja 2016. zahtjev za razrješenje u kojem navodi da se ne može prihvatiti dužnosti povjerenika</w:t>
      </w:r>
      <w:r w:rsidR="00C8313A">
        <w:t>, koji je sud prihvatio i istog razriješio sukladno</w:t>
      </w:r>
      <w:r w:rsidR="008D28B4">
        <w:t xml:space="preserve"> odredbi čl. 91. st. 5. Stečajnog zakona (Narodne novine broj 71/15; dalje skraćenog SZ)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povjerenika, Biserke Jakić,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C8313A" w:rsidP="008D28B4" w:rsidR="00C8313A">
      <w:pPr>
        <w:spacing w:after="0"/>
        <w:jc w:val="both"/>
      </w:pPr>
    </w:p>
    <w:p w:rsidRDefault="00C8313A" w:rsidP="008D28B4" w:rsidR="00C8313A">
      <w:pPr>
        <w:spacing w:after="0"/>
        <w:jc w:val="both"/>
      </w:pPr>
      <w:r>
        <w:tab/>
        <w:t>S obzirom da je i novoimenovani povjerenik, Biserka Jakić, podneskom od 25.5.2016.</w:t>
      </w:r>
      <w:r w:rsidR="00930E1B">
        <w:t xml:space="preserve"> zatražila da je se razriješi dužnosti povjerenika, navodeći kao razlog zdravstvene probleme i raniji planirani put, uz napomenu da će od Ministarstva pravosuđa zatražiti brisanje s liste stečajnih upravitelja Trgovačkog suda u Varaždinu</w:t>
      </w:r>
      <w:r w:rsidR="008842CB">
        <w:t xml:space="preserve"> (što je i učinila, te je u međuvremenu brisana s te liste)</w:t>
      </w:r>
      <w:r w:rsidR="00930E1B">
        <w:t xml:space="preserve">, sud je istu razriješio sukladno odredbi čl. 91. st. 5. SZ-a, te je metodom slučajnog odabira s liste A stečajnih upravitelja za područje ovog suda imenovao novog povjerenika – Darka </w:t>
      </w:r>
      <w:proofErr w:type="spellStart"/>
      <w:r w:rsidR="00930E1B">
        <w:t>Šketa</w:t>
      </w:r>
      <w:proofErr w:type="spellEnd"/>
      <w:r w:rsidR="00930E1B">
        <w:t xml:space="preserve"> iz Križevaca.</w:t>
      </w:r>
    </w:p>
    <w:p w:rsidRDefault="008842CB" w:rsidP="008D28B4" w:rsidR="008842CB">
      <w:pPr>
        <w:spacing w:after="0"/>
        <w:jc w:val="both"/>
      </w:pPr>
    </w:p>
    <w:p w:rsidRDefault="0073298F" w:rsidP="008842CB" w:rsidR="008842CB">
      <w:pPr>
        <w:spacing w:after="0"/>
        <w:jc w:val="both"/>
      </w:pPr>
      <w:r>
        <w:lastRenderedPageBreak/>
        <w:tab/>
        <w:t xml:space="preserve">Podneskom od 7. lipnja </w:t>
      </w:r>
      <w:r w:rsidR="008842CB">
        <w:t xml:space="preserve">2016. direktorica predlagatelja-dužnika </w:t>
      </w:r>
      <w:proofErr w:type="spellStart"/>
      <w:r w:rsidR="008842CB">
        <w:t>dr.sc</w:t>
      </w:r>
      <w:proofErr w:type="spellEnd"/>
      <w:r w:rsidR="008842CB">
        <w:t xml:space="preserve">. Dinka Milić obavijestila je sud da je  telefonskim putem od novoimenovanog povjerenika Darka </w:t>
      </w:r>
      <w:proofErr w:type="spellStart"/>
      <w:r w:rsidR="008842CB">
        <w:t>Šketa</w:t>
      </w:r>
      <w:proofErr w:type="spellEnd"/>
      <w:r w:rsidR="008842CB">
        <w:t xml:space="preserve"> saznala da se isti ne namjerava prihvatiti funkcije povjerenika zbog opterećenosti obvezama. Budući da iz Rješenja Ministarstva pravosuđa od 9. ožujka 2016. proizlazi da se Darko </w:t>
      </w:r>
      <w:proofErr w:type="spellStart"/>
      <w:r w:rsidR="008842CB">
        <w:t>Šket</w:t>
      </w:r>
      <w:proofErr w:type="spellEnd"/>
      <w:r w:rsidR="008842CB">
        <w:t xml:space="preserve"> briše s liste A stečajnih upravitelja, između ostalog za područje Trgovačkog suda u Varaždinu, to je temeljem </w:t>
      </w:r>
      <w:r w:rsidR="009A3B10">
        <w:t xml:space="preserve">čl. 91. st. 2. </w:t>
      </w:r>
      <w:r w:rsidR="008842CB">
        <w:t xml:space="preserve"> Stečajnog zakona</w:t>
      </w:r>
      <w:r w:rsidR="009A3B10">
        <w:t xml:space="preserve"> (Narodne novine broj 71/15; dalje skraćenog SZ)</w:t>
      </w:r>
      <w:r w:rsidR="008842CB">
        <w:t xml:space="preserve">, istog valjalo </w:t>
      </w:r>
      <w:r w:rsidR="009A3B10">
        <w:t>r</w:t>
      </w:r>
      <w:r w:rsidR="008842CB">
        <w:t>azriješiti dužnosti povjerenika</w:t>
      </w:r>
      <w:r w:rsidR="009A3B10">
        <w:t xml:space="preserve"> u ovom postupku, nakon čega je izbor novoimenovanog povjerenika </w:t>
      </w:r>
      <w:r w:rsidR="009A3B10">
        <w:rPr>
          <w:rFonts w:cs="Times New Roman"/>
        </w:rPr>
        <w:t xml:space="preserve">Daniela </w:t>
      </w:r>
      <w:proofErr w:type="spellStart"/>
      <w:r w:rsidR="009A3B10">
        <w:rPr>
          <w:rFonts w:cs="Times New Roman"/>
        </w:rPr>
        <w:t>Dekovića</w:t>
      </w:r>
      <w:proofErr w:type="spellEnd"/>
      <w:r w:rsidR="008842CB">
        <w:t xml:space="preserve"> </w:t>
      </w:r>
      <w:r w:rsidR="008842CB" w:rsidRPr="00944504">
        <w:t>obavlj</w:t>
      </w:r>
      <w:r w:rsidR="009A3B10">
        <w:t>en</w:t>
      </w:r>
      <w:r w:rsidR="008842CB" w:rsidRPr="00944504">
        <w:t xml:space="preserve"> metodom slučajnoga odabira s liste A stečajnih upravitelja za područje</w:t>
      </w:r>
      <w:r w:rsidR="008842CB">
        <w:t xml:space="preserve"> ovog suda, sukladno odredbi čl. 84. st. 1.  u svezi čl. 91. st. 8. SZ.</w:t>
      </w:r>
    </w:p>
    <w:p w:rsidRDefault="008842CB" w:rsidP="008D28B4" w:rsidR="008842CB">
      <w:pPr>
        <w:spacing w:after="0"/>
        <w:jc w:val="both"/>
      </w:pPr>
    </w:p>
    <w:p w:rsidRDefault="00055286" w:rsidP="008D28B4" w:rsidR="00930E1B">
      <w:pPr>
        <w:spacing w:after="0"/>
        <w:jc w:val="both"/>
      </w:pPr>
      <w:r>
        <w:tab/>
        <w:t xml:space="preserve">S obzirom da je i imenovani povjerenik Daniel </w:t>
      </w:r>
      <w:proofErr w:type="spellStart"/>
      <w:r>
        <w:t>Deković</w:t>
      </w:r>
      <w:proofErr w:type="spellEnd"/>
      <w:r>
        <w:t xml:space="preserve"> tijekom postupka podneskom od 8. studenoga 2016. zatražio razrješenje funkcije povjerenika pozivajući se na neuspješnu komunikaciju s direktoricom dužnika, a što isto proizlazi i iz podneska direktorice dužnika predanog na ročištu radi ispitivanja tražbina od 4. studenoga 2016.</w:t>
      </w:r>
      <w:r w:rsidR="0073298F">
        <w:t xml:space="preserve">, kraj činjenice da je i sud ocijenio da </w:t>
      </w:r>
      <w:proofErr w:type="spellStart"/>
      <w:r w:rsidR="0073298F">
        <w:t>predstečajni</w:t>
      </w:r>
      <w:proofErr w:type="spellEnd"/>
      <w:r w:rsidR="0073298F">
        <w:t xml:space="preserve"> povjerenik svoju dužnosti nije obavljao uspješno – nije se odazvao pozivu suda da pristupi na zakazano ročište radi ispitivanja tražbina dana 28. rujna 2016., to je temeljem čl. 84. st. 2. i čl. 91. st.8 . Stečajnog zakona sud istog razriješio dužnosti povjerenika u ovom postupku, nakon čega je izbor novoimenovanog povjerenika Tomislava </w:t>
      </w:r>
      <w:proofErr w:type="spellStart"/>
      <w:r w:rsidR="0073298F">
        <w:t>Đuričina</w:t>
      </w:r>
      <w:proofErr w:type="spellEnd"/>
      <w:r w:rsidR="0073298F">
        <w:t xml:space="preserve">, s liste A stečajnih upravitelja za područje ovog suda obavljen ručno, zbog kratkoće zakonom propisanih rokova predviđenih za završetak postupka. </w:t>
      </w: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73298F">
        <w:rPr>
          <w:rFonts w:cs="Times New Roman"/>
        </w:rPr>
        <w:t>29</w:t>
      </w:r>
      <w:r w:rsidRPr="00A2509C">
        <w:rPr>
          <w:rFonts w:cs="Times New Roman"/>
        </w:rPr>
        <w:t xml:space="preserve">. </w:t>
      </w:r>
      <w:r w:rsidR="0073298F">
        <w:rPr>
          <w:rFonts w:cs="Times New Roman"/>
        </w:rPr>
        <w:t>prosinca</w:t>
      </w:r>
      <w:r w:rsidRPr="00A2509C">
        <w:rPr>
          <w:rFonts w:cs="Times New Roman"/>
        </w:rPr>
        <w:t xml:space="preserve">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89727A" w:rsidR="0073298F">
      <w:pPr>
        <w:spacing w:after="0"/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89727A">
        <w:rPr>
          <w:rFonts w:cs="Times New Roman"/>
        </w:rPr>
        <w:t>,v.r.</w:t>
      </w:r>
    </w:p>
    <w:p w:rsidRDefault="00930E1B" w:rsidP="00A2509C" w:rsidR="00930E1B">
      <w:pPr>
        <w:spacing w:after="0"/>
        <w:rPr>
          <w:rFonts w:cs="Times New Roman"/>
        </w:rPr>
      </w:pPr>
    </w:p>
    <w:p w:rsidRDefault="0073298F" w:rsidP="00A2509C" w:rsidR="0073298F">
      <w:pPr>
        <w:spacing w:after="0"/>
        <w:rPr>
          <w:rFonts w:cs="Times New Roman"/>
        </w:rPr>
      </w:pPr>
    </w:p>
    <w:p w:rsidRDefault="00F95943" w:rsidP="00A2509C" w:rsidR="00F95943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A2509C" w:rsidRPr="009A3B10">
        <w:rPr>
          <w:rFonts w:cs="Times New Roman"/>
        </w:rPr>
        <w:t xml:space="preserve">povjerenik </w:t>
      </w:r>
      <w:r w:rsidR="0073298F">
        <w:rPr>
          <w:rFonts w:cs="Times New Roman"/>
        </w:rPr>
        <w:t xml:space="preserve">Daniel </w:t>
      </w:r>
      <w:proofErr w:type="spellStart"/>
      <w:r w:rsidR="0073298F">
        <w:rPr>
          <w:rFonts w:cs="Times New Roman"/>
        </w:rPr>
        <w:t>Deković</w:t>
      </w:r>
      <w:proofErr w:type="spellEnd"/>
      <w:r w:rsidR="0073298F">
        <w:rPr>
          <w:rFonts w:cs="Times New Roman"/>
        </w:rPr>
        <w:t>, Novačka 329, Zagreb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povjerenik </w:t>
      </w:r>
      <w:r w:rsidR="0073298F">
        <w:rPr>
          <w:rFonts w:cs="Times New Roman"/>
        </w:rPr>
        <w:t xml:space="preserve">Tomislav </w:t>
      </w:r>
      <w:proofErr w:type="spellStart"/>
      <w:r w:rsidR="0073298F">
        <w:rPr>
          <w:rFonts w:cs="Times New Roman"/>
        </w:rPr>
        <w:t>Đuričin</w:t>
      </w:r>
      <w:proofErr w:type="spellEnd"/>
      <w:r w:rsidR="0073298F">
        <w:rPr>
          <w:rFonts w:cs="Times New Roman"/>
        </w:rPr>
        <w:t xml:space="preserve"> iz Varaždina, Dravska poljana 1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 xml:space="preserve">inancijska agencija, </w:t>
      </w:r>
      <w:r w:rsidR="00F95943">
        <w:rPr>
          <w:rFonts w:cs="Times New Roman"/>
        </w:rPr>
        <w:t>Zagreb, Ulica grada Vukovara 70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CAD" w:rsidP="00537B78" w:rsidR="00C36CAD">
      <w:r>
        <w:separator/>
      </w:r>
    </w:p>
  </w:endnote>
  <w:endnote w:id="0" w:type="continuationSeparator">
    <w:p w:rsidRDefault="00C36CAD" w:rsidP="00537B78" w:rsidR="00C3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CAD" w:rsidP="00537B78" w:rsidR="00C36CAD">
      <w:r>
        <w:separator/>
      </w:r>
    </w:p>
  </w:footnote>
  <w:footnote w:id="0" w:type="continuationSeparator">
    <w:p w:rsidRDefault="00C36CAD" w:rsidP="00537B78" w:rsidR="00C36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B10" w:rsidP="009A3B10" w:rsidR="009A3B10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73298F">
      <w:rPr>
        <w:rFonts w:cs="Times New Roman"/>
      </w:rPr>
      <w:t>2 St-568/16-42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73298F">
      <w:rPr>
        <w:rFonts w:cs="Times New Roman"/>
      </w:rPr>
      <w:t>2 St-568/16-42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8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0A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C7B0C"/>
    <w:rsid w:val="004D01C6"/>
    <w:rsid w:val="004D0CBE"/>
    <w:rsid w:val="004D125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33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98F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27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A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9594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St-568/2016-42</izvorni_sadrzaj>
    <derivirana_varijabla naziv="DomainObject.Oznaka_1">St-568/2016-42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I. i II. svežanj u pisarnici, 3. i 4. u referadi</izvorni_sadrzaj>
    <derivirana_varijabla naziv="DomainObject.Predmet.PrimjedbaSuca_1">I. i II. svežanj u pisarnici, 3. i 4.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d.o.o.; BAYERN GENETIK GmbH</izvorni_sadrzaj>
    <derivirana_varijabla naziv="DomainObject.Predmet.StrankaFormated_1">  CENTAR ZA REPRODUKCIJU U STOČARSTVU HRVATSKE d.o.o.; BAYERN GENETIK GmbH</derivirana_varijabla>
  </DomainObject.Predmet.StrankaFormated>
  <DomainObject.Predmet.StrankaFormatedOIB>
    <izvorni_sadrzaj>  CENTAR ZA REPRODUKCIJU U STOČARSTVU HRVATSKE d.o.o., OIB 18386202945; BAYERN GENETIK GmbH, OIB 51845587089</izvorni_sadrzaj>
    <derivirana_varijabla naziv="DomainObject.Predmet.StrankaFormatedOIB_1">  CENTAR ZA REPRODUKCIJU U STOČARSTVU HRVATSKE d.o.o., OIB 18386202945; BAYERN GENETIK GmbH, OIB 51845587089</derivirana_varijabla>
  </DomainObject.Predmet.StrankaFormatedOIB>
  <DomainObject.Predmet.StrankaFormatedWithAdress>
    <izvorni_sadrzaj> CENTAR ZA REPRODUKCIJU U STOČARSTVU HRVATSKE d.o.o., Potočka 20, 48260 Križevci; BAYERN GENETIK GmbH</izvorni_sadrzaj>
    <derivirana_varijabla naziv="DomainObject.Predmet.StrankaFormatedWithAdress_1"> CENTAR ZA REPRODUKCIJU U STOČARSTVU HRVATSKE d.o.o., Potočka 20, 48260 Križevci; BAYERN GENETIK GmbH</derivirana_varijabla>
  </DomainObject.Predmet.StrankaFormatedWithAdress>
  <DomainObject.Predmet.StrankaFormatedWithAdressOIB>
    <izvorni_sadrzaj> CENTAR ZA REPRODUKCIJU U STOČARSTVU HRVATSKE d.o.o., OIB 18386202945, Potočka 20, 48260 Križevci; BAYERN GENETIK GmbH, OIB 51845587089</izvorni_sadrzaj>
    <derivirana_varijabla naziv="DomainObject.Predmet.StrankaFormatedWithAdressOIB_1"> CENTAR ZA REPRODUKCIJU U STOČARSTVU HRVATSKE d.o.o., OIB 18386202945, Potočka 20, 48260 Križevci; BAYERN GENETIK GmbH, OIB 51845587089</derivirana_varijabla>
  </DomainObject.Predmet.StrankaFormatedWithAdressOIB>
  <DomainObject.Predmet.StrankaWithAdress>
    <izvorni_sadrzaj>CENTAR ZA REPRODUKCIJU U STOČARSTVU HRVATSKE d.o.o. Potočka 20,48260 Križevci,BAYERN GENETIK GmbH </izvorni_sadrzaj>
    <derivirana_varijabla naziv="DomainObject.Predmet.StrankaWithAdress_1">CENTAR ZA REPRODUKCIJU U STOČARSTVU HRVATSKE d.o.o. Potočka 20,48260 Križevci,BAYERN GENETIK GmbH </derivirana_varijabla>
  </DomainObject.Predmet.StrankaWithAdress>
  <DomainObject.Predmet.StrankaWithAdressOIB>
    <izvorni_sadrzaj>CENTAR ZA REPRODUKCIJU U STOČARSTVU HRVATSKE d.o.o., OIB 18386202945, Potočka 20,48260 Križevci,BAYERN GENETIK GmbH, OIB 51845587089</izvorni_sadrzaj>
    <derivirana_varijabla naziv="DomainObject.Predmet.StrankaWithAdressOIB_1">CENTAR ZA REPRODUKCIJU U STOČARSTVU HRVATSKE d.o.o., OIB 18386202945, Potočka 20,48260 Križevci,BAYERN GENETIK GmbH, OIB 51845587089</derivirana_varijabla>
  </DomainObject.Predmet.StrankaWithAdressOIB>
  <DomainObject.Predmet.StrankaNazivFormated>
    <izvorni_sadrzaj>CENTAR ZA REPRODUKCIJU U STOČARSTVU HRVATSKE d.o.o.,BAYERN GENETIK GmbH</izvorni_sadrzaj>
    <derivirana_varijabla naziv="DomainObject.Predmet.StrankaNazivFormated_1">CENTAR ZA REPRODUKCIJU U STOČARSTVU HRVATSKE d.o.o.,BAYERN GENETIK GmbH</derivirana_varijabla>
  </DomainObject.Predmet.StrankaNazivFormated>
  <DomainObject.Predmet.StrankaNazivFormatedOIB>
    <izvorni_sadrzaj>CENTAR ZA REPRODUKCIJU U STOČARSTVU HRVATSKE d.o.o., OIB 18386202945,BAYERN GENETIK GmbH, OIB 51845587089</izvorni_sadrzaj>
    <derivirana_varijabla naziv="DomainObject.Predmet.StrankaNazivFormatedOIB_1">CENTAR ZA REPRODUKCIJU U STOČARSTVU HRVATSKE d.o.o., OIB 18386202945,BAYERN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  <item>BAYERN GENETIK GmbH</item>
    </izvorni_sadrzaj>
    <derivirana_varijabla naziv="DomainObject.Predmet.StrankaListFormated_1">
      <item>CENTAR ZA REPRODUKCIJU U STOČARSTVU HRVATSKE d.o.o.</item>
      <item>BAYERN GENETIK GmbH</item>
    </derivirana_varijabla>
  </DomainObject.Predmet.StrankaListFormated>
  <DomainObject.Predmet.StrankaListFormatedOIB>
    <izvorni_sadrzaj>
      <item>CENTAR ZA REPRODUKCIJU U STOČARSTVU HRVATSKE d.o.o., OIB 18386202945</item>
      <item>BAYERN GENETIK GmbH, OIB 51845587089</item>
    </izvorni_sadrzaj>
    <derivirana_varijabla naziv="DomainObject.Predmet.StrankaListFormatedOIB_1">
      <item>CENTAR ZA REPRODUKCIJU U STOČARSTVU HRVATSKE d.o.o., OIB 18386202945</item>
      <item>BAYERN GENETIK GmbH, OIB 51845587089</item>
    </derivirana_varijabla>
  </DomainObject.Predmet.StrankaListFormatedOIB>
  <DomainObject.Predmet.StrankaListFormatedWithAdress>
    <izvorni_sadrzaj>
      <item>CENTAR ZA REPRODUKCIJU U STOČARSTVU HRVATSKE d.o.o., Potočka 20, 48260 Križevci</item>
      <item>BAYERN GENETIK GmbH</item>
    </izvorni_sadrzaj>
    <derivirana_varijabla naziv="DomainObject.Predmet.StrankaListFormatedWithAdress_1">
      <item>CENTAR ZA REPRODUKCIJU U STOČARSTVU HRVATSKE d.o.o., Potočka 20, 48260 Križevci</item>
      <item>BAYERN GENETIK GmbH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  <item>BAYERN GENETIK GmbH, OIB 51845587089</item>
    </izvorni_sadrzaj>
    <derivirana_varijabla naziv="DomainObject.Predmet.StrankaListFormatedWithAdressOIB_1">
      <item>CENTAR ZA REPRODUKCIJU U STOČARSTVU HRVATSKE d.o.o., OIB 18386202945, Potočka 20, 48260 Križevci</item>
      <item>BAYERN GENETIK GmbH, OIB 51845587089</item>
    </derivirana_varijabla>
  </DomainObject.Predmet.StrankaListFormatedWithAdressOIB>
  <DomainObject.Predmet.StrankaListNazivFormated>
    <izvorni_sadrzaj>
      <item>CENTAR ZA REPRODUKCIJU U STOČARSTVU HRVATSKE d.o.o.</item>
      <item>BAYERN GENETIK GmbH</item>
    </izvorni_sadrzaj>
    <derivirana_varijabla naziv="DomainObject.Predmet.StrankaListNazivFormated_1">
      <item>CENTAR ZA REPRODUKCIJU U STOČARSTVU HRVATSKE d.o.o.</item>
      <item>BAYERN GENETIK GmbH</item>
    </derivirana_varijabla>
  </DomainObject.Predmet.StrankaListNazivFormated>
  <DomainObject.Predmet.StrankaListNazivFormatedOIB>
    <izvorni_sadrzaj>
      <item>CENTAR ZA REPRODUKCIJU U STOČARSTVU HRVATSKE d.o.o., OIB 18386202945</item>
      <item>BAYERN GENETIK GmbH, OIB 51845587089</item>
    </izvorni_sadrzaj>
    <derivirana_varijabla naziv="DomainObject.Predmet.StrankaListNazivFormatedOIB_1">
      <item>CENTAR ZA REPRODUKCIJU U STOČARSTVU HRVATSKE d.o.o., OIB 18386202945</item>
      <item>BAYERN GENETIK GmbH, OIB 51845587089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Naziv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Naziv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St-568/2016-42</izvorni_sadrzaj>
    <derivirana_varijabla naziv="DomainObject.PoslovniBrojDokumenta_1">St-568/2016-42</derivirana_varijabla>
  </DomainObject.PoslovniBrojDokumenta>
  <DomainObject.Predmet.StrankaIDrugi>
    <izvorni_sadrzaj>CENTAR ZA REPRODUKCIJU U STOČARSTVU HRVATSKE d.o.o. i dr.</izvorni_sadrzaj>
    <derivirana_varijabla naziv="DomainObject.Predmet.StrankaIDrugi_1">CENTAR ZA REPRODUKCIJU U STOČARSTVU HRVATSKE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 i dr.</izvorni_sadrzaj>
    <derivirana_varijabla naziv="DomainObject.Predmet.StrankaIDrugiAdressOIB_1">CENTAR ZA REPRODUKCIJU U STOČARSTVU HRVATSKE d.o.o., OIB 18386202945, Potočka 20, 48260 Križevci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A76BC-3788-4D62-9A49-39EF17EBA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3779</properties:Characters>
  <properties:Lines>90</properties:Lines>
  <properties:Paragraphs>25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2016-12-29T13:31:00Z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2016-12-29T13:56:00Z</cp:lastPrinted>
  <dcterms:modified xmlns:xsi="http://www.w3.org/2001/XMLSchema-instance" xsi:type="dcterms:W3CDTF">2016-12-29T13:56:00Z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