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5B0DF8" w:rsidR="005B0DF8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900" cx="581025"/>
                  <wp:effectExtent b="0" r="9525" t="0" l="0"/>
                  <wp:docPr descr="cid:image001.jpg@01D191A5.FB53A790" name="Picture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90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sz w:val="24"/>
                <w:szCs w:val="24"/>
                <w:lang w:eastAsia="en-US"/>
              </w:rPr>
            </w:pP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REPUBLIKA HRVATSKA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TRGOVAČKI SUD U ZAGREBU</w:t>
            </w:r>
          </w:p>
          <w:p w:rsidRDefault="005B0DF8" w:rsidR="005B0DF8">
            <w:pPr>
              <w:spacing w:lineRule="auto" w:line="276"/>
              <w:jc w:val="center"/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  <w:lang w:eastAsia="en-US"/>
              </w:rPr>
              <w:t>Zagreb, Amruševa 2/II</w:t>
            </w:r>
          </w:p>
        </w:tc>
      </w:tr>
    </w:tbl>
    <w:p w14:textId="3368951" w14:paraId="3368951" w:rsidRDefault="005B0DF8" w:rsidP="005B0DF8" w:rsidR="005B0DF8">
      <w:pPr>
        <w15:collapsed w:val="fals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B0DF8" w:rsidP="005B0DF8" w:rsidR="005B0DF8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    U Zagrebu, </w:t>
      </w:r>
      <w:r w:rsidR="004824C7">
        <w:rPr>
          <w:rFonts w:hAnsi="Times New Roman" w:ascii="Times New Roman"/>
          <w:b/>
          <w:bCs/>
          <w:sz w:val="24"/>
          <w:szCs w:val="24"/>
        </w:rPr>
        <w:t>18</w:t>
      </w:r>
      <w:r>
        <w:rPr>
          <w:rFonts w:hAnsi="Times New Roman" w:ascii="Times New Roman"/>
          <w:b/>
          <w:bCs/>
          <w:sz w:val="24"/>
          <w:szCs w:val="24"/>
        </w:rPr>
        <w:t xml:space="preserve">. travnja  2016.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>1. St-</w:t>
      </w:r>
      <w:r w:rsidR="00AE6364">
        <w:rPr>
          <w:rFonts w:hAnsi="Times New Roman" w:ascii="Times New Roman"/>
          <w:b/>
          <w:sz w:val="24"/>
          <w:szCs w:val="24"/>
        </w:rPr>
        <w:t>1263</w:t>
      </w:r>
      <w:r w:rsidR="003E3CF3">
        <w:rPr>
          <w:rFonts w:hAnsi="Times New Roman" w:ascii="Times New Roman"/>
          <w:b/>
          <w:sz w:val="24"/>
          <w:szCs w:val="24"/>
        </w:rPr>
        <w:t>/2016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REPUBLIKA  HRVATSKA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TRGOVAČKI SUD U  BJELOVARU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Šetalište  dr. Ivše  Lebovića br. 42, Bjelovar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  <w:t xml:space="preserve">PREDMET:  OBAVIJEST O  USTUPANJU PREDMETA </w:t>
      </w:r>
    </w:p>
    <w:p w:rsidRDefault="005B0DF8" w:rsidP="005B0DF8" w:rsidR="005B0DF8">
      <w:p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>
        <w:rPr>
          <w:rFonts w:hAnsi="Times New Roman" w:ascii="Times New Roman"/>
          <w:b/>
          <w:sz w:val="24"/>
          <w:szCs w:val="24"/>
        </w:rPr>
        <w:tab/>
        <w:t xml:space="preserve">           TRGOVAČKOM SUDU U  BJELOVARU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obavijest- daje se </w:t>
      </w:r>
    </w:p>
    <w:p w:rsidRDefault="005B0DF8" w:rsidP="005B0DF8" w:rsidR="005B0DF8">
      <w:pPr>
        <w:pStyle w:val="Odlomakpopisa"/>
        <w:numPr>
          <w:ilvl w:val="0"/>
          <w:numId w:val="1"/>
        </w:numPr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 xml:space="preserve">predmet- dostavlja se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Temeljem  rješenja Visokog trgovačkog suda Republike Hrvatske  br. 31 Su-1076/15.-15 od 25. ožujka 2016.,  u prilogu ovog dopisa dostavlja  vam se  predmet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884F34" w:rsidR="005B0DF8" w:rsidRPr="00884F34">
      <w:pPr>
        <w:pStyle w:val="Odlomakpopisa"/>
        <w:numPr>
          <w:ilvl w:val="0"/>
          <w:numId w:val="2"/>
        </w:numPr>
        <w:jc w:val="both"/>
        <w:rPr>
          <w:rFonts w:hAnsi="Times New Roman" w:ascii="Times New Roman"/>
          <w:sz w:val="24"/>
          <w:szCs w:val="24"/>
        </w:rPr>
      </w:pPr>
      <w:r w:rsidRPr="008E1309">
        <w:rPr>
          <w:rFonts w:hAnsi="Times New Roman" w:ascii="Times New Roman"/>
          <w:sz w:val="24"/>
          <w:szCs w:val="24"/>
        </w:rPr>
        <w:t>St -</w:t>
      </w:r>
      <w:r w:rsidR="00AE6364">
        <w:rPr>
          <w:rFonts w:hAnsi="Times New Roman" w:ascii="Times New Roman"/>
          <w:sz w:val="24"/>
          <w:szCs w:val="24"/>
        </w:rPr>
        <w:t>1263</w:t>
      </w:r>
      <w:r w:rsidRPr="00884F34">
        <w:rPr>
          <w:rFonts w:hAnsi="Times New Roman" w:ascii="Times New Roman"/>
          <w:sz w:val="24"/>
          <w:szCs w:val="24"/>
        </w:rPr>
        <w:t>/201</w:t>
      </w:r>
      <w:r w:rsidR="003E3CF3" w:rsidRPr="00884F34">
        <w:rPr>
          <w:rFonts w:hAnsi="Times New Roman" w:ascii="Times New Roman"/>
          <w:sz w:val="24"/>
          <w:szCs w:val="24"/>
        </w:rPr>
        <w:t>6</w:t>
      </w:r>
      <w:r w:rsidRPr="00884F34">
        <w:rPr>
          <w:rFonts w:hAnsi="Times New Roman" w:ascii="Times New Roman"/>
          <w:sz w:val="24"/>
          <w:szCs w:val="24"/>
        </w:rPr>
        <w:t xml:space="preserve">   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2D4D20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predlagatelja  FINA Regionalni centar Zagreb, iz Zagreba,</w:t>
      </w:r>
      <w:r w:rsidR="0099387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(OIB 85821130368),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protiv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hanging="707" w:left="1416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dužnika</w:t>
      </w:r>
      <w:r w:rsidR="00AE6364">
        <w:rPr>
          <w:rFonts w:hAnsi="Times New Roman" w:ascii="Times New Roman"/>
          <w:sz w:val="24"/>
          <w:szCs w:val="24"/>
        </w:rPr>
        <w:t xml:space="preserve"> </w:t>
      </w:r>
      <w:r w:rsidR="00AE6364" w:rsidRPr="00AE6364">
        <w:rPr>
          <w:rFonts w:hAnsi="Times New Roman" w:ascii="Times New Roman"/>
          <w:sz w:val="24"/>
          <w:szCs w:val="24"/>
        </w:rPr>
        <w:t>HRVATSKI INTERIJERI d.o.o.</w:t>
      </w:r>
      <w:r w:rsidR="00AE6364">
        <w:rPr>
          <w:rFonts w:hAnsi="Times New Roman" w:ascii="Times New Roman"/>
          <w:sz w:val="24"/>
          <w:szCs w:val="24"/>
        </w:rPr>
        <w:t xml:space="preserve"> iz Zagreba</w:t>
      </w:r>
      <w:r w:rsidR="009C68E3">
        <w:rPr>
          <w:rFonts w:hAnsi="Times New Roman" w:ascii="Times New Roman"/>
          <w:sz w:val="24"/>
          <w:szCs w:val="24"/>
        </w:rPr>
        <w:t xml:space="preserve">, </w:t>
      </w:r>
      <w:r w:rsidR="00AE6364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(OIB  </w:t>
      </w:r>
      <w:r w:rsidR="00AE6364" w:rsidRPr="00AE6364">
        <w:rPr>
          <w:rFonts w:hAnsi="Times New Roman" w:ascii="Times New Roman"/>
          <w:sz w:val="24"/>
          <w:szCs w:val="24"/>
        </w:rPr>
        <w:t>59380410520</w:t>
      </w:r>
      <w:r>
        <w:rPr>
          <w:rFonts w:hAnsi="Times New Roman" w:ascii="Times New Roman"/>
          <w:sz w:val="24"/>
          <w:szCs w:val="24"/>
        </w:rPr>
        <w:t>),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kao stvarno i mjesno nadležnom sudu na daljnje postupanje.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  <w:t xml:space="preserve">Ovaj se dopis objavljuje na e-Oglasnoj ploči Trgovačkog suda u Zagrebu  </w:t>
      </w:r>
      <w:r>
        <w:rPr>
          <w:rFonts w:hAnsi="Times New Roman" w:ascii="Times New Roman"/>
          <w:b/>
          <w:sz w:val="24"/>
          <w:szCs w:val="24"/>
        </w:rPr>
        <w:t>uz upozorenje</w:t>
      </w:r>
      <w:r>
        <w:rPr>
          <w:rFonts w:hAnsi="Times New Roman" w:ascii="Times New Roman"/>
          <w:sz w:val="24"/>
          <w:szCs w:val="24"/>
        </w:rPr>
        <w:t xml:space="preserve">  da će   daljnje radnje i dostava  biti objavljeni na e-Oglasnoj ploči Trgovačkog suda u  Bjelovaru  kojem je predmet ustupljen. </w:t>
      </w:r>
    </w:p>
    <w:p w:rsidRDefault="005B0DF8" w:rsidP="005B0DF8" w:rsidR="005B0DF8">
      <w:pPr>
        <w:jc w:val="both"/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Sudac </w:t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</w:p>
    <w:p w:rsidRDefault="005B0DF8" w:rsidP="005B0DF8" w:rsidR="005B0DF8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 xml:space="preserve">   </w:t>
      </w:r>
      <w:r>
        <w:rPr>
          <w:rFonts w:hAnsi="Times New Roman" w:ascii="Times New Roman"/>
          <w:sz w:val="24"/>
          <w:szCs w:val="24"/>
        </w:rPr>
        <w:tab/>
        <w:t xml:space="preserve"> Nada Nekić Plevko                                                                               </w:t>
      </w:r>
    </w:p>
    <w:sectPr w:rsidR="005B0DF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abstractNum w:abstractNumId="1">
    <w:nsid w:val="68DB6699"/>
    <w:multiLevelType w:val="hybridMultilevel"/>
    <w:tmpl w:val="22EAF094"/>
    <w:lvl w:tplc="9F8C4E46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forms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B0DF8"/>
    <w:rsid w:val="00015729"/>
    <w:rsid w:val="00021820"/>
    <w:rsid w:val="0003221C"/>
    <w:rsid w:val="00040D49"/>
    <w:rsid w:val="00044D1A"/>
    <w:rsid w:val="00055931"/>
    <w:rsid w:val="0008005A"/>
    <w:rsid w:val="00090E5B"/>
    <w:rsid w:val="00092F93"/>
    <w:rsid w:val="000971B6"/>
    <w:rsid w:val="000A2722"/>
    <w:rsid w:val="000A6BC0"/>
    <w:rsid w:val="000C67D2"/>
    <w:rsid w:val="000C7238"/>
    <w:rsid w:val="000D4B78"/>
    <w:rsid w:val="001169B6"/>
    <w:rsid w:val="001230A1"/>
    <w:rsid w:val="0013251A"/>
    <w:rsid w:val="001645C1"/>
    <w:rsid w:val="00190299"/>
    <w:rsid w:val="00196E21"/>
    <w:rsid w:val="001B2D4B"/>
    <w:rsid w:val="001B488D"/>
    <w:rsid w:val="001B5718"/>
    <w:rsid w:val="001B6D24"/>
    <w:rsid w:val="00214596"/>
    <w:rsid w:val="00225C0E"/>
    <w:rsid w:val="00227229"/>
    <w:rsid w:val="002438BA"/>
    <w:rsid w:val="00256CA2"/>
    <w:rsid w:val="002656B8"/>
    <w:rsid w:val="00284F10"/>
    <w:rsid w:val="002904AC"/>
    <w:rsid w:val="00295B8A"/>
    <w:rsid w:val="00296E26"/>
    <w:rsid w:val="002B2575"/>
    <w:rsid w:val="002C4EEB"/>
    <w:rsid w:val="002D4D20"/>
    <w:rsid w:val="002D7DB1"/>
    <w:rsid w:val="0030190B"/>
    <w:rsid w:val="00311D55"/>
    <w:rsid w:val="00316769"/>
    <w:rsid w:val="0034014C"/>
    <w:rsid w:val="00353744"/>
    <w:rsid w:val="00361CC0"/>
    <w:rsid w:val="00382C8B"/>
    <w:rsid w:val="00392D3E"/>
    <w:rsid w:val="00394614"/>
    <w:rsid w:val="003A7841"/>
    <w:rsid w:val="003B369B"/>
    <w:rsid w:val="003B3B10"/>
    <w:rsid w:val="003B74E8"/>
    <w:rsid w:val="003C192C"/>
    <w:rsid w:val="003D1DFA"/>
    <w:rsid w:val="003E28B0"/>
    <w:rsid w:val="003E3CF3"/>
    <w:rsid w:val="003E798E"/>
    <w:rsid w:val="003F0BFD"/>
    <w:rsid w:val="00467461"/>
    <w:rsid w:val="00475F02"/>
    <w:rsid w:val="004824C7"/>
    <w:rsid w:val="004C3595"/>
    <w:rsid w:val="004E4A4C"/>
    <w:rsid w:val="004E5985"/>
    <w:rsid w:val="0051523E"/>
    <w:rsid w:val="00517D33"/>
    <w:rsid w:val="0054292F"/>
    <w:rsid w:val="00571F34"/>
    <w:rsid w:val="005A31BD"/>
    <w:rsid w:val="005A3729"/>
    <w:rsid w:val="005A51ED"/>
    <w:rsid w:val="005A7220"/>
    <w:rsid w:val="005B0DF8"/>
    <w:rsid w:val="005B0E4E"/>
    <w:rsid w:val="005E1E6C"/>
    <w:rsid w:val="005F2B8C"/>
    <w:rsid w:val="005F41C7"/>
    <w:rsid w:val="005F55AC"/>
    <w:rsid w:val="0062068E"/>
    <w:rsid w:val="006219AE"/>
    <w:rsid w:val="00625E27"/>
    <w:rsid w:val="00636250"/>
    <w:rsid w:val="00641A8A"/>
    <w:rsid w:val="00642CD0"/>
    <w:rsid w:val="00642D9B"/>
    <w:rsid w:val="006517E6"/>
    <w:rsid w:val="00684DF6"/>
    <w:rsid w:val="00691066"/>
    <w:rsid w:val="006A7C49"/>
    <w:rsid w:val="006B32CB"/>
    <w:rsid w:val="006C1B75"/>
    <w:rsid w:val="006C1E4E"/>
    <w:rsid w:val="006F32D5"/>
    <w:rsid w:val="006F3D60"/>
    <w:rsid w:val="006F421C"/>
    <w:rsid w:val="00706249"/>
    <w:rsid w:val="00731C69"/>
    <w:rsid w:val="00745893"/>
    <w:rsid w:val="00752268"/>
    <w:rsid w:val="00756BCF"/>
    <w:rsid w:val="00760480"/>
    <w:rsid w:val="0077295E"/>
    <w:rsid w:val="00777665"/>
    <w:rsid w:val="00797798"/>
    <w:rsid w:val="007A6ADB"/>
    <w:rsid w:val="007D2348"/>
    <w:rsid w:val="007F608C"/>
    <w:rsid w:val="00801482"/>
    <w:rsid w:val="008061AF"/>
    <w:rsid w:val="00814D96"/>
    <w:rsid w:val="008311CC"/>
    <w:rsid w:val="008468CA"/>
    <w:rsid w:val="0085663E"/>
    <w:rsid w:val="00884F34"/>
    <w:rsid w:val="00887A36"/>
    <w:rsid w:val="008935A3"/>
    <w:rsid w:val="008A1568"/>
    <w:rsid w:val="008B70C3"/>
    <w:rsid w:val="008E1309"/>
    <w:rsid w:val="008E34C6"/>
    <w:rsid w:val="008E6C05"/>
    <w:rsid w:val="008F7DC7"/>
    <w:rsid w:val="00906A6C"/>
    <w:rsid w:val="00906E6B"/>
    <w:rsid w:val="009164C3"/>
    <w:rsid w:val="00945A8B"/>
    <w:rsid w:val="0095255C"/>
    <w:rsid w:val="00974CC7"/>
    <w:rsid w:val="00976D36"/>
    <w:rsid w:val="0098543C"/>
    <w:rsid w:val="009923D6"/>
    <w:rsid w:val="0099387E"/>
    <w:rsid w:val="009B52C6"/>
    <w:rsid w:val="009C5E35"/>
    <w:rsid w:val="009C68E3"/>
    <w:rsid w:val="009F6FA9"/>
    <w:rsid w:val="00A202EA"/>
    <w:rsid w:val="00A21C59"/>
    <w:rsid w:val="00A34B4F"/>
    <w:rsid w:val="00A51D40"/>
    <w:rsid w:val="00A545DA"/>
    <w:rsid w:val="00A730AB"/>
    <w:rsid w:val="00A85325"/>
    <w:rsid w:val="00AD1679"/>
    <w:rsid w:val="00AE6364"/>
    <w:rsid w:val="00AF384D"/>
    <w:rsid w:val="00B10D10"/>
    <w:rsid w:val="00B14486"/>
    <w:rsid w:val="00B36544"/>
    <w:rsid w:val="00B444FC"/>
    <w:rsid w:val="00B538F8"/>
    <w:rsid w:val="00B644F4"/>
    <w:rsid w:val="00B7026E"/>
    <w:rsid w:val="00B71584"/>
    <w:rsid w:val="00BA3F26"/>
    <w:rsid w:val="00BB3690"/>
    <w:rsid w:val="00BB58D1"/>
    <w:rsid w:val="00BD0234"/>
    <w:rsid w:val="00BE0790"/>
    <w:rsid w:val="00BE73AA"/>
    <w:rsid w:val="00BF3BC8"/>
    <w:rsid w:val="00C14FC1"/>
    <w:rsid w:val="00C2349C"/>
    <w:rsid w:val="00C331DA"/>
    <w:rsid w:val="00C33E6E"/>
    <w:rsid w:val="00C348BA"/>
    <w:rsid w:val="00C67CCB"/>
    <w:rsid w:val="00C84F10"/>
    <w:rsid w:val="00C90406"/>
    <w:rsid w:val="00CA55EA"/>
    <w:rsid w:val="00CD1868"/>
    <w:rsid w:val="00CD2CC0"/>
    <w:rsid w:val="00CE41E6"/>
    <w:rsid w:val="00D1373D"/>
    <w:rsid w:val="00D33EBD"/>
    <w:rsid w:val="00D44C56"/>
    <w:rsid w:val="00D51204"/>
    <w:rsid w:val="00D556E2"/>
    <w:rsid w:val="00D9029A"/>
    <w:rsid w:val="00DA385F"/>
    <w:rsid w:val="00DD18B5"/>
    <w:rsid w:val="00E1737F"/>
    <w:rsid w:val="00E339D4"/>
    <w:rsid w:val="00E44172"/>
    <w:rsid w:val="00E637C0"/>
    <w:rsid w:val="00E961F7"/>
    <w:rsid w:val="00EA17C6"/>
    <w:rsid w:val="00EB5DA5"/>
    <w:rsid w:val="00ED22A2"/>
    <w:rsid w:val="00ED55F8"/>
    <w:rsid w:val="00EE3E10"/>
    <w:rsid w:val="00F1455F"/>
    <w:rsid w:val="00F235F3"/>
    <w:rsid w:val="00F32A1D"/>
    <w:rsid w:val="00F43A46"/>
    <w:rsid w:val="00F467A9"/>
    <w:rsid w:val="00F5385F"/>
    <w:rsid w:val="00F704CA"/>
    <w:rsid w:val="00F7169A"/>
    <w:rsid w:val="00F776E3"/>
    <w:rsid w:val="00F867A4"/>
    <w:rsid w:val="00FA7832"/>
    <w:rsid w:val="00FB1D73"/>
    <w:rsid w:val="00FC7088"/>
    <w:rsid w:val="00FD6C56"/>
    <w:rsid w:val="00FE4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b/>
        <w:sz w:val="24"/>
        <w:szCs w:val="24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B0DF8"/>
    <w:pPr>
      <w:spacing w:lineRule="auto" w:line="240" w:after="0"/>
    </w:pPr>
    <w:rPr>
      <w:rFonts w:hAnsi="Calibri" w:ascii="Calibri"/>
      <w:b w:val="false"/>
      <w:sz w:val="22"/>
      <w:szCs w:val="22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cs="Tahoma" w:hAnsi="Tahoma" w:ascii="Tahoma"/>
      <w:b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34B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34B4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A34B4F"/>
    <w:rPr>
      <w:rFonts w:hAnsi="Times New Roman" w:ascii="Times New Roman"/>
      <w:sz w:val="24"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A34B4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A34B4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b/>
        <w:sz w:val="24"/>
        <w:szCs w:val="24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B0DF8"/>
    <w:pPr>
      <w:spacing w:after="0" w:line="240" w:lineRule="auto"/>
    </w:pPr>
    <w:rPr>
      <w:rFonts w:ascii="Calibri" w:hAnsi="Calibri"/>
      <w:b w:val="0"/>
      <w:sz w:val="22"/>
      <w:szCs w:val="22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B0DF8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B0DF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B0DF8"/>
    <w:rPr>
      <w:rFonts w:ascii="Tahoma" w:cs="Tahoma" w:hAnsi="Tahoma"/>
      <w:b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34B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34B4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34B4F"/>
    <w:rPr>
      <w:rFonts w:ascii="Times New Roman" w:hAnsi="Times New Roman"/>
      <w:sz w:val="24"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34B4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34B4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3180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2016.</izvorni_sadrzaj>
    <derivirana_varijabla naziv="DomainObject.DatumDonosenjaOdluke_1">18.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1263</izvorni_sadrzaj>
    <derivirana_varijabla naziv="DomainObject.Predmet.Broj_1">1263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2016.</izvorni_sadrzaj>
    <derivirana_varijabla naziv="DomainObject.Predmet.DatumOsnivanja_1">9.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St-1263/2016</izvorni_sadrzaj>
    <derivirana_varijabla naziv="DomainObject.Predmet.OznakaBroj_1">St-1263/2016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HRVATSKI INTERIJERI d.o.o.</izvorni_sadrzaj>
    <derivirana_varijabla naziv="DomainObject.Predmet.ProtustrankaFormated_1">  HRVATSKI INTERIJERI d.o.o.</derivirana_varijabla>
  </DomainObject.Predmet.ProtustrankaFormated>
  <DomainObject.Predmet.ProtustrankaFormatedOIB>
    <izvorni_sadrzaj>  HRVATSKI INTERIJERI d.o.o., OIB 59380410520</izvorni_sadrzaj>
    <derivirana_varijabla naziv="DomainObject.Predmet.ProtustrankaFormatedOIB_1">  HRVATSKI INTERIJERI d.o.o., OIB 59380410520</derivirana_varijabla>
  </DomainObject.Predmet.ProtustrankaFormatedOIB>
  <DomainObject.Predmet.ProtustrankaFormatedWithAdress>
    <izvorni_sadrzaj> HRVATSKI INTERIJERI d.o.o., Pavla Hatza 12, 10000 Zagreb</izvorni_sadrzaj>
    <derivirana_varijabla naziv="DomainObject.Predmet.ProtustrankaFormatedWithAdress_1"> HRVATSKI INTERIJERI d.o.o., Pavla Hatza 12, 10000 Zagreb</derivirana_varijabla>
  </DomainObject.Predmet.ProtustrankaFormatedWithAdress>
  <DomainObject.Predmet.ProtustrankaFormatedWithAdressOIB>
    <izvorni_sadrzaj> HRVATSKI INTERIJERI d.o.o., OIB 59380410520, Pavla Hatza 12, 10000 Zagreb</izvorni_sadrzaj>
    <derivirana_varijabla naziv="DomainObject.Predmet.ProtustrankaFormatedWithAdressOIB_1"> HRVATSKI INTERIJERI d.o.o., OIB 59380410520, Pavla Hatza 12, 10000 Zagreb</derivirana_varijabla>
  </DomainObject.Predmet.ProtustrankaFormatedWithAdressOIB>
  <DomainObject.Predmet.ProtustrankaWithAdress>
    <izvorni_sadrzaj>HRVATSKI INTERIJERI d.o.o. Pavla Hatza 12, 10000 Zagreb</izvorni_sadrzaj>
    <derivirana_varijabla naziv="DomainObject.Predmet.ProtustrankaWithAdress_1">HRVATSKI INTERIJERI d.o.o. Pavla Hatza 12, 10000 Zagreb</derivirana_varijabla>
  </DomainObject.Predmet.ProtustrankaWithAdress>
  <DomainObject.Predmet.ProtustrankaWithAdressOIB>
    <izvorni_sadrzaj>HRVATSKI INTERIJERI d.o.o., OIB 59380410520, Pavla Hatza 12, 10000 Zagreb</izvorni_sadrzaj>
    <derivirana_varijabla naziv="DomainObject.Predmet.ProtustrankaWithAdressOIB_1">HRVATSKI INTERIJERI d.o.o., OIB 59380410520, Pavla Hatza 12, 10000 Zagreb</derivirana_varijabla>
  </DomainObject.Predmet.ProtustrankaWithAdressOIB>
  <DomainObject.Predmet.ProtustrankaNazivFormated>
    <izvorni_sadrzaj>HRVATSKI INTERIJERI d.o.o.</izvorni_sadrzaj>
    <derivirana_varijabla naziv="DomainObject.Predmet.ProtustrankaNazivFormated_1">HRVATSKI INTERIJERI d.o.o.</derivirana_varijabla>
  </DomainObject.Predmet.ProtustrankaNazivFormated>
  <DomainObject.Predmet.ProtustrankaNazivFormatedOIB>
    <izvorni_sadrzaj>HRVATSKI INTERIJERI d.o.o., OIB 59380410520</izvorni_sadrzaj>
    <derivirana_varijabla naziv="DomainObject.Predmet.ProtustrankaNazivFormatedOIB_1">HRVATSKI INTERIJERI d.o.o., OIB 59380410520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HRVATSKI INTERIJERI d.o.o.</item>
    </izvorni_sadrzaj>
    <derivirana_varijabla naziv="DomainObject.Predmet.ProtuStrankaListFormated_1">
      <item>HRVATSKI INTERIJERI d.o.o.</item>
    </derivirana_varijabla>
  </DomainObject.Predmet.ProtuStrankaListFormated>
  <DomainObject.Predmet.ProtuStrankaListFormatedOIB>
    <izvorni_sadrzaj>
      <item>HRVATSKI INTERIJERI d.o.o., OIB 59380410520</item>
    </izvorni_sadrzaj>
    <derivirana_varijabla naziv="DomainObject.Predmet.ProtuStrankaListFormatedOIB_1">
      <item>HRVATSKI INTERIJERI d.o.o., OIB 59380410520</item>
    </derivirana_varijabla>
  </DomainObject.Predmet.ProtuStrankaListFormatedOIB>
  <DomainObject.Predmet.ProtuStrankaListFormatedWithAdress>
    <izvorni_sadrzaj>
      <item>HRVATSKI INTERIJERI d.o.o., Pavla Hatza 12, 10000 Zagreb</item>
    </izvorni_sadrzaj>
    <derivirana_varijabla naziv="DomainObject.Predmet.ProtuStrankaListFormatedWithAdress_1">
      <item>HRVATSKI INTERIJERI d.o.o., Pavla Hatza 12, 10000 Zagreb</item>
    </derivirana_varijabla>
  </DomainObject.Predmet.ProtuStrankaListFormatedWithAdress>
  <DomainObject.Predmet.ProtuStrankaListFormatedWithAdressOIB>
    <izvorni_sadrzaj>
      <item>HRVATSKI INTERIJERI d.o.o., OIB 59380410520, Pavla Hatza 12, 10000 Zagreb</item>
    </izvorni_sadrzaj>
    <derivirana_varijabla naziv="DomainObject.Predmet.ProtuStrankaListFormatedWithAdressOIB_1">
      <item>HRVATSKI INTERIJERI d.o.o., OIB 59380410520, Pavla Hatza 12, 10000 Zagreb</item>
    </derivirana_varijabla>
  </DomainObject.Predmet.ProtuStrankaListFormatedWithAdressOIB>
  <DomainObject.Predmet.ProtuStrankaListNazivFormated>
    <izvorni_sadrzaj>
      <item>HRVATSKI INTERIJERI d.o.o.</item>
    </izvorni_sadrzaj>
    <derivirana_varijabla naziv="DomainObject.Predmet.ProtuStrankaListNazivFormated_1">
      <item>HRVATSKI INTERIJERI d.o.o.</item>
    </derivirana_varijabla>
  </DomainObject.Predmet.ProtuStrankaListNazivFormated>
  <DomainObject.Predmet.ProtuStrankaListNazivFormatedOIB>
    <izvorni_sadrzaj>
      <item>HRVATSKI INTERIJERI d.o.o., OIB 59380410520</item>
    </izvorni_sadrzaj>
    <derivirana_varijabla naziv="DomainObject.Predmet.ProtuStrankaListNazivFormatedOIB_1">
      <item>HRVATSKI INTERIJERI d.o.o., OIB 59380410520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2016.</izvorni_sadrzaj>
    <derivirana_varijabla naziv="DomainObject.Datum_1">18.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HRVATSKI INTERIJERI d.o.o.</izvorni_sadrzaj>
    <derivirana_varijabla naziv="DomainObject.Predmet.ProtustrankaIDrugi_1">HRVATSKI INTERIJERI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HRVATSKI INTERIJERI d.o.o., OIB 59380410520, Pavla Hatza 12, 10000 Zagreb</izvorni_sadrzaj>
    <derivirana_varijabla naziv="DomainObject.Predmet.ProtustrankaIDrugiAdressOIB_1">HRVATSKI INTERIJERI d.o.o., OIB 59380410520, Pavla Hatza 12,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HRVATSKI INTERIJERI d.o.o.</item>
    </izvorni_sadrzaj>
    <derivirana_varijabla naziv="DomainObject.Predmet.SudioniciListNaziv_1">
      <item>FINA Regionalni centar Zagreb</item>
      <item>HRVATSKI INTERIJERI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HRVATSKI INTERIJERI d.o.o., OIB 59380410520, Pavla Hatza 12,10000 Zagreb</item>
    </izvorni_sadrzaj>
    <derivirana_varijabla naziv="DomainObject.Predmet.SudioniciListAdressOIB_1">
      <item>FINA Regionalni centar Zagreb, OIB 85821130368, Trg svibanjskih žrtava 1995. 1,10000 Zagreb</item>
      <item>HRVATSKI INTERIJERI d.o.o., OIB 59380410520, Pavla Hatza 12,10000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59380410520</item>
    </izvorni_sadrzaj>
    <derivirana_varijabla naziv="DomainObject.Predmet.SudioniciListNazivOIB_1">
      <item>, OIB 85821130368</item>
      <item>, OIB 59380410520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134</properties:Words>
  <properties:Characters>787</properties:Characters>
  <properties:Lines>44</properties:Lines>
  <properties:Paragraphs>21</properties:Paragraphs>
  <properties:TotalTime>141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2016-04-15T12:19:00Z</dcterms:created>
  <dc:creator>Neven Jakšić</dc:creator>
  <cp:lastModifiedBy>Ana Županić</cp:lastModifiedBy>
  <cp:lastPrinted>2016-04-18T08:21:00Z</cp:lastPrinted>
  <dcterms:modified xmlns:xsi="http://www.w3.org/2001/XMLSchema-instance" xsi:type="dcterms:W3CDTF">2016-04-18T08:23:00Z</dcterms:modified>
  <cp:revision>53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