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b3e7e" w14:paraId="05b3e7e" w:rsidRDefault="00034D50" w:rsidP="00034D50" w:rsidR="00034D5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B9015B">
          <w:t>67. St</w:t>
        </w:r>
      </w:smartTag>
      <w:r w:rsidR="00581594">
        <w:t>-</w:t>
      </w:r>
      <w:r w:rsidR="00FE39E6">
        <w:t>4</w:t>
      </w:r>
      <w:r w:rsidR="00A27954">
        <w:t>0</w:t>
      </w:r>
      <w:r w:rsidR="00A9501C">
        <w:t>/14</w:t>
      </w:r>
    </w:p>
    <w:p w:rsidRDefault="00034D50" w:rsidP="002D60CE" w:rsidR="002D60CE" w:rsidRPr="00B9015B">
      <w:pPr>
        <w:jc w:val="both"/>
      </w:pPr>
      <w:r>
        <w:t xml:space="preserve">Zagreb, </w:t>
      </w:r>
      <w:proofErr w:type="spellStart"/>
      <w:r w:rsidR="002D60CE" w:rsidRPr="00B9015B">
        <w:t>Amruševa</w:t>
      </w:r>
      <w:proofErr w:type="spellEnd"/>
      <w:r w:rsidR="002D60CE" w:rsidRPr="00B9015B">
        <w:t xml:space="preserve"> 2/II</w:t>
      </w:r>
    </w:p>
    <w:p w:rsidRDefault="002D60CE" w:rsidP="002D60CE" w:rsidR="002D60CE">
      <w:pPr>
        <w:jc w:val="both"/>
      </w:pPr>
    </w:p>
    <w:p w:rsidRDefault="00C40A44" w:rsidP="00C40A44" w:rsidR="00C40A44" w:rsidRPr="00FE39E6">
      <w:pPr>
        <w:jc w:val="center"/>
      </w:pPr>
      <w:r w:rsidRPr="00FE39E6">
        <w:t>R E P U B L I K A   H R V A T S K A</w:t>
      </w:r>
    </w:p>
    <w:p w:rsidRDefault="00C40A44" w:rsidP="002D60CE" w:rsidR="00C40A44" w:rsidRPr="00FE39E6">
      <w:pPr>
        <w:jc w:val="center"/>
      </w:pPr>
    </w:p>
    <w:p w:rsidRDefault="002D60CE" w:rsidP="002D60CE" w:rsidR="002D60CE" w:rsidRPr="00FE39E6">
      <w:pPr>
        <w:jc w:val="center"/>
      </w:pPr>
      <w:r w:rsidRPr="00FE39E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581594" w:rsidP="00C40A44" w:rsidR="000B22E7" w:rsidRPr="00B9015B">
      <w:pPr>
        <w:ind w:firstLine="708"/>
        <w:jc w:val="both"/>
      </w:pPr>
      <w:r w:rsidRPr="00264E53">
        <w:rPr>
          <w:lang w:val="pt-BR"/>
        </w:rPr>
        <w:t xml:space="preserve">Trgovački sud u Zagrebu, sucu Gordanu Zubaku, u stečajnom postupku u povodu prijedloga LJILJANE POTOKU vl. Trgovačkog obrta LJILJANA POTOKU, Zagreb, Domjanićeva 20, za otvaranje stečajnog postupka nad </w:t>
      </w:r>
      <w:r w:rsidRPr="00264E53">
        <w:t>imovinom dužnika pojedinca</w:t>
      </w:r>
      <w:r w:rsidRPr="00264E53">
        <w:rPr>
          <w:lang w:val="pt-BR"/>
        </w:rPr>
        <w:t xml:space="preserve"> LJILJANE POTOKU vl. Trgovačkog obrta LJILJANA POTOKU Zagreb, Domjanićeva 20, OIB: 60412903619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034D50">
        <w:rPr>
          <w:lang w:val="pt-BR"/>
        </w:rPr>
        <w:t>29. prosinca</w:t>
      </w:r>
      <w:r w:rsidR="005543BD">
        <w:rPr>
          <w:lang w:val="pt-BR"/>
        </w:rPr>
        <w:t xml:space="preserve"> 2015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</w:t>
      </w:r>
      <w:r w:rsidR="00A9501C">
        <w:t>maju pravni interes za provedbu</w:t>
      </w:r>
      <w:r w:rsidR="00704DD0" w:rsidRPr="00704DD0">
        <w:t xml:space="preserve"> stečajnoga postupaka</w:t>
      </w:r>
      <w:r w:rsidR="00704DD0">
        <w:t xml:space="preserve"> nad </w:t>
      </w:r>
      <w:r w:rsidR="00A9501C" w:rsidRPr="00264E53">
        <w:t>imovinom dužnika pojedinca</w:t>
      </w:r>
      <w:r w:rsidR="00A9501C" w:rsidRPr="00264E53">
        <w:rPr>
          <w:lang w:val="pt-BR"/>
        </w:rPr>
        <w:t xml:space="preserve"> LJILJANE POTOKU vl. Trgovačkog obrta LJILJANA POTOKU Zagreb, Domjanićeva 20, OIB: 60412903619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A9501C" w:rsidRPr="00134F3A">
        <w:t xml:space="preserve">50.000,00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A9501C">
        <w:t>40</w:t>
      </w:r>
      <w:r w:rsidR="00535D8E" w:rsidRPr="00B9015B">
        <w:t>-</w:t>
      </w:r>
      <w:r w:rsidR="00A9501C">
        <w:t>14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stečajnim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</w:t>
      </w:r>
      <w:r w:rsidR="00FE39E6">
        <w:t>, 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065B42" w:rsidR="00065B42" w:rsidRPr="00B9015B">
      <w:r w:rsidRPr="00B9015B">
        <w:t xml:space="preserve"> </w:t>
      </w:r>
    </w:p>
    <w:p w:rsidRDefault="005543BD" w:rsidP="005543BD" w:rsidR="005543BD" w:rsidRPr="005543BD">
      <w:pPr>
        <w:pStyle w:val="Tijeloteksta"/>
      </w:pPr>
    </w:p>
    <w:p w:rsidRDefault="00A9501C" w:rsidP="00A9501C" w:rsidR="00A9501C" w:rsidRPr="00EF2244">
      <w:pPr>
        <w:ind w:firstLine="708"/>
        <w:jc w:val="both"/>
        <w:rPr>
          <w:lang w:val="pt-BR"/>
        </w:rPr>
      </w:pPr>
      <w:r w:rsidRPr="00EF2244">
        <w:t>Predlagateljica je kao dužnik pojedinac podnijela prijedlog da se nad njezinom imovinom</w:t>
      </w:r>
      <w:r>
        <w:rPr>
          <w:lang w:val="pt-BR"/>
        </w:rPr>
        <w:t>, otvori stečaj, te je uz prijedlog dostavila potvrdu FINE prema kojoj je račun neprekidno blokiran 2908 dana.</w:t>
      </w:r>
    </w:p>
    <w:p w:rsidRDefault="00A9501C" w:rsidP="00A9501C" w:rsidR="00A9501C" w:rsidRPr="00B26D17">
      <w:pPr>
        <w:pStyle w:val="Tijeloteksta"/>
      </w:pPr>
    </w:p>
    <w:p w:rsidRDefault="00A9501C" w:rsidP="00A9501C" w:rsidR="00A9501C" w:rsidRPr="00EF2244">
      <w:pPr>
        <w:pStyle w:val="Tijeloteksta"/>
      </w:pPr>
      <w:r w:rsidRPr="00B26D17">
        <w:tab/>
      </w:r>
      <w:r w:rsidRPr="00EF2244">
        <w:t xml:space="preserve">Prema odredbi čl. </w:t>
      </w:r>
      <w:smartTag w:element="metricconverter" w:uri="urn:schemas-microsoft-com:office:smarttags">
        <w:smartTagPr>
          <w:attr w:val="39. st" w:name="ProductID"/>
        </w:smartTagPr>
        <w:r w:rsidRPr="00EF2244">
          <w:t>39. st</w:t>
        </w:r>
      </w:smartTag>
      <w:r w:rsidRPr="00EF2244">
        <w:t>. 6  Stečajnog zakona („Narodne novine“ broj 44/96, 29/99, 129/00, 123/03, 82/06, 116/10, 25/12 i 133/12, dalje: SZ)</w:t>
      </w:r>
      <w:r>
        <w:t>, koji se primjenjuje na temelju odredbe čl. 441. Stečajnog zakona („Narodne novine“ broj 71/15),</w:t>
      </w:r>
      <w:r w:rsidRPr="00EF2244">
        <w:t xml:space="preserve"> dužnik pojedinac osobno podnosi prijedlog za otvaranje stečajnoga postupka nad svojom imovinom.</w:t>
      </w:r>
    </w:p>
    <w:p w:rsidRDefault="00A9501C" w:rsidP="00A9501C" w:rsidR="00A9501C" w:rsidRPr="00B26D17">
      <w:pPr>
        <w:jc w:val="both"/>
      </w:pPr>
    </w:p>
    <w:p w:rsidRDefault="00A9501C" w:rsidP="00A9501C" w:rsidR="00A9501C">
      <w:pPr>
        <w:ind w:firstLine="720"/>
        <w:jc w:val="both"/>
      </w:pPr>
      <w:r w:rsidRPr="00B26D17">
        <w:t xml:space="preserve">Stoga je ovaj sud na temelju odredbe čl. </w:t>
      </w:r>
      <w:smartTag w:element="metricconverter" w:uri="urn:schemas-microsoft-com:office:smarttags">
        <w:smartTagPr>
          <w:attr w:val="42. st" w:name="ProductID"/>
        </w:smartTagPr>
        <w:r w:rsidRPr="00B26D17">
          <w:t>42. st</w:t>
        </w:r>
      </w:smartTag>
      <w:r w:rsidRPr="00B26D17">
        <w:t>. 1. SZ-a donio rješenje o pokretanju prethodnog postupka radi utvrđivanja uvjeta za otvaranje stečajnog postupka nad dužnikom</w:t>
      </w:r>
      <w:r>
        <w:t xml:space="preserve"> pojedincem</w:t>
      </w:r>
      <w:r w:rsidRPr="00B26D17">
        <w:t>.</w:t>
      </w:r>
    </w:p>
    <w:p w:rsidRDefault="00A9501C" w:rsidP="00A9501C" w:rsidR="00A9501C">
      <w:pPr>
        <w:ind w:firstLine="720"/>
        <w:jc w:val="both"/>
      </w:pPr>
    </w:p>
    <w:p w:rsidRDefault="00A9501C" w:rsidP="00A9501C" w:rsidR="00A9501C">
      <w:pPr>
        <w:ind w:firstLine="720"/>
        <w:jc w:val="both"/>
      </w:pPr>
      <w:r>
        <w:t xml:space="preserve">Dužnica je dostavila ovom javnobilježnički ovjerovljen prokazni popis imovine, prema kojem ona nema imovinu. </w:t>
      </w:r>
    </w:p>
    <w:p w:rsidRDefault="00A9501C" w:rsidP="00A9501C" w:rsidR="00A9501C">
      <w:pPr>
        <w:ind w:firstLine="720"/>
        <w:jc w:val="both"/>
      </w:pPr>
    </w:p>
    <w:p w:rsidRDefault="00A9501C" w:rsidP="00A9501C" w:rsidR="00A9501C">
      <w:pPr>
        <w:pStyle w:val="Tijeloteksta"/>
        <w:ind w:firstLine="708"/>
      </w:pPr>
      <w:r>
        <w:lastRenderedPageBreak/>
        <w:t>U ovom stečajnom predmetu, održano je ročište radi izjašnjenja o prijedlogu za otvaranje stečajnog postupka na koje nije pristupila dužnica ali, kao što je navedeno, ona je prethodno dostavila prokazni popis imovine.</w:t>
      </w:r>
    </w:p>
    <w:p w:rsidRDefault="00A9501C" w:rsidP="00A9501C" w:rsidR="00A9501C">
      <w:pPr>
        <w:pStyle w:val="Tijeloteksta"/>
        <w:ind w:firstLine="708"/>
      </w:pPr>
    </w:p>
    <w:p w:rsidRDefault="004C428C" w:rsidP="00A9501C" w:rsidR="004C428C" w:rsidRPr="004C428C">
      <w:pPr>
        <w:pStyle w:val="Tijeloteksta"/>
        <w:ind w:firstLine="708"/>
      </w:pPr>
      <w:r w:rsidRPr="004C428C">
        <w:t>Sud je uvidom u p</w:t>
      </w:r>
      <w:r>
        <w:t xml:space="preserve">otvrdu Financijske agencije od </w:t>
      </w:r>
      <w:r w:rsidR="00A9501C">
        <w:t>1. prosinca</w:t>
      </w:r>
      <w:r w:rsidR="00FE39E6">
        <w:t xml:space="preserve"> 2015. (list 26</w:t>
      </w:r>
      <w:r w:rsidRPr="004C428C">
        <w:t>. spisa) utvrdio kako je račun</w:t>
      </w:r>
      <w:r w:rsidR="00A9501C">
        <w:t xml:space="preserve"> dužnika pojedinca</w:t>
      </w:r>
      <w:r w:rsidRPr="004C428C">
        <w:t xml:space="preserve"> blokiran duže od 60 dana</w:t>
      </w:r>
      <w:r w:rsidR="00A9501C">
        <w:t>.</w:t>
      </w:r>
    </w:p>
    <w:p w:rsidRDefault="001013EE" w:rsidP="00B9015B" w:rsidR="001013EE" w:rsidRPr="00B9015B">
      <w:pPr>
        <w:jc w:val="both"/>
      </w:pPr>
    </w:p>
    <w:p w:rsidRDefault="00065B42" w:rsidP="001013EE" w:rsidR="00704DD0">
      <w:pPr>
        <w:jc w:val="both"/>
      </w:pPr>
      <w:r w:rsidRPr="00B9015B">
        <w:t xml:space="preserve">         </w:t>
      </w:r>
      <w:r w:rsidR="00C40A44">
        <w:t xml:space="preserve">    Prema odredbi čl. 132</w:t>
      </w:r>
      <w:r w:rsidR="001013EE" w:rsidRPr="00B9015B">
        <w:t>. st.</w:t>
      </w:r>
      <w:r w:rsidR="00704DD0">
        <w:t xml:space="preserve"> 1. SZ/2015</w:t>
      </w:r>
      <w:r w:rsidRPr="00B9015B">
        <w:t xml:space="preserve"> </w:t>
      </w:r>
      <w:r w:rsidR="00704DD0">
        <w:t>ak</w:t>
      </w:r>
      <w:r w:rsidR="00704DD0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34F3A">
        <w:t xml:space="preserve"> za provedbom stečajnoga postup</w:t>
      </w:r>
      <w:r w:rsidR="00704DD0" w:rsidRPr="00704DD0">
        <w:t>ka da u roku od 15 dana uplate predujam za namirenje troškova prethodnoga i otvorenoga stečajnog postupka</w:t>
      </w:r>
      <w:r w:rsidRPr="00B9015B">
        <w:t xml:space="preserve">. </w:t>
      </w:r>
      <w:r w:rsidR="00704DD0">
        <w:t>Stavkom 2. navedenog članka propisano je da a</w:t>
      </w:r>
      <w:r w:rsidR="00704DD0" w:rsidRPr="00704DD0">
        <w:t>ko osobe iz stavka 1. ovoga članka ne predujme traženi iznos, sud će donijeti rješenje o otvaranju i zaključenju stečajnoga postupka</w:t>
      </w:r>
    </w:p>
    <w:p w:rsidRDefault="001013EE" w:rsidP="001013EE" w:rsidR="001013EE">
      <w:pPr>
        <w:jc w:val="both"/>
      </w:pPr>
    </w:p>
    <w:p w:rsidRDefault="00134F3A" w:rsidP="00A9501C" w:rsidR="00A9501C" w:rsidRPr="00134F3A">
      <w:pPr>
        <w:jc w:val="both"/>
      </w:pPr>
      <w:r>
        <w:tab/>
      </w:r>
      <w:r w:rsidR="00A9501C" w:rsidRPr="00134F3A">
        <w:t xml:space="preserve">U smislu citirane odredbe čl. </w:t>
      </w:r>
      <w:r w:rsidR="00A9501C">
        <w:t>132</w:t>
      </w:r>
      <w:r w:rsidR="00A9501C" w:rsidRPr="00134F3A">
        <w:t>. st.</w:t>
      </w:r>
      <w:r w:rsidR="00A9501C">
        <w:t xml:space="preserve"> 1. SZ/2015 pozvane su osobe </w:t>
      </w:r>
      <w:r w:rsidR="00A9501C" w:rsidRPr="00134F3A">
        <w:t>koje imaju pravni interes</w:t>
      </w:r>
      <w:r w:rsidR="00A9501C">
        <w:t xml:space="preserve"> za provedbom stečajnoga postup</w:t>
      </w:r>
      <w:r w:rsidR="00A9501C" w:rsidRPr="00134F3A">
        <w:t>ka</w:t>
      </w:r>
      <w:r w:rsidR="00A9501C">
        <w:t xml:space="preserve"> predujmiti </w:t>
      </w:r>
      <w:r w:rsidR="00A9501C" w:rsidRPr="00134F3A">
        <w:t xml:space="preserve">troškova prethodnog i stečajnog postupka u ukupnom iznosu  50.000,00 kn i to za: nagradu stečajnom upravitelju mjesečno neto 4.000,00 kn, odnosno bruto 5.787,22 kn, troškove knjigovodstva mjesečno neto 2.500,00 kn, odnosno bruto 3.075,00 kn, troškove platnog prometa, blagajne i ostalih administrativnih poslova mjesečno neto 2.500,00 kn, odnosno bruto 3.546,10 kn, a sve bazirano na trajanju postupka u vremenu od 4 mjeseca. </w:t>
      </w:r>
    </w:p>
    <w:p w:rsidRDefault="00A9501C" w:rsidP="00A9501C" w:rsidR="00A9501C" w:rsidRPr="00B9015B">
      <w:pPr>
        <w:jc w:val="both"/>
      </w:pPr>
    </w:p>
    <w:p w:rsidRDefault="00A9501C" w:rsidP="00A9501C" w:rsidR="00A9501C" w:rsidRPr="00B9015B">
      <w:pPr>
        <w:ind w:firstLine="708"/>
        <w:jc w:val="both"/>
      </w:pPr>
      <w:r w:rsidRPr="00B9015B">
        <w:t>Slijedom navedenog, u skladu s</w:t>
      </w:r>
      <w:r>
        <w:t xml:space="preserve"> citiranom odredbom čl. 132</w:t>
      </w:r>
      <w:r w:rsidRPr="00B9015B">
        <w:t>. st</w:t>
      </w:r>
      <w:r>
        <w:t>. 1. SZ/2015, pozvane</w:t>
      </w:r>
      <w:r w:rsidRPr="00B9015B">
        <w:t xml:space="preserve"> su </w:t>
      </w:r>
      <w:r w:rsidRPr="00501EBB">
        <w:t>osobe koje imaju pravni interes</w:t>
      </w:r>
      <w:r>
        <w:t xml:space="preserve"> za provedbom stečajnoga postup</w:t>
      </w:r>
      <w:r w:rsidRPr="00501EBB">
        <w:t>ka nad</w:t>
      </w:r>
      <w:r>
        <w:t xml:space="preserve"> imovinom dužnika pojedinca</w:t>
      </w:r>
      <w:r w:rsidRPr="00501EBB">
        <w:t xml:space="preserve"> </w:t>
      </w:r>
      <w:r w:rsidRPr="00B9015B">
        <w:t>predujmiti navedeni iznos  (točka I. izreke) 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A9501C" w:rsidR="00065B42" w:rsidRPr="00B9015B">
      <w:pPr>
        <w:jc w:val="both"/>
      </w:pPr>
      <w:r w:rsidRPr="00B9015B">
        <w:t xml:space="preserve">        </w:t>
      </w:r>
    </w:p>
    <w:p w:rsidRDefault="001013EE" w:rsidP="001013EE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034D50">
        <w:t>29. prosinca</w:t>
      </w:r>
      <w:r w:rsidR="005543BD">
        <w:t xml:space="preserve"> 2015</w:t>
      </w:r>
      <w:r w:rsidR="00065B42" w:rsidRPr="00B9015B">
        <w:t>.</w:t>
      </w:r>
    </w:p>
    <w:p w:rsidRDefault="00065B42" w:rsidP="00065B42" w:rsidR="00065B42">
      <w:r w:rsidRPr="00B9015B">
        <w:t xml:space="preserve">                     </w:t>
      </w:r>
    </w:p>
    <w:p w:rsidRDefault="00034D50" w:rsidP="00065B42" w:rsidR="00034D50" w:rsidRPr="00B9015B"/>
    <w:p w:rsidRDefault="001013EE" w:rsidP="001013EE" w:rsidR="00065B42" w:rsidRPr="00B9015B">
      <w:pPr>
        <w:jc w:val="center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034D50" w:rsidP="00034D50" w:rsidR="00065B42" w:rsidRPr="00B9015B">
      <w:pPr>
        <w:jc w:val="center"/>
      </w:pPr>
      <w:r>
        <w:t xml:space="preserve">                                                                                                                  </w:t>
      </w:r>
      <w:r w:rsidR="001013EE" w:rsidRPr="00B9015B">
        <w:t>Gordan Zubak</w:t>
      </w:r>
      <w:r>
        <w:t xml:space="preserve">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034D50" w:rsidP="00065B42" w:rsidR="00034D50"/>
    <w:p w:rsidRDefault="00034D50" w:rsidP="00065B42" w:rsidR="00034D50"/>
    <w:p w:rsidRDefault="00065B42" w:rsidP="00065B42" w:rsidR="00065B42" w:rsidRPr="00B9015B">
      <w:r w:rsidRPr="00B9015B">
        <w:t>DNA:</w:t>
      </w:r>
    </w:p>
    <w:p w:rsidRDefault="00B9015B" w:rsidP="00FE39E6" w:rsidR="00065B42">
      <w:pPr>
        <w:pStyle w:val="Odlomakpopisa"/>
        <w:numPr>
          <w:ilvl w:val="0"/>
          <w:numId w:val="1"/>
        </w:numPr>
      </w:pPr>
      <w:r>
        <w:t>predlagatelju</w:t>
      </w:r>
      <w:r w:rsidR="00501EBB">
        <w:t>/dužniku</w:t>
      </w:r>
      <w:r w:rsidR="00FE39E6">
        <w:t xml:space="preserve"> </w:t>
      </w:r>
    </w:p>
    <w:p w:rsidRDefault="00134F3A" w:rsidP="00FE39E6" w:rsidR="00065B42">
      <w:pPr>
        <w:pStyle w:val="Odlomakpopisa"/>
        <w:numPr>
          <w:ilvl w:val="0"/>
          <w:numId w:val="1"/>
        </w:numPr>
      </w:pPr>
      <w:r>
        <w:t xml:space="preserve">e-oglasna ploča </w:t>
      </w:r>
      <w:r w:rsidR="00FE39E6">
        <w:t>15</w:t>
      </w:r>
      <w:r w:rsidR="00065B42" w:rsidRPr="00B9015B">
        <w:t xml:space="preserve"> dana</w:t>
      </w:r>
      <w:r w:rsidR="005543BD">
        <w:t>,</w:t>
      </w:r>
    </w:p>
    <w:p w:rsidRDefault="00065B42" w:rsidP="00065B42" w:rsidR="00065B42" w:rsidRPr="00B9015B">
      <w:pPr>
        <w:pStyle w:val="Odlomakpopisa"/>
        <w:numPr>
          <w:ilvl w:val="0"/>
          <w:numId w:val="1"/>
        </w:numPr>
      </w:pPr>
      <w:r w:rsidRPr="00B9015B">
        <w:t>računovodstvo suda</w:t>
      </w:r>
      <w:r w:rsidR="005543BD">
        <w:t>.</w:t>
      </w:r>
    </w:p>
    <w:sectPr w:rsidSect="006F1752" w:rsidR="00065B42" w:rsidRPr="00B9015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06959AE"/>
    <w:multiLevelType w:val="hybridMultilevel"/>
    <w:tmpl w:val="421A58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2" w:uri="http://schemas.microsoft.com/office/word" w:name="compatibilityMode"/>
  </w:compat>
  <w:rsids>
    <w:rsidRoot w:val="00065B42"/>
    <w:rsid w:val="00034D50"/>
    <w:rsid w:val="00065B42"/>
    <w:rsid w:val="000B22E7"/>
    <w:rsid w:val="001013EE"/>
    <w:rsid w:val="00134F3A"/>
    <w:rsid w:val="001A762F"/>
    <w:rsid w:val="0021298E"/>
    <w:rsid w:val="00260C00"/>
    <w:rsid w:val="002817DE"/>
    <w:rsid w:val="002D5087"/>
    <w:rsid w:val="002D60CE"/>
    <w:rsid w:val="003F3702"/>
    <w:rsid w:val="00412D47"/>
    <w:rsid w:val="004C428C"/>
    <w:rsid w:val="00501EBB"/>
    <w:rsid w:val="00535D8E"/>
    <w:rsid w:val="005543BD"/>
    <w:rsid w:val="00581594"/>
    <w:rsid w:val="00662884"/>
    <w:rsid w:val="006F1752"/>
    <w:rsid w:val="00704DD0"/>
    <w:rsid w:val="00754CF2"/>
    <w:rsid w:val="007B068E"/>
    <w:rsid w:val="007E6A6F"/>
    <w:rsid w:val="008B669A"/>
    <w:rsid w:val="00947BCF"/>
    <w:rsid w:val="009B3D51"/>
    <w:rsid w:val="00A0793E"/>
    <w:rsid w:val="00A27954"/>
    <w:rsid w:val="00A6064D"/>
    <w:rsid w:val="00A75EA1"/>
    <w:rsid w:val="00A75F17"/>
    <w:rsid w:val="00A77903"/>
    <w:rsid w:val="00A851A3"/>
    <w:rsid w:val="00A9501C"/>
    <w:rsid w:val="00B9015B"/>
    <w:rsid w:val="00BC67EF"/>
    <w:rsid w:val="00BE5577"/>
    <w:rsid w:val="00BF01D0"/>
    <w:rsid w:val="00BF0DDB"/>
    <w:rsid w:val="00C23ADD"/>
    <w:rsid w:val="00C40A44"/>
    <w:rsid w:val="00D677F7"/>
    <w:rsid w:val="00D803A5"/>
    <w:rsid w:val="00DE0F86"/>
    <w:rsid w:val="00E24B5E"/>
    <w:rsid w:val="00FC7A95"/>
    <w:rsid w:val="00FE3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F175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E39E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79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79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79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79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79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E39E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2014.</izvorni_sadrzaj>
    <derivirana_varijabla naziv="DomainObject.Predmet.DatumOsnivanja_1">17.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St-40/2014</izvorni_sadrzaj>
    <derivirana_varijabla naziv="DomainObject.Predmet.OznakaBroj_1">St-40/2014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LJILJANA POTOKU</izvorni_sadrzaj>
    <derivirana_varijabla naziv="DomainObject.Predmet.ProtustrankaFormated_1">  LJILJANA POTOKU</derivirana_varijabla>
  </DomainObject.Predmet.ProtustrankaFormated>
  <DomainObject.Predmet.ProtustrankaFormatedOIB>
    <izvorni_sadrzaj>  LJILJANA POTOKU, OIB 60412903619</izvorni_sadrzaj>
    <derivirana_varijabla naziv="DomainObject.Predmet.ProtustrankaFormatedOIB_1">  LJILJANA POTOKU, OIB 60412903619</derivirana_varijabla>
  </DomainObject.Predmet.ProtustrankaFormatedOIB>
  <DomainObject.Predmet.ProtustrankaFormatedWithAdress>
    <izvorni_sadrzaj> LJILJANA POTOKU, DOMJANIĆEVA 20, 10000 Zagreb</izvorni_sadrzaj>
    <derivirana_varijabla naziv="DomainObject.Predmet.ProtustrankaFormatedWithAdress_1"> LJILJANA POTOKU, DOMJANIĆEVA 20, 10000 Zagreb</derivirana_varijabla>
  </DomainObject.Predmet.ProtustrankaFormatedWithAdress>
  <DomainObject.Predmet.ProtustrankaFormatedWithAdressOIB>
    <izvorni_sadrzaj> LJILJANA POTOKU, OIB 60412903619, DOMJANIĆEVA 20, 10000 Zagreb</izvorni_sadrzaj>
    <derivirana_varijabla naziv="DomainObject.Predmet.ProtustrankaFormatedWithAdressOIB_1"> LJILJANA POTOKU, OIB 60412903619, DOMJANIĆEVA 20, 10000 Zagreb</derivirana_varijabla>
  </DomainObject.Predmet.ProtustrankaFormatedWithAdressOIB>
  <DomainObject.Predmet.ProtustrankaWithAdress>
    <izvorni_sadrzaj>LJILJANA POTOKU DOMJANIĆEVA 20, 10000 Zagreb</izvorni_sadrzaj>
    <derivirana_varijabla naziv="DomainObject.Predmet.ProtustrankaWithAdress_1">LJILJANA POTOKU DOMJANIĆEVA 20, 10000 Zagreb</derivirana_varijabla>
  </DomainObject.Predmet.ProtustrankaWithAdress>
  <DomainObject.Predmet.ProtustrankaWithAdressOIB>
    <izvorni_sadrzaj>LJILJANA POTOKU, OIB 60412903619, DOMJANIĆEVA 20, 10000 Zagreb</izvorni_sadrzaj>
    <derivirana_varijabla naziv="DomainObject.Predmet.ProtustrankaWithAdressOIB_1">LJILJANA POTOKU, OIB 60412903619, DOMJANIĆEVA 20, 10000 Zagreb</derivirana_varijabla>
  </DomainObject.Predmet.ProtustrankaWithAdressOIB>
  <DomainObject.Predmet.ProtustrankaNazivFormated>
    <izvorni_sadrzaj>LJILJANA POTOKU</izvorni_sadrzaj>
    <derivirana_varijabla naziv="DomainObject.Predmet.ProtustrankaNazivFormated_1">LJILJANA POTOKU</derivirana_varijabla>
  </DomainObject.Predmet.ProtustrankaNazivFormated>
  <DomainObject.Predmet.ProtustrankaNazivFormatedOIB>
    <izvorni_sadrzaj>LJILJANA POTOKU, OIB 60412903619</izvorni_sadrzaj>
    <derivirana_varijabla naziv="DomainObject.Predmet.ProtustrankaNazivFormatedOIB_1">LJILJANA POTOKU, OIB 60412903619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LJILJANA POTOKU</izvorni_sadrzaj>
    <derivirana_varijabla naziv="DomainObject.Predmet.StrankaFormated_1">  LJILJANA POTOKU</derivirana_varijabla>
  </DomainObject.Predmet.StrankaFormated>
  <DomainObject.Predmet.StrankaFormatedOIB>
    <izvorni_sadrzaj>  LJILJANA POTOKU, OIB 60412903619</izvorni_sadrzaj>
    <derivirana_varijabla naziv="DomainObject.Predmet.StrankaFormatedOIB_1">  LJILJANA POTOKU, OIB 60412903619</derivirana_varijabla>
  </DomainObject.Predmet.StrankaFormatedOIB>
  <DomainObject.Predmet.StrankaFormatedWithAdress>
    <izvorni_sadrzaj> LJILJANA POTOKU, DOMJANIĆEVA 20, 10000 Zagreb</izvorni_sadrzaj>
    <derivirana_varijabla naziv="DomainObject.Predmet.StrankaFormatedWithAdress_1"> LJILJANA POTOKU, DOMJANIĆEVA 20, 10000 Zagreb</derivirana_varijabla>
  </DomainObject.Predmet.StrankaFormatedWithAdress>
  <DomainObject.Predmet.StrankaFormatedWithAdressOIB>
    <izvorni_sadrzaj> LJILJANA POTOKU, OIB 60412903619, DOMJANIĆEVA 20, 10000 Zagreb</izvorni_sadrzaj>
    <derivirana_varijabla naziv="DomainObject.Predmet.StrankaFormatedWithAdressOIB_1"> LJILJANA POTOKU, OIB 60412903619, DOMJANIĆEVA 20, 10000 Zagreb</derivirana_varijabla>
  </DomainObject.Predmet.StrankaFormatedWithAdressOIB>
  <DomainObject.Predmet.StrankaWithAdress>
    <izvorni_sadrzaj>LJILJANA POTOKU DOMJANIĆEVA 20,10000 Zagreb</izvorni_sadrzaj>
    <derivirana_varijabla naziv="DomainObject.Predmet.StrankaWithAdress_1">LJILJANA POTOKU DOMJANIĆEVA 20,10000 Zagreb</derivirana_varijabla>
  </DomainObject.Predmet.StrankaWithAdress>
  <DomainObject.Predmet.StrankaWithAdressOIB>
    <izvorni_sadrzaj>LJILJANA POTOKU, OIB 60412903619, DOMJANIĆEVA 20,10000 Zagreb</izvorni_sadrzaj>
    <derivirana_varijabla naziv="DomainObject.Predmet.StrankaWithAdressOIB_1">LJILJANA POTOKU, OIB 60412903619, DOMJANIĆEVA 20,10000 Zagreb</derivirana_varijabla>
  </DomainObject.Predmet.StrankaWithAdressOIB>
  <DomainObject.Predmet.StrankaNazivFormated>
    <izvorni_sadrzaj>LJILJANA POTOKU</izvorni_sadrzaj>
    <derivirana_varijabla naziv="DomainObject.Predmet.StrankaNazivFormated_1">LJILJANA POTOKU</derivirana_varijabla>
  </DomainObject.Predmet.StrankaNazivFormated>
  <DomainObject.Predmet.StrankaNazivFormatedOIB>
    <izvorni_sadrzaj>LJILJANA POTOKU, OIB 60412903619</izvorni_sadrzaj>
    <derivirana_varijabla naziv="DomainObject.Predmet.StrankaNazivFormatedOIB_1">LJILJANA POTOKU, OIB 60412903619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LJILJANA POTOKU</item>
    </izvorni_sadrzaj>
    <derivirana_varijabla naziv="DomainObject.Predmet.StrankaListFormated_1">
      <item>LJILJANA POTOKU</item>
    </derivirana_varijabla>
  </DomainObject.Predmet.StrankaListFormated>
  <DomainObject.Predmet.StrankaListFormatedOIB>
    <izvorni_sadrzaj>
      <item>LJILJANA POTOKU, OIB 60412903619</item>
    </izvorni_sadrzaj>
    <derivirana_varijabla naziv="DomainObject.Predmet.StrankaListFormatedOIB_1">
      <item>LJILJANA POTOKU, OIB 60412903619</item>
    </derivirana_varijabla>
  </DomainObject.Predmet.StrankaListFormatedOIB>
  <DomainObject.Predmet.StrankaListFormatedWithAdress>
    <izvorni_sadrzaj>
      <item>LJILJANA POTOKU, DOMJANIĆEVA 20, 10000 Zagreb</item>
    </izvorni_sadrzaj>
    <derivirana_varijabla naziv="DomainObject.Predmet.StrankaListFormatedWithAdress_1">
      <item>LJILJANA POTOKU, DOMJANIĆEVA 20, 10000 Zagreb</item>
    </derivirana_varijabla>
  </DomainObject.Predmet.StrankaListFormatedWithAdress>
  <DomainObject.Predmet.StrankaListFormatedWithAdressOIB>
    <izvorni_sadrzaj>
      <item>LJILJANA POTOKU, OIB 60412903619, DOMJANIĆEVA 20, 10000 Zagreb</item>
    </izvorni_sadrzaj>
    <derivirana_varijabla naziv="DomainObject.Predmet.StrankaListFormatedWithAdressOIB_1">
      <item>LJILJANA POTOKU, OIB 60412903619, DOMJANIĆEVA 20, 10000 Zagreb</item>
    </derivirana_varijabla>
  </DomainObject.Predmet.StrankaListFormatedWithAdressOIB>
  <DomainObject.Predmet.StrankaListNazivFormated>
    <izvorni_sadrzaj>
      <item>LJILJANA POTOKU</item>
    </izvorni_sadrzaj>
    <derivirana_varijabla naziv="DomainObject.Predmet.StrankaListNazivFormated_1">
      <item>LJILJANA POTOKU</item>
    </derivirana_varijabla>
  </DomainObject.Predmet.StrankaListNazivFormated>
  <DomainObject.Predmet.StrankaListNazivFormatedOIB>
    <izvorni_sadrzaj>
      <item>LJILJANA POTOKU, OIB 60412903619</item>
    </izvorni_sadrzaj>
    <derivirana_varijabla naziv="DomainObject.Predmet.StrankaListNazivFormatedOIB_1">
      <item>LJILJANA POTOKU, OIB 60412903619</item>
    </derivirana_varijabla>
  </DomainObject.Predmet.StrankaListNazivFormatedOIB>
  <DomainObject.Predmet.ProtuStrankaListFormated>
    <izvorni_sadrzaj>
      <item>LJILJANA POTOKU</item>
    </izvorni_sadrzaj>
    <derivirana_varijabla naziv="DomainObject.Predmet.ProtuStrankaListFormated_1">
      <item>LJILJANA POTOKU</item>
    </derivirana_varijabla>
  </DomainObject.Predmet.ProtuStrankaListFormated>
  <DomainObject.Predmet.ProtuStrankaListFormatedOIB>
    <izvorni_sadrzaj>
      <item>LJILJANA POTOKU, OIB 60412903619</item>
    </izvorni_sadrzaj>
    <derivirana_varijabla naziv="DomainObject.Predmet.ProtuStrankaListFormatedOIB_1">
      <item>LJILJANA POTOKU, OIB 60412903619</item>
    </derivirana_varijabla>
  </DomainObject.Predmet.ProtuStrankaListFormatedOIB>
  <DomainObject.Predmet.ProtuStrankaListFormatedWithAdress>
    <izvorni_sadrzaj>
      <item>LJILJANA POTOKU, DOMJANIĆEVA 20, 10000 Zagreb</item>
    </izvorni_sadrzaj>
    <derivirana_varijabla naziv="DomainObject.Predmet.ProtuStrankaListFormatedWithAdress_1">
      <item>LJILJANA POTOKU, DOMJANIĆEVA 20, 10000 Zagreb</item>
    </derivirana_varijabla>
  </DomainObject.Predmet.ProtuStrankaListFormatedWithAdress>
  <DomainObject.Predmet.ProtuStrankaListFormatedWithAdressOIB>
    <izvorni_sadrzaj>
      <item>LJILJANA POTOKU, OIB 60412903619, DOMJANIĆEVA 20, 10000 Zagreb</item>
    </izvorni_sadrzaj>
    <derivirana_varijabla naziv="DomainObject.Predmet.ProtuStrankaListFormatedWithAdressOIB_1">
      <item>LJILJANA POTOKU, OIB 60412903619, DOMJANIĆEVA 20, 10000 Zagreb</item>
    </derivirana_varijabla>
  </DomainObject.Predmet.ProtuStrankaListFormatedWithAdressOIB>
  <DomainObject.Predmet.ProtuStrankaListNazivFormated>
    <izvorni_sadrzaj>
      <item>LJILJANA POTOKU</item>
    </izvorni_sadrzaj>
    <derivirana_varijabla naziv="DomainObject.Predmet.ProtuStrankaListNazivFormated_1">
      <item>LJILJANA POTOKU</item>
    </derivirana_varijabla>
  </DomainObject.Predmet.ProtuStrankaListNazivFormated>
  <DomainObject.Predmet.ProtuStrankaListNazivFormatedOIB>
    <izvorni_sadrzaj>
      <item>LJILJANA POTOKU, OIB 60412903619</item>
    </izvorni_sadrzaj>
    <derivirana_varijabla naziv="DomainObject.Predmet.ProtuStrankaListNazivFormatedOIB_1">
      <item>LJILJANA POTOKU, OIB 60412903619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LJILJANA POTOKU</izvorni_sadrzaj>
    <derivirana_varijabla naziv="DomainObject.Predmet.StrankaIDrugi_1">LJILJANA POTOKU</derivirana_varijabla>
  </DomainObject.Predmet.StrankaIDrugi>
  <DomainObject.Predmet.ProtustrankaIDrugi>
    <izvorni_sadrzaj>LJILJANA POTOKU</izvorni_sadrzaj>
    <derivirana_varijabla naziv="DomainObject.Predmet.ProtustrankaIDrugi_1">LJILJANA POTOKU</derivirana_varijabla>
  </DomainObject.Predmet.ProtustrankaIDrugi>
  <DomainObject.Predmet.StrankaIDrugiAdressOIB>
    <izvorni_sadrzaj>LJILJANA POTOKU, OIB 60412903619, DOMJANIĆEVA 20, 10000 Zagreb</izvorni_sadrzaj>
    <derivirana_varijabla naziv="DomainObject.Predmet.StrankaIDrugiAdressOIB_1">LJILJANA POTOKU, OIB 60412903619, DOMJANIĆEVA 20, 10000 Zagreb</derivirana_varijabla>
  </DomainObject.Predmet.StrankaIDrugiAdressOIB>
  <DomainObject.Predmet.ProtustrankaIDrugiAdressOIB>
    <izvorni_sadrzaj>LJILJANA POTOKU, OIB 60412903619, DOMJANIĆEVA 20, 10000 Zagreb</izvorni_sadrzaj>
    <derivirana_varijabla naziv="DomainObject.Predmet.ProtustrankaIDrugiAdressOIB_1">LJILJANA POTOKU, OIB 60412903619, DOMJANIĆEVA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LJILJANA POTOKU</item>
      <item>LJILJANA POTOKU</item>
    </izvorni_sadrzaj>
    <derivirana_varijabla naziv="DomainObject.Predmet.SudioniciListNaziv_1">
      <item>LJILJANA POTOKU</item>
      <item>LJILJANA POTOKU</item>
    </derivirana_varijabla>
  </DomainObject.Predmet.SudioniciListNaziv>
  <DomainObject.Predmet.SudioniciListAdressOIB>
    <izvorni_sadrzaj>
      <item>LJILJANA POTOKU, OIB 60412903619, DOMJANIĆEVA 20,10000 Zagreb</item>
      <item>LJILJANA POTOKU, OIB 60412903619, DOMJANIĆEVA 20,10000 Zagreb</item>
    </izvorni_sadrzaj>
    <derivirana_varijabla naziv="DomainObject.Predmet.SudioniciListAdressOIB_1">
      <item>LJILJANA POTOKU, OIB 60412903619, DOMJANIĆEVA 20,10000 Zagreb</item>
      <item>LJILJANA POTOKU, OIB 60412903619, DOMJANIĆEVA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60412903619</item>
      <item>, OIB 60412903619</item>
    </izvorni_sadrzaj>
    <derivirana_varijabla naziv="DomainObject.Predmet.SudioniciListNazivOIB_1">
      <item>, OIB 60412903619</item>
      <item>, OIB 60412903619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649</properties:Words>
  <properties:Characters>3543</properties:Characters>
  <properties:Lines>89</properties:Lines>
  <properties:Paragraphs>28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4503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2015-12-19T20:54:00Z</dcterms:created>
  <dc:creator>gzubak</dc:creator>
  <cp:lastModifiedBy>Ivana Rogić</cp:lastModifiedBy>
  <cp:lastPrinted>2015-09-16T08:08:00Z</cp:lastPrinted>
  <dcterms:modified xmlns:xsi="http://www.w3.org/2001/XMLSchema-instance" xsi:type="dcterms:W3CDTF">2015-12-29T09:41:00Z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